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4" w:rsidRDefault="00F857C4" w:rsidP="00F857C4">
      <w:pPr>
        <w:pStyle w:val="19"/>
        <w:framePr w:w="9140" w:h="1242" w:hRule="exact" w:hSpace="284" w:wrap="around" w:vAnchor="page" w:hAnchor="page" w:x="1655" w:y="3435" w:anchorLock="1"/>
      </w:pPr>
      <w:bookmarkStart w:id="0" w:name="SectionMark0"/>
      <w:r>
        <w:t xml:space="preserve">T/CBMF </w:t>
      </w:r>
      <w:r>
        <w:rPr>
          <w:rFonts w:hint="eastAsia"/>
        </w:rPr>
        <w:t>XX</w:t>
      </w:r>
      <w:r>
        <w:rPr>
          <w:rFonts w:hint="eastAsia"/>
        </w:rPr>
        <w:t>—</w:t>
      </w:r>
      <w:r>
        <w:rPr>
          <w:rFonts w:hint="eastAsia"/>
        </w:rPr>
        <w:t>20</w:t>
      </w:r>
      <w:r w:rsidR="00C838F2">
        <w:t>X</w:t>
      </w:r>
      <w:r>
        <w:t>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F857C4" w:rsidTr="00B106EB">
        <w:tc>
          <w:tcPr>
            <w:tcW w:w="9356" w:type="dxa"/>
            <w:tcBorders>
              <w:top w:val="nil"/>
              <w:left w:val="nil"/>
              <w:bottom w:val="nil"/>
              <w:right w:val="nil"/>
            </w:tcBorders>
          </w:tcPr>
          <w:p w:rsidR="00F857C4" w:rsidRDefault="007B5D87" w:rsidP="00F857C4">
            <w:pPr>
              <w:pStyle w:val="afff2"/>
              <w:framePr w:w="9140" w:h="1242" w:hRule="exact" w:hSpace="284" w:wrap="around" w:vAnchor="page" w:hAnchor="page" w:x="1655" w:y="3435" w:anchorLock="1"/>
              <w:spacing w:line="240" w:lineRule="auto"/>
            </w:pPr>
            <w:r>
              <w:rPr>
                <w:noProof/>
              </w:rPr>
              <w:pict>
                <v:rect id="矩形 5" o:spid="_x0000_s1026" style="position:absolute;left:0;text-align:left;margin-left:372.8pt;margin-top:2.7pt;width:90pt;height:18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" stroked="f"/>
              </w:pict>
            </w:r>
          </w:p>
        </w:tc>
      </w:tr>
    </w:tbl>
    <w:p w:rsidR="00F857C4" w:rsidRDefault="00F857C4" w:rsidP="00F857C4">
      <w:pPr>
        <w:pStyle w:val="20"/>
        <w:framePr w:w="9140" w:h="1242" w:hRule="exact" w:hSpace="284" w:wrap="around" w:vAnchor="page" w:hAnchor="page" w:x="1655" w:y="3435" w:anchorLock="1"/>
        <w:spacing w:line="240" w:lineRule="auto"/>
      </w:pPr>
    </w:p>
    <w:p w:rsidR="00F857C4" w:rsidRDefault="00F857C4" w:rsidP="00F857C4">
      <w:pPr>
        <w:pStyle w:val="20"/>
        <w:framePr w:w="9140" w:h="1242" w:hRule="exact" w:hSpace="284" w:wrap="around" w:vAnchor="page" w:hAnchor="page" w:x="1655" w:y="3435" w:anchorLock="1"/>
        <w:spacing w:line="240" w:lineRule="auto"/>
      </w:pPr>
    </w:p>
    <w:p w:rsidR="00C838F2" w:rsidRPr="007148FD" w:rsidRDefault="00C838F2" w:rsidP="00C838F2">
      <w:pPr>
        <w:pStyle w:val="affff1"/>
        <w:rPr>
          <w:sz w:val="28"/>
          <w:szCs w:val="28"/>
        </w:rPr>
      </w:pPr>
      <w:r w:rsidRPr="007148FD">
        <w:br w:type="page"/>
      </w:r>
      <w:bookmarkStart w:id="1" w:name="_Hlk511724828"/>
      <w:bookmarkEnd w:id="1"/>
      <w:r w:rsidR="007B5D87" w:rsidRPr="007B5D87">
        <w:rPr>
          <w:noProof/>
        </w:rPr>
        <w:pict>
          <v:shapetype id="_x0000_t202" coordsize="21600,21600" o:spt="202" path="m,l,21600r21600,l21600,xe">
            <v:stroke joinstyle="miter"/>
            <v:path gradientshapeok="t" o:connecttype="rect"/>
          </v:shapetype>
          <v:shape id="文本框 24" o:spid="_x0000_s1071" type="#_x0000_t202" style="position:absolute;left:0;text-align:left;margin-left:309.35pt;margin-top:8.45pt;width:141.4pt;height:56.7pt;z-index:251722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" stroked="f">
            <v:textbox inset="0,0,0,0">
              <w:txbxContent>
                <w:p w:rsidR="00394573" w:rsidRDefault="00394573" w:rsidP="00C838F2">
                  <w:pPr>
                    <w:pStyle w:val="afffc"/>
                    <w:rPr>
                      <w:spacing w:val="-20"/>
                      <w:w w:val="90"/>
                    </w:rPr>
                  </w:pPr>
                  <w:r>
                    <w:rPr>
                      <w:spacing w:val="-20"/>
                      <w:w w:val="90"/>
                    </w:rPr>
                    <w:t>CBMF</w:t>
                  </w:r>
                </w:p>
              </w:txbxContent>
            </v:textbox>
            <w10:wrap anchorx="margin" anchory="margin"/>
            <w10:anchorlock/>
          </v:shape>
        </w:pict>
      </w:r>
      <w:r w:rsidR="007B5D87" w:rsidRPr="007B5D87">
        <w:rPr>
          <w:noProof/>
        </w:rPr>
        <w:pict>
          <v:line id="直接连接符 12" o:spid="_x0000_s1070" style="position:absolute;left:0;text-align:left;z-index:251721728;visibility:visible;mso-wrap-distance-top:-3e-5mm;mso-wrap-distance-bottom:-3e-5mm"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" strokecolor="#080000" strokeweight="1pt"/>
        </w:pict>
      </w:r>
      <w:r w:rsidR="007B5D87" w:rsidRPr="007B5D87">
        <w:rPr>
          <w:noProof/>
        </w:rPr>
        <w:pict>
          <v:line id="直接连接符 11" o:spid="_x0000_s1069" style="position:absolute;left:0;text-align:left;z-index:251720704;visibility:visible;mso-wrap-distance-top:-3e-5mm;mso-wrap-distance-bottom:-3e-5mm"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" strokecolor="#080000" strokeweight="1pt"/>
        </w:pict>
      </w:r>
      <w:r w:rsidR="007B5D87" w:rsidRPr="007B5D87">
        <w:rPr>
          <w:noProof/>
        </w:rPr>
        <w:pict>
          <v:shape id="文本框 10" o:spid="_x0000_s1027" type="#_x0000_t202" style="position:absolute;left:0;text-align:left;margin-left:0;margin-top:717.2pt;width:481.9pt;height:28.6pt;z-index:251719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" stroked="f">
            <v:textbox inset="0,0,0,0">
              <w:txbxContent>
                <w:p w:rsidR="00394573" w:rsidRDefault="00394573" w:rsidP="00C838F2">
                  <w:pPr>
                    <w:pStyle w:val="afff1"/>
                  </w:pPr>
                  <w:r>
                    <w:rPr>
                      <w:rFonts w:hint="eastAsia"/>
                    </w:rPr>
                    <w:t xml:space="preserve">中国建筑材料联合会     </w:t>
                  </w:r>
                  <w:r>
                    <w:rPr>
                      <w:rStyle w:val="aff4"/>
                      <w:rFonts w:hint="eastAsia"/>
                    </w:rPr>
                    <w:t>发布</w:t>
                  </w:r>
                </w:p>
              </w:txbxContent>
            </v:textbox>
            <w10:wrap anchorx="margin" anchory="margin"/>
            <w10:anchorlock/>
          </v:shape>
        </w:pict>
      </w:r>
      <w:r w:rsidR="007B5D87" w:rsidRPr="007B5D87">
        <w:rPr>
          <w:noProof/>
        </w:rPr>
        <w:pict>
          <v:shape id="文本框 9" o:spid="_x0000_s1028" type="#_x0000_t202" style="position:absolute;left:0;text-align:left;margin-left:322.9pt;margin-top:674.3pt;width:159pt;height:24.6pt;z-index:251718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" stroked="f">
            <v:textbox inset="0,0,0,0">
              <w:txbxContent>
                <w:p w:rsidR="00394573" w:rsidRDefault="00394573" w:rsidP="00C838F2">
                  <w:pPr>
                    <w:pStyle w:val="afff"/>
                  </w:pPr>
                  <w:r>
                    <w:rPr>
                      <w:rFonts w:hint="eastAsia"/>
                    </w:rPr>
                    <w:t>20XX-XX-XX</w:t>
                  </w:r>
                  <w:r>
                    <w:rPr>
                      <w:rFonts w:hint="eastAsia"/>
                    </w:rPr>
                    <w:t>实施</w:t>
                  </w:r>
                </w:p>
              </w:txbxContent>
            </v:textbox>
            <w10:wrap anchorx="margin" anchory="margin"/>
            <w10:anchorlock/>
          </v:shape>
        </w:pict>
      </w:r>
      <w:r w:rsidR="007B5D87" w:rsidRPr="007B5D87">
        <w:rPr>
          <w:noProof/>
        </w:rPr>
        <w:pict>
          <v:shape id="文本框 8" o:spid="_x0000_s1029" type="#_x0000_t202" style="position:absolute;left:0;text-align:left;margin-left:0;margin-top:674.3pt;width:159pt;height:24.6pt;z-index:251717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" stroked="f">
            <v:textbox inset="0,0,0,0">
              <w:txbxContent>
                <w:p w:rsidR="00394573" w:rsidRDefault="00394573" w:rsidP="00C838F2">
                  <w:pPr>
                    <w:pStyle w:val="afff0"/>
                  </w:pPr>
                  <w:r>
                    <w:rPr>
                      <w:rFonts w:hint="eastAsia"/>
                    </w:rPr>
                    <w:t>20XX-XX-XX</w:t>
                  </w:r>
                  <w:r>
                    <w:rPr>
                      <w:rFonts w:hint="eastAsia"/>
                    </w:rPr>
                    <w:t>发布</w:t>
                  </w:r>
                </w:p>
              </w:txbxContent>
            </v:textbox>
            <w10:wrap anchorx="margin" anchory="margin"/>
            <w10:anchorlock/>
          </v:shape>
        </w:pict>
      </w:r>
      <w:r w:rsidR="007B5D87" w:rsidRPr="007B5D87">
        <w:rPr>
          <w:noProof/>
        </w:rPr>
        <w:pict>
          <v:shape id="文本框 7" o:spid="_x0000_s1030" type="#_x0000_t202" style="position:absolute;left:0;text-align:left;margin-left:0;margin-top:286.25pt;width:470pt;height:368.6pt;z-index:251716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" stroked="f">
            <v:textbox inset="0,0,0,0">
              <w:txbxContent>
                <w:p w:rsidR="00394573" w:rsidRPr="00C838F2" w:rsidRDefault="00394573" w:rsidP="00C838F2">
                  <w:pPr>
                    <w:pStyle w:val="affd"/>
                    <w:rPr>
                      <w:spacing w:val="40"/>
                      <w:szCs w:val="52"/>
                    </w:rPr>
                  </w:pPr>
                  <w:r w:rsidRPr="00C838F2">
                    <w:rPr>
                      <w:rFonts w:hint="eastAsia"/>
                      <w:spacing w:val="40"/>
                      <w:szCs w:val="52"/>
                    </w:rPr>
                    <w:t>绿色设计产品评价技术规范</w:t>
                  </w:r>
                  <w:r w:rsidRPr="00C838F2">
                    <w:rPr>
                      <w:spacing w:val="40"/>
                      <w:szCs w:val="52"/>
                    </w:rPr>
                    <w:t xml:space="preserve"> </w:t>
                  </w:r>
                </w:p>
                <w:p w:rsidR="00394573" w:rsidRPr="00C838F2" w:rsidRDefault="00394573" w:rsidP="00C838F2">
                  <w:pPr>
                    <w:pStyle w:val="affd"/>
                    <w:rPr>
                      <w:spacing w:val="40"/>
                      <w:szCs w:val="52"/>
                    </w:rPr>
                  </w:pPr>
                  <w:r w:rsidRPr="00C838F2">
                    <w:rPr>
                      <w:rFonts w:hint="eastAsia"/>
                      <w:spacing w:val="40"/>
                      <w:szCs w:val="52"/>
                    </w:rPr>
                    <w:t>纸面石膏板</w:t>
                  </w:r>
                </w:p>
                <w:p w:rsidR="00394573" w:rsidRPr="00C838F2" w:rsidRDefault="00394573" w:rsidP="00C838F2">
                  <w:pPr>
                    <w:pStyle w:val="affd"/>
                    <w:rPr>
                      <w:rFonts w:ascii="Times New Roman"/>
                      <w:sz w:val="36"/>
                    </w:rPr>
                  </w:pPr>
                  <w:r w:rsidRPr="00C838F2">
                    <w:rPr>
                      <w:rFonts w:ascii="Times New Roman"/>
                      <w:sz w:val="36"/>
                    </w:rPr>
                    <w:t xml:space="preserve">Technology specifications for green design product assessment </w:t>
                  </w:r>
                </w:p>
                <w:p w:rsidR="00394573" w:rsidRPr="00C838F2" w:rsidRDefault="00394573" w:rsidP="00C838F2">
                  <w:pPr>
                    <w:pStyle w:val="affd"/>
                    <w:rPr>
                      <w:rFonts w:ascii="Times New Roman"/>
                      <w:sz w:val="36"/>
                    </w:rPr>
                  </w:pPr>
                  <w:r w:rsidRPr="00C838F2">
                    <w:rPr>
                      <w:rFonts w:ascii="Times New Roman"/>
                      <w:sz w:val="36"/>
                    </w:rPr>
                    <w:t>----</w:t>
                  </w:r>
                  <w:r w:rsidRPr="00C838F2">
                    <w:rPr>
                      <w:rFonts w:ascii="Times New Roman" w:hint="eastAsia"/>
                      <w:sz w:val="36"/>
                    </w:rPr>
                    <w:t xml:space="preserve"> </w:t>
                  </w:r>
                  <w:proofErr w:type="gramStart"/>
                  <w:r w:rsidRPr="00C838F2">
                    <w:rPr>
                      <w:rFonts w:ascii="Times New Roman" w:hint="eastAsia"/>
                      <w:sz w:val="36"/>
                    </w:rPr>
                    <w:t>gypsum</w:t>
                  </w:r>
                  <w:proofErr w:type="gramEnd"/>
                  <w:r w:rsidRPr="00C838F2">
                    <w:rPr>
                      <w:rFonts w:ascii="Times New Roman"/>
                      <w:sz w:val="36"/>
                    </w:rPr>
                    <w:t xml:space="preserve"> </w:t>
                  </w:r>
                  <w:r w:rsidRPr="00C838F2">
                    <w:rPr>
                      <w:rFonts w:ascii="Times New Roman" w:hint="eastAsia"/>
                      <w:sz w:val="36"/>
                    </w:rPr>
                    <w:t>plasterboard</w:t>
                  </w:r>
                </w:p>
                <w:p w:rsidR="00394573" w:rsidRDefault="00394573" w:rsidP="00C838F2">
                  <w:pPr>
                    <w:pStyle w:val="affd"/>
                  </w:pPr>
                </w:p>
                <w:p w:rsidR="00394573" w:rsidRPr="002D2CB6" w:rsidRDefault="00394573" w:rsidP="00C838F2">
                  <w:pPr>
                    <w:pStyle w:val="affc"/>
                  </w:pPr>
                </w:p>
                <w:p w:rsidR="00394573" w:rsidRPr="00B65CC6" w:rsidRDefault="00394573" w:rsidP="00B65CC6">
                  <w:pPr>
                    <w:pStyle w:val="affa"/>
                    <w:rPr>
                      <w:sz w:val="28"/>
                    </w:rPr>
                  </w:pPr>
                  <w:r w:rsidRPr="00B65CC6">
                    <w:rPr>
                      <w:rFonts w:hint="eastAsia"/>
                      <w:sz w:val="28"/>
                    </w:rPr>
                    <w:t>征求意见稿</w:t>
                  </w:r>
                </w:p>
                <w:p w:rsidR="00394573" w:rsidRPr="00B65CC6" w:rsidRDefault="00394573" w:rsidP="00B65CC6">
                  <w:pPr>
                    <w:pStyle w:val="affa"/>
                    <w:rPr>
                      <w:sz w:val="28"/>
                    </w:rPr>
                  </w:pPr>
                  <w:r w:rsidRPr="00B65CC6">
                    <w:rPr>
                      <w:rFonts w:hint="eastAsia"/>
                      <w:sz w:val="28"/>
                    </w:rPr>
                    <w:t>20</w:t>
                  </w:r>
                  <w:r w:rsidRPr="00B65CC6">
                    <w:rPr>
                      <w:sz w:val="28"/>
                    </w:rPr>
                    <w:t>20.08.13</w:t>
                  </w:r>
                </w:p>
                <w:p w:rsidR="00394573" w:rsidRDefault="00394573" w:rsidP="00C838F2">
                  <w:pPr>
                    <w:pStyle w:val="affa"/>
                  </w:pPr>
                </w:p>
                <w:p w:rsidR="00394573" w:rsidRDefault="00394573" w:rsidP="00C838F2">
                  <w:pPr>
                    <w:pStyle w:val="afffa"/>
                  </w:pPr>
                </w:p>
              </w:txbxContent>
            </v:textbox>
            <w10:wrap anchorx="margin" anchory="margin"/>
            <w10:anchorlock/>
          </v:shape>
        </w:pict>
      </w:r>
      <w:r w:rsidR="007B5D87" w:rsidRPr="007B5D87">
        <w:rPr>
          <w:noProof/>
        </w:rPr>
        <w:pict>
          <v:shape id="文本框 6" o:spid="_x0000_s1032" type="#_x0000_t202" style="position:absolute;left:0;text-align:left;margin-left:-25.15pt;margin-top:79.6pt;width:561pt;height:30.8pt;z-index:251714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" stroked="f">
            <v:textbox inset="0,0,0,0">
              <w:txbxContent>
                <w:p w:rsidR="00394573" w:rsidRDefault="00394573" w:rsidP="00C838F2">
                  <w:pPr>
                    <w:pStyle w:val="aff6"/>
                    <w:jc w:val="center"/>
                    <w:rPr>
                      <w:spacing w:val="216"/>
                    </w:rPr>
                  </w:pPr>
                  <w:r w:rsidRPr="00397023">
                    <w:rPr>
                      <w:rFonts w:hint="eastAsia"/>
                      <w:spacing w:val="282"/>
                      <w:fitText w:val="9880" w:id="1"/>
                    </w:rPr>
                    <w:t>中国建筑材料</w:t>
                  </w:r>
                  <w:r w:rsidRPr="00397023">
                    <w:rPr>
                      <w:spacing w:val="282"/>
                      <w:fitText w:val="9880" w:id="1"/>
                    </w:rPr>
                    <w:t>协会</w:t>
                  </w:r>
                  <w:r w:rsidRPr="00397023">
                    <w:rPr>
                      <w:rFonts w:hint="eastAsia"/>
                      <w:spacing w:val="282"/>
                      <w:fitText w:val="9880" w:id="1"/>
                    </w:rPr>
                    <w:t>标</w:t>
                  </w:r>
                  <w:r w:rsidRPr="00397023">
                    <w:rPr>
                      <w:rFonts w:hint="eastAsia"/>
                      <w:spacing w:val="2"/>
                      <w:fitText w:val="9880" w:id="1"/>
                    </w:rPr>
                    <w:t>准</w:t>
                  </w:r>
                </w:p>
              </w:txbxContent>
            </v:textbox>
            <w10:wrap anchorx="margin" anchory="margin"/>
            <w10:anchorlock/>
          </v:shape>
        </w:pict>
      </w:r>
      <w:r w:rsidR="007B5D87" w:rsidRPr="007B5D87">
        <w:rPr>
          <w:noProof/>
        </w:rPr>
        <w:pict>
          <v:shape id="文本框 15" o:spid="_x0000_s1033" type="#_x0000_t202" style="position:absolute;left:0;text-align:left;margin-left:0;margin-top:0;width:200pt;height:51.8pt;z-index:251713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" stroked="f">
            <v:textbox inset="0,0,0,0">
              <w:txbxContent>
                <w:p w:rsidR="00394573" w:rsidRDefault="00394573" w:rsidP="00C838F2">
                  <w:pPr>
                    <w:pStyle w:val="afffb"/>
                  </w:pPr>
                  <w:r>
                    <w:rPr>
                      <w:rFonts w:hint="eastAsia"/>
                    </w:rPr>
                    <w:t xml:space="preserve">ICS </w:t>
                  </w:r>
                  <w:r>
                    <w:t>13.020.20</w:t>
                  </w:r>
                </w:p>
                <w:p w:rsidR="00394573" w:rsidRDefault="00394573" w:rsidP="00C838F2">
                  <w:pPr>
                    <w:pStyle w:val="afffb"/>
                  </w:pPr>
                  <w:r>
                    <w:rPr>
                      <w:rFonts w:hint="eastAsia"/>
                    </w:rPr>
                    <w:t xml:space="preserve">CCS </w:t>
                  </w:r>
                  <w:r>
                    <w:t>Z</w:t>
                  </w:r>
                  <w:r>
                    <w:rPr>
                      <w:rFonts w:hint="eastAsia"/>
                    </w:rPr>
                    <w:t xml:space="preserve"> </w:t>
                  </w:r>
                  <w:r>
                    <w:t>04</w:t>
                  </w:r>
                </w:p>
                <w:p w:rsidR="00394573" w:rsidRDefault="00394573" w:rsidP="00C838F2">
                  <w:pPr>
                    <w:pStyle w:val="afffb"/>
                  </w:pPr>
                </w:p>
              </w:txbxContent>
            </v:textbox>
            <w10:wrap anchorx="margin" anchory="margin"/>
            <w10:anchorlock/>
          </v:shape>
        </w:pict>
      </w:r>
    </w:p>
    <w:bookmarkEnd w:id="0" w:displacedByCustomXml="next"/>
    <w:sdt>
      <w:sdtPr>
        <w:rPr>
          <w:rFonts w:ascii="Calibri" w:eastAsia="宋体" w:hAnsi="Calibri" w:cs="Times New Roman"/>
          <w:b w:val="0"/>
          <w:color w:val="auto"/>
          <w:kern w:val="2"/>
          <w:sz w:val="21"/>
          <w:szCs w:val="24"/>
          <w:lang w:val="zh-CN"/>
        </w:rPr>
        <w:id w:val="479655425"/>
        <w:docPartObj>
          <w:docPartGallery w:val="Table of Contents"/>
          <w:docPartUnique/>
        </w:docPartObj>
      </w:sdtPr>
      <w:sdtEndPr>
        <w:rPr>
          <w:bCs/>
        </w:rPr>
      </w:sdtEndPr>
      <w:sdtContent>
        <w:p w:rsidR="00503AC1" w:rsidRPr="004447A4" w:rsidRDefault="00503AC1" w:rsidP="00503AC1">
          <w:pPr>
            <w:pStyle w:val="TOC"/>
            <w:spacing w:before="312" w:after="312"/>
            <w:jc w:val="center"/>
            <w:rPr>
              <w:rFonts w:ascii="黑体" w:eastAsia="黑体" w:hAnsi="黑体"/>
              <w:color w:val="000000" w:themeColor="text1"/>
            </w:rPr>
          </w:pPr>
          <w:r w:rsidRPr="004447A4">
            <w:rPr>
              <w:rFonts w:ascii="黑体" w:eastAsia="黑体" w:hAnsi="黑体"/>
              <w:color w:val="000000" w:themeColor="text1"/>
              <w:lang w:val="zh-CN"/>
            </w:rPr>
            <w:t>目</w:t>
          </w:r>
          <w:r w:rsidR="002473EA">
            <w:rPr>
              <w:rFonts w:ascii="黑体" w:eastAsia="黑体" w:hAnsi="黑体" w:hint="eastAsia"/>
              <w:color w:val="000000" w:themeColor="text1"/>
              <w:lang w:val="zh-CN"/>
            </w:rPr>
            <w:t xml:space="preserve"> </w:t>
          </w:r>
          <w:r w:rsidR="002473EA">
            <w:rPr>
              <w:rFonts w:ascii="黑体" w:eastAsia="黑体" w:hAnsi="黑体"/>
              <w:color w:val="000000" w:themeColor="text1"/>
              <w:lang w:val="zh-CN"/>
            </w:rPr>
            <w:t xml:space="preserve"> </w:t>
          </w:r>
          <w:r w:rsidR="002473EA">
            <w:rPr>
              <w:rFonts w:ascii="黑体" w:eastAsia="黑体" w:hAnsi="黑体" w:hint="eastAsia"/>
              <w:color w:val="000000" w:themeColor="text1"/>
              <w:lang w:val="zh-CN"/>
            </w:rPr>
            <w:t>次</w:t>
          </w:r>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r w:rsidRPr="00BA56A6">
            <w:rPr>
              <w:rFonts w:ascii="宋体" w:eastAsia="宋体" w:hAnsi="宋体"/>
              <w:b w:val="0"/>
              <w:bCs w:val="0"/>
              <w:i w:val="0"/>
              <w:iCs w:val="0"/>
              <w:sz w:val="21"/>
              <w:szCs w:val="21"/>
            </w:rPr>
            <w:fldChar w:fldCharType="begin"/>
          </w:r>
          <w:r w:rsidR="00BA56A6" w:rsidRPr="00BA56A6">
            <w:rPr>
              <w:rFonts w:ascii="宋体" w:eastAsia="宋体" w:hAnsi="宋体"/>
              <w:b w:val="0"/>
              <w:bCs w:val="0"/>
              <w:i w:val="0"/>
              <w:iCs w:val="0"/>
              <w:sz w:val="21"/>
              <w:szCs w:val="21"/>
            </w:rPr>
            <w:instrText xml:space="preserve"> TOC \o "1-1" \h \z \u </w:instrText>
          </w:r>
          <w:r w:rsidRPr="00BA56A6">
            <w:rPr>
              <w:rFonts w:ascii="宋体" w:eastAsia="宋体" w:hAnsi="宋体"/>
              <w:b w:val="0"/>
              <w:bCs w:val="0"/>
              <w:i w:val="0"/>
              <w:iCs w:val="0"/>
              <w:sz w:val="21"/>
              <w:szCs w:val="21"/>
            </w:rPr>
            <w:fldChar w:fldCharType="separate"/>
          </w:r>
          <w:hyperlink w:anchor="_Toc48596233" w:history="1">
            <w:r w:rsidR="00BA56A6" w:rsidRPr="00BA56A6">
              <w:rPr>
                <w:rStyle w:val="affff4"/>
                <w:rFonts w:ascii="宋体" w:eastAsia="宋体" w:hAnsi="宋体"/>
                <w:b w:val="0"/>
                <w:bCs w:val="0"/>
                <w:i w:val="0"/>
                <w:iCs w:val="0"/>
                <w:noProof/>
                <w:sz w:val="21"/>
                <w:szCs w:val="21"/>
              </w:rPr>
              <w:t>前 言</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_Toc48596233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I</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34" w:history="1">
            <w:r w:rsidR="00BA56A6" w:rsidRPr="00BA56A6">
              <w:rPr>
                <w:rStyle w:val="affff4"/>
                <w:rFonts w:ascii="宋体" w:eastAsia="宋体" w:hAnsi="宋体"/>
                <w:b w:val="0"/>
                <w:bCs w:val="0"/>
                <w:i w:val="0"/>
                <w:iCs w:val="0"/>
                <w:noProof/>
                <w:sz w:val="21"/>
                <w:szCs w:val="21"/>
              </w:rPr>
              <w:t>1  范围</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_Toc48596234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1</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35" w:history="1">
            <w:r w:rsidR="00BA56A6" w:rsidRPr="00BA56A6">
              <w:rPr>
                <w:rStyle w:val="affff4"/>
                <w:rFonts w:ascii="宋体" w:eastAsia="宋体" w:hAnsi="宋体"/>
                <w:b w:val="0"/>
                <w:bCs w:val="0"/>
                <w:i w:val="0"/>
                <w:iCs w:val="0"/>
                <w:noProof/>
                <w:sz w:val="21"/>
                <w:szCs w:val="21"/>
              </w:rPr>
              <w:t>2  规范性引用文件</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_Toc48596235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1</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36" w:history="1">
            <w:r w:rsidR="00BA56A6" w:rsidRPr="00BA56A6">
              <w:rPr>
                <w:rStyle w:val="affff4"/>
                <w:rFonts w:ascii="宋体" w:eastAsia="宋体" w:hAnsi="宋体"/>
                <w:b w:val="0"/>
                <w:bCs w:val="0"/>
                <w:i w:val="0"/>
                <w:iCs w:val="0"/>
                <w:noProof/>
                <w:sz w:val="21"/>
                <w:szCs w:val="21"/>
              </w:rPr>
              <w:t>3  术语和定义</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_Toc48596236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1</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37" w:history="1">
            <w:r w:rsidR="00BA56A6" w:rsidRPr="00BA56A6">
              <w:rPr>
                <w:rStyle w:val="affff4"/>
                <w:rFonts w:ascii="宋体" w:eastAsia="宋体" w:hAnsi="宋体"/>
                <w:b w:val="0"/>
                <w:bCs w:val="0"/>
                <w:i w:val="0"/>
                <w:iCs w:val="0"/>
                <w:noProof/>
                <w:sz w:val="21"/>
                <w:szCs w:val="21"/>
              </w:rPr>
              <w:t>4  评价要求</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_Toc48596237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2</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38" w:history="1">
            <w:r w:rsidR="00BA56A6" w:rsidRPr="00BA56A6">
              <w:rPr>
                <w:rStyle w:val="affff4"/>
                <w:rFonts w:ascii="宋体" w:eastAsia="宋体" w:hAnsi="宋体"/>
                <w:b w:val="0"/>
                <w:bCs w:val="0"/>
                <w:i w:val="0"/>
                <w:iCs w:val="0"/>
                <w:noProof/>
                <w:sz w:val="21"/>
                <w:szCs w:val="21"/>
              </w:rPr>
              <w:t>5  生命周期评价报告编制方法</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_Toc48596238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3</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39" w:history="1">
            <w:r w:rsidR="00BA56A6" w:rsidRPr="00BA56A6">
              <w:rPr>
                <w:rStyle w:val="affff4"/>
                <w:rFonts w:ascii="宋体" w:eastAsia="宋体" w:hAnsi="宋体"/>
                <w:b w:val="0"/>
                <w:bCs w:val="0"/>
                <w:i w:val="0"/>
                <w:iCs w:val="0"/>
                <w:noProof/>
                <w:sz w:val="21"/>
                <w:szCs w:val="21"/>
              </w:rPr>
              <w:t>6  评价方法</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_Toc48596239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4</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40" w:history="1">
            <w:r w:rsidR="00BA56A6" w:rsidRPr="00BA56A6">
              <w:rPr>
                <w:rStyle w:val="affff4"/>
                <w:rFonts w:ascii="宋体" w:eastAsia="宋体" w:hAnsi="宋体"/>
                <w:b w:val="0"/>
                <w:bCs w:val="0"/>
                <w:i w:val="0"/>
                <w:iCs w:val="0"/>
                <w:noProof/>
                <w:sz w:val="21"/>
                <w:szCs w:val="21"/>
              </w:rPr>
              <w:t>附录 A （规范性） 检验方法和指标计算方法</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_Toc48596240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5</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41" w:history="1">
            <w:r w:rsidR="00BA56A6" w:rsidRPr="00BA56A6">
              <w:rPr>
                <w:rStyle w:val="affff4"/>
                <w:rFonts w:ascii="宋体" w:eastAsia="宋体" w:hAnsi="宋体"/>
                <w:b w:val="0"/>
                <w:bCs w:val="0"/>
                <w:i w:val="0"/>
                <w:iCs w:val="0"/>
                <w:noProof/>
                <w:sz w:val="21"/>
                <w:szCs w:val="21"/>
              </w:rPr>
              <w:t>附录 B （资料性） 纸面石膏板生命周期评价方法</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_Toc48596241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7</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42" w:history="1">
            <w:r w:rsidR="00BA56A6" w:rsidRPr="00BA56A6">
              <w:rPr>
                <w:rStyle w:val="affff4"/>
                <w:rFonts w:ascii="宋体" w:eastAsia="宋体" w:hAnsi="宋体"/>
                <w:b w:val="0"/>
                <w:bCs w:val="0"/>
                <w:i w:val="0"/>
                <w:iCs w:val="0"/>
                <w:noProof/>
                <w:sz w:val="21"/>
                <w:szCs w:val="21"/>
              </w:rPr>
              <w:t>附录 C （资料性） 现场数据收集信息</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_Toc48596242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11</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43" w:history="1">
            <w:r w:rsidR="00BA56A6" w:rsidRPr="00BA56A6">
              <w:rPr>
                <w:rStyle w:val="affff4"/>
                <w:rFonts w:ascii="宋体" w:eastAsia="宋体" w:hAnsi="宋体"/>
                <w:b w:val="0"/>
                <w:bCs w:val="0"/>
                <w:i w:val="0"/>
                <w:iCs w:val="0"/>
                <w:noProof/>
                <w:sz w:val="21"/>
                <w:szCs w:val="21"/>
              </w:rPr>
              <w:t>附录</w:t>
            </w:r>
            <w:r w:rsidR="00BA56A6">
              <w:rPr>
                <w:rStyle w:val="affff4"/>
                <w:rFonts w:ascii="宋体" w:eastAsia="宋体" w:hAnsi="宋体" w:hint="eastAsia"/>
                <w:b w:val="0"/>
                <w:bCs w:val="0"/>
                <w:i w:val="0"/>
                <w:iCs w:val="0"/>
                <w:noProof/>
                <w:sz w:val="21"/>
                <w:szCs w:val="21"/>
              </w:rPr>
              <w:t xml:space="preserve"> </w:t>
            </w:r>
            <w:r w:rsidR="00BA56A6" w:rsidRPr="00BA56A6">
              <w:rPr>
                <w:rStyle w:val="affff4"/>
                <w:rFonts w:ascii="宋体" w:eastAsia="宋体" w:hAnsi="宋体"/>
                <w:b w:val="0"/>
                <w:bCs w:val="0"/>
                <w:i w:val="0"/>
                <w:iCs w:val="0"/>
                <w:noProof/>
                <w:sz w:val="21"/>
                <w:szCs w:val="21"/>
              </w:rPr>
              <w:t>D （资料性） 背景数据收集信息</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_Toc48596243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13</w:t>
            </w:r>
            <w:r w:rsidRPr="00BA56A6">
              <w:rPr>
                <w:rFonts w:ascii="宋体" w:eastAsia="宋体" w:hAnsi="宋体"/>
                <w:b w:val="0"/>
                <w:bCs w:val="0"/>
                <w:i w:val="0"/>
                <w:iCs w:val="0"/>
                <w:noProof/>
                <w:webHidden/>
                <w:sz w:val="21"/>
                <w:szCs w:val="21"/>
              </w:rPr>
              <w:fldChar w:fldCharType="end"/>
            </w:r>
          </w:hyperlink>
        </w:p>
        <w:p w:rsidR="00BA56A6" w:rsidRPr="00BA56A6" w:rsidRDefault="007B5D87" w:rsidP="00BA56A6">
          <w:pPr>
            <w:pStyle w:val="1b"/>
            <w:tabs>
              <w:tab w:val="right" w:leader="dot" w:pos="8296"/>
            </w:tabs>
            <w:spacing w:before="0"/>
            <w:rPr>
              <w:rFonts w:ascii="宋体" w:eastAsia="宋体" w:hAnsi="宋体" w:cstheme="minorBidi"/>
              <w:b w:val="0"/>
              <w:bCs w:val="0"/>
              <w:i w:val="0"/>
              <w:iCs w:val="0"/>
              <w:noProof/>
              <w:sz w:val="21"/>
              <w:szCs w:val="21"/>
            </w:rPr>
          </w:pPr>
          <w:hyperlink w:anchor="_Toc48596244" w:history="1">
            <w:r w:rsidR="00BA56A6" w:rsidRPr="00BA56A6">
              <w:rPr>
                <w:rStyle w:val="affff4"/>
                <w:rFonts w:ascii="宋体" w:eastAsia="宋体" w:hAnsi="宋体"/>
                <w:b w:val="0"/>
                <w:bCs w:val="0"/>
                <w:i w:val="0"/>
                <w:iCs w:val="0"/>
                <w:noProof/>
                <w:sz w:val="21"/>
                <w:szCs w:val="21"/>
              </w:rPr>
              <w:t>附录</w:t>
            </w:r>
            <w:r w:rsidR="00BA56A6">
              <w:rPr>
                <w:rStyle w:val="affff4"/>
                <w:rFonts w:ascii="宋体" w:eastAsia="宋体" w:hAnsi="宋体" w:hint="eastAsia"/>
                <w:b w:val="0"/>
                <w:bCs w:val="0"/>
                <w:i w:val="0"/>
                <w:iCs w:val="0"/>
                <w:noProof/>
                <w:sz w:val="21"/>
                <w:szCs w:val="21"/>
              </w:rPr>
              <w:t xml:space="preserve"> </w:t>
            </w:r>
            <w:r w:rsidR="00BA56A6" w:rsidRPr="00BA56A6">
              <w:rPr>
                <w:rStyle w:val="affff4"/>
                <w:rFonts w:ascii="宋体" w:eastAsia="宋体" w:hAnsi="宋体"/>
                <w:b w:val="0"/>
                <w:bCs w:val="0"/>
                <w:i w:val="0"/>
                <w:iCs w:val="0"/>
                <w:noProof/>
                <w:sz w:val="21"/>
                <w:szCs w:val="21"/>
              </w:rPr>
              <w:t>E （资料性） 纸面石膏板产品生命周期清单</w:t>
            </w:r>
            <w:r w:rsidR="00BA56A6" w:rsidRPr="00BA56A6">
              <w:rPr>
                <w:rFonts w:ascii="宋体" w:eastAsia="宋体" w:hAnsi="宋体"/>
                <w:b w:val="0"/>
                <w:bCs w:val="0"/>
                <w:i w:val="0"/>
                <w:iCs w:val="0"/>
                <w:noProof/>
                <w:webHidden/>
                <w:sz w:val="21"/>
                <w:szCs w:val="21"/>
              </w:rPr>
              <w:tab/>
            </w:r>
            <w:r w:rsidRPr="00BA56A6">
              <w:rPr>
                <w:rFonts w:ascii="宋体" w:eastAsia="宋体" w:hAnsi="宋体"/>
                <w:b w:val="0"/>
                <w:bCs w:val="0"/>
                <w:i w:val="0"/>
                <w:iCs w:val="0"/>
                <w:noProof/>
                <w:webHidden/>
                <w:sz w:val="21"/>
                <w:szCs w:val="21"/>
              </w:rPr>
              <w:fldChar w:fldCharType="begin"/>
            </w:r>
            <w:r w:rsidR="00BA56A6" w:rsidRPr="00BA56A6">
              <w:rPr>
                <w:rFonts w:ascii="宋体" w:eastAsia="宋体" w:hAnsi="宋体"/>
                <w:b w:val="0"/>
                <w:bCs w:val="0"/>
                <w:i w:val="0"/>
                <w:iCs w:val="0"/>
                <w:noProof/>
                <w:webHidden/>
                <w:sz w:val="21"/>
                <w:szCs w:val="21"/>
              </w:rPr>
              <w:instrText xml:space="preserve"> PAGEREF _Toc48596244 \h </w:instrText>
            </w:r>
            <w:r w:rsidRPr="00BA56A6">
              <w:rPr>
                <w:rFonts w:ascii="宋体" w:eastAsia="宋体" w:hAnsi="宋体"/>
                <w:b w:val="0"/>
                <w:bCs w:val="0"/>
                <w:i w:val="0"/>
                <w:iCs w:val="0"/>
                <w:noProof/>
                <w:webHidden/>
                <w:sz w:val="21"/>
                <w:szCs w:val="21"/>
              </w:rPr>
            </w:r>
            <w:r w:rsidRPr="00BA56A6">
              <w:rPr>
                <w:rFonts w:ascii="宋体" w:eastAsia="宋体" w:hAnsi="宋体"/>
                <w:b w:val="0"/>
                <w:bCs w:val="0"/>
                <w:i w:val="0"/>
                <w:iCs w:val="0"/>
                <w:noProof/>
                <w:webHidden/>
                <w:sz w:val="21"/>
                <w:szCs w:val="21"/>
              </w:rPr>
              <w:fldChar w:fldCharType="separate"/>
            </w:r>
            <w:r w:rsidR="00BA56A6" w:rsidRPr="00BA56A6">
              <w:rPr>
                <w:rFonts w:ascii="宋体" w:eastAsia="宋体" w:hAnsi="宋体"/>
                <w:b w:val="0"/>
                <w:bCs w:val="0"/>
                <w:i w:val="0"/>
                <w:iCs w:val="0"/>
                <w:noProof/>
                <w:webHidden/>
                <w:sz w:val="21"/>
                <w:szCs w:val="21"/>
              </w:rPr>
              <w:t>14</w:t>
            </w:r>
            <w:r w:rsidRPr="00BA56A6">
              <w:rPr>
                <w:rFonts w:ascii="宋体" w:eastAsia="宋体" w:hAnsi="宋体"/>
                <w:b w:val="0"/>
                <w:bCs w:val="0"/>
                <w:i w:val="0"/>
                <w:iCs w:val="0"/>
                <w:noProof/>
                <w:webHidden/>
                <w:sz w:val="21"/>
                <w:szCs w:val="21"/>
              </w:rPr>
              <w:fldChar w:fldCharType="end"/>
            </w:r>
          </w:hyperlink>
        </w:p>
        <w:p w:rsidR="00447F58" w:rsidRPr="00447F58" w:rsidRDefault="007B5D87" w:rsidP="00BA56A6">
          <w:pPr>
            <w:rPr>
              <w:rFonts w:ascii="宋体" w:hAnsi="宋体"/>
              <w:szCs w:val="21"/>
            </w:rPr>
            <w:sectPr w:rsidR="00447F58" w:rsidRPr="00447F58">
              <w:headerReference w:type="default" r:id="rId9"/>
              <w:footerReference w:type="default" r:id="rId10"/>
              <w:pgSz w:w="11906" w:h="16838"/>
              <w:pgMar w:top="1440" w:right="1800" w:bottom="1440" w:left="1800" w:header="851" w:footer="992" w:gutter="0"/>
              <w:pgNumType w:fmt="upperRoman" w:start="1"/>
              <w:cols w:space="720"/>
              <w:docGrid w:type="lines" w:linePitch="312"/>
            </w:sectPr>
          </w:pPr>
          <w:r w:rsidRPr="00BA56A6">
            <w:rPr>
              <w:rFonts w:ascii="宋体" w:hAnsi="宋体"/>
              <w:szCs w:val="21"/>
            </w:rPr>
            <w:fldChar w:fldCharType="end"/>
          </w:r>
        </w:p>
      </w:sdtContent>
    </w:sdt>
    <w:bookmarkStart w:id="2" w:name="_Toc48236810" w:displacedByCustomXml="prev"/>
    <w:p w:rsidR="00DF6377" w:rsidRPr="00BA56A6" w:rsidRDefault="00763ADF" w:rsidP="00BA56A6">
      <w:pPr>
        <w:pStyle w:val="1"/>
        <w:spacing w:before="312" w:after="312"/>
        <w:jc w:val="center"/>
        <w:rPr>
          <w:sz w:val="32"/>
          <w:szCs w:val="72"/>
        </w:rPr>
      </w:pPr>
      <w:bookmarkStart w:id="3" w:name="_Toc48596233"/>
      <w:r w:rsidRPr="00BA56A6">
        <w:rPr>
          <w:rFonts w:hint="eastAsia"/>
          <w:sz w:val="32"/>
          <w:szCs w:val="72"/>
        </w:rPr>
        <w:lastRenderedPageBreak/>
        <w:t>前</w:t>
      </w:r>
      <w:bookmarkStart w:id="4" w:name="BKQY"/>
      <w:r w:rsidR="00F857C4" w:rsidRPr="00BA56A6">
        <w:rPr>
          <w:rFonts w:hint="eastAsia"/>
          <w:sz w:val="32"/>
          <w:szCs w:val="72"/>
        </w:rPr>
        <w:t xml:space="preserve"> </w:t>
      </w:r>
      <w:r w:rsidR="00F857C4" w:rsidRPr="00BA56A6">
        <w:rPr>
          <w:sz w:val="32"/>
          <w:szCs w:val="72"/>
        </w:rPr>
        <w:t xml:space="preserve">   </w:t>
      </w:r>
      <w:r w:rsidRPr="00BA56A6">
        <w:rPr>
          <w:rFonts w:hint="eastAsia"/>
          <w:sz w:val="32"/>
          <w:szCs w:val="72"/>
        </w:rPr>
        <w:t>言</w:t>
      </w:r>
      <w:bookmarkEnd w:id="2"/>
      <w:bookmarkEnd w:id="3"/>
      <w:bookmarkEnd w:id="4"/>
    </w:p>
    <w:p w:rsidR="00575E98" w:rsidRPr="00BF7FA0" w:rsidRDefault="00575E98" w:rsidP="00BF7FA0">
      <w:pPr>
        <w:pStyle w:val="aff5"/>
        <w:tabs>
          <w:tab w:val="clear" w:pos="4201"/>
          <w:tab w:val="clear" w:pos="9298"/>
        </w:tabs>
        <w:rPr>
          <w:rFonts w:eastAsia="宋体" w:hAnsi="宋体"/>
          <w:kern w:val="0"/>
          <w:szCs w:val="20"/>
        </w:rPr>
      </w:pPr>
      <w:r w:rsidRPr="00BF7FA0">
        <w:rPr>
          <w:rFonts w:eastAsia="宋体" w:hAnsi="宋体"/>
          <w:kern w:val="0"/>
          <w:szCs w:val="20"/>
        </w:rPr>
        <w:t>本文件按照GB/T</w:t>
      </w:r>
      <w:r w:rsidR="00BF7FA0">
        <w:rPr>
          <w:rFonts w:eastAsia="宋体" w:hAnsi="宋体"/>
          <w:kern w:val="0"/>
          <w:szCs w:val="20"/>
        </w:rPr>
        <w:t>1.1</w:t>
      </w:r>
      <w:r w:rsidRPr="00BF7FA0">
        <w:rPr>
          <w:rFonts w:eastAsia="宋体" w:hAnsi="宋体"/>
          <w:kern w:val="0"/>
          <w:szCs w:val="20"/>
        </w:rPr>
        <w:t>-2020《标准化工作导则 第1部分：标准化文件的结构和起草规则》的规定起草。</w:t>
      </w:r>
    </w:p>
    <w:p w:rsidR="00DB278C" w:rsidRPr="00BF7FA0" w:rsidRDefault="00DB278C" w:rsidP="00DB278C">
      <w:pPr>
        <w:pStyle w:val="aff5"/>
        <w:tabs>
          <w:tab w:val="clear" w:pos="4201"/>
          <w:tab w:val="clear" w:pos="9298"/>
        </w:tabs>
        <w:rPr>
          <w:rFonts w:eastAsia="宋体" w:hAnsi="宋体"/>
          <w:kern w:val="0"/>
          <w:szCs w:val="20"/>
        </w:rPr>
      </w:pPr>
      <w:r w:rsidRPr="00BF7FA0">
        <w:rPr>
          <w:rFonts w:eastAsia="宋体" w:hAnsi="宋体" w:hint="eastAsia"/>
          <w:kern w:val="0"/>
          <w:szCs w:val="20"/>
        </w:rPr>
        <w:t>请注意本文件的某些内容可能涉及专利。本文件的发布机构不承担识别专利的责任。</w:t>
      </w:r>
    </w:p>
    <w:p w:rsidR="00513528" w:rsidRPr="00F857C4" w:rsidRDefault="00513528" w:rsidP="00F857C4">
      <w:pPr>
        <w:pStyle w:val="aff5"/>
        <w:tabs>
          <w:tab w:val="clear" w:pos="4201"/>
          <w:tab w:val="clear" w:pos="9298"/>
        </w:tabs>
        <w:rPr>
          <w:rFonts w:eastAsia="宋体" w:hAnsi="Times New Roman" w:cs="Times New Roman"/>
          <w:kern w:val="0"/>
          <w:szCs w:val="20"/>
        </w:rPr>
      </w:pPr>
      <w:r w:rsidRPr="00F857C4">
        <w:rPr>
          <w:rFonts w:eastAsia="宋体" w:hAnsi="Times New Roman" w:cs="Times New Roman" w:hint="eastAsia"/>
          <w:kern w:val="0"/>
          <w:szCs w:val="20"/>
        </w:rPr>
        <w:t>本</w:t>
      </w:r>
      <w:r w:rsidR="00503AC1">
        <w:rPr>
          <w:rFonts w:eastAsia="宋体" w:hAnsi="Times New Roman" w:cs="Times New Roman" w:hint="eastAsia"/>
          <w:kern w:val="0"/>
          <w:szCs w:val="20"/>
        </w:rPr>
        <w:t>文件</w:t>
      </w:r>
      <w:r w:rsidRPr="00F857C4">
        <w:rPr>
          <w:rFonts w:eastAsia="宋体" w:hAnsi="Times New Roman" w:cs="Times New Roman" w:hint="eastAsia"/>
          <w:kern w:val="0"/>
          <w:szCs w:val="20"/>
        </w:rPr>
        <w:t>由中国建筑材料联合会提出并归口。</w:t>
      </w:r>
    </w:p>
    <w:p w:rsidR="00513528" w:rsidRPr="00F857C4" w:rsidRDefault="00513528" w:rsidP="00F857C4">
      <w:pPr>
        <w:pStyle w:val="aff5"/>
        <w:tabs>
          <w:tab w:val="clear" w:pos="4201"/>
          <w:tab w:val="clear" w:pos="9298"/>
        </w:tabs>
        <w:rPr>
          <w:rFonts w:eastAsia="宋体" w:hAnsi="Times New Roman" w:cs="Times New Roman"/>
          <w:kern w:val="0"/>
          <w:szCs w:val="20"/>
        </w:rPr>
      </w:pPr>
      <w:r w:rsidRPr="00F857C4">
        <w:rPr>
          <w:rFonts w:eastAsia="宋体" w:hAnsi="Times New Roman" w:cs="Times New Roman" w:hint="eastAsia"/>
          <w:kern w:val="0"/>
          <w:szCs w:val="20"/>
        </w:rPr>
        <w:t>本</w:t>
      </w:r>
      <w:r w:rsidR="00503AC1">
        <w:rPr>
          <w:rFonts w:eastAsia="宋体" w:hAnsi="Times New Roman" w:cs="Times New Roman" w:hint="eastAsia"/>
          <w:kern w:val="0"/>
          <w:szCs w:val="20"/>
        </w:rPr>
        <w:t>文件</w:t>
      </w:r>
      <w:r w:rsidRPr="00F857C4">
        <w:rPr>
          <w:rFonts w:eastAsia="宋体" w:hAnsi="Times New Roman" w:cs="Times New Roman" w:hint="eastAsia"/>
          <w:kern w:val="0"/>
          <w:szCs w:val="20"/>
        </w:rPr>
        <w:t>负责起草单位：</w:t>
      </w:r>
      <w:r w:rsidRPr="00F857C4">
        <w:rPr>
          <w:rFonts w:eastAsia="宋体" w:hAnsi="Times New Roman" w:cs="Times New Roman"/>
          <w:kern w:val="0"/>
          <w:szCs w:val="20"/>
        </w:rPr>
        <w:t>中国建筑材料联合会石膏建材分会</w:t>
      </w:r>
      <w:r w:rsidRPr="00F857C4">
        <w:rPr>
          <w:rFonts w:eastAsia="宋体" w:hAnsi="Times New Roman" w:cs="Times New Roman" w:hint="eastAsia"/>
          <w:kern w:val="0"/>
          <w:szCs w:val="20"/>
        </w:rPr>
        <w:t>、北新集团建材股份有限公司、</w:t>
      </w:r>
      <w:r w:rsidR="000C3268" w:rsidRPr="003723D7">
        <w:rPr>
          <w:rFonts w:eastAsia="宋体" w:hAnsi="Times New Roman" w:cs="Times New Roman" w:hint="eastAsia"/>
          <w:kern w:val="0"/>
          <w:szCs w:val="20"/>
        </w:rPr>
        <w:t>国建联信认证中心、</w:t>
      </w:r>
      <w:r w:rsidRPr="00F857C4">
        <w:rPr>
          <w:rFonts w:eastAsia="宋体" w:hAnsi="Times New Roman" w:cs="Times New Roman" w:hint="eastAsia"/>
          <w:kern w:val="0"/>
          <w:szCs w:val="20"/>
        </w:rPr>
        <w:t>建筑材料工业技术情报研究所、江苏一夫科技股份有限公司</w:t>
      </w:r>
    </w:p>
    <w:p w:rsidR="00513528" w:rsidRPr="00F857C4" w:rsidRDefault="00513528" w:rsidP="00F857C4">
      <w:pPr>
        <w:pStyle w:val="aff5"/>
        <w:tabs>
          <w:tab w:val="clear" w:pos="4201"/>
          <w:tab w:val="clear" w:pos="9298"/>
        </w:tabs>
        <w:rPr>
          <w:rFonts w:eastAsia="宋体" w:hAnsi="Times New Roman" w:cs="Times New Roman"/>
          <w:kern w:val="0"/>
          <w:szCs w:val="20"/>
        </w:rPr>
      </w:pPr>
      <w:r w:rsidRPr="00F857C4">
        <w:rPr>
          <w:rFonts w:eastAsia="宋体" w:hAnsi="Times New Roman" w:cs="Times New Roman" w:hint="eastAsia"/>
          <w:kern w:val="0"/>
          <w:szCs w:val="20"/>
        </w:rPr>
        <w:t>本</w:t>
      </w:r>
      <w:r w:rsidR="00503AC1">
        <w:rPr>
          <w:rFonts w:eastAsia="宋体" w:hAnsi="Times New Roman" w:cs="Times New Roman" w:hint="eastAsia"/>
          <w:kern w:val="0"/>
          <w:szCs w:val="20"/>
        </w:rPr>
        <w:t>文件</w:t>
      </w:r>
      <w:r w:rsidRPr="00F857C4">
        <w:rPr>
          <w:rFonts w:eastAsia="宋体" w:hAnsi="Times New Roman" w:cs="Times New Roman" w:hint="eastAsia"/>
          <w:kern w:val="0"/>
          <w:szCs w:val="20"/>
        </w:rPr>
        <w:t>参加起草单位：</w:t>
      </w:r>
      <w:r w:rsidR="001F6D05">
        <w:rPr>
          <w:rFonts w:eastAsia="宋体" w:hAnsi="Times New Roman" w:cs="Times New Roman" w:hint="eastAsia"/>
          <w:kern w:val="0"/>
          <w:szCs w:val="20"/>
        </w:rPr>
        <w:t>圣戈班石膏建材（上海）有限公司</w:t>
      </w:r>
    </w:p>
    <w:p w:rsidR="00513528" w:rsidRPr="00F857C4" w:rsidRDefault="00513528" w:rsidP="00F857C4">
      <w:pPr>
        <w:pStyle w:val="aff5"/>
        <w:tabs>
          <w:tab w:val="clear" w:pos="4201"/>
          <w:tab w:val="clear" w:pos="9298"/>
        </w:tabs>
        <w:rPr>
          <w:rFonts w:eastAsia="宋体" w:hAnsi="Times New Roman" w:cs="Times New Roman"/>
          <w:kern w:val="0"/>
          <w:szCs w:val="20"/>
        </w:rPr>
      </w:pPr>
      <w:r w:rsidRPr="00F857C4">
        <w:rPr>
          <w:rFonts w:eastAsia="宋体" w:hAnsi="Times New Roman" w:cs="Times New Roman" w:hint="eastAsia"/>
          <w:kern w:val="0"/>
          <w:szCs w:val="20"/>
        </w:rPr>
        <w:t>本</w:t>
      </w:r>
      <w:r w:rsidR="00503AC1">
        <w:rPr>
          <w:rFonts w:eastAsia="宋体" w:hAnsi="Times New Roman" w:cs="Times New Roman" w:hint="eastAsia"/>
          <w:kern w:val="0"/>
          <w:szCs w:val="20"/>
        </w:rPr>
        <w:t>文件</w:t>
      </w:r>
      <w:r w:rsidRPr="00F857C4">
        <w:rPr>
          <w:rFonts w:eastAsia="宋体" w:hAnsi="Times New Roman" w:cs="Times New Roman" w:hint="eastAsia"/>
          <w:kern w:val="0"/>
          <w:szCs w:val="20"/>
        </w:rPr>
        <w:t>主要起草人：</w:t>
      </w:r>
    </w:p>
    <w:p w:rsidR="00447F58" w:rsidRPr="00447F58" w:rsidRDefault="00513528" w:rsidP="00447F58">
      <w:pPr>
        <w:pStyle w:val="aff5"/>
        <w:tabs>
          <w:tab w:val="clear" w:pos="4201"/>
          <w:tab w:val="clear" w:pos="9298"/>
        </w:tabs>
        <w:rPr>
          <w:rFonts w:eastAsia="宋体" w:hAnsi="Times New Roman" w:cs="Times New Roman"/>
          <w:kern w:val="0"/>
          <w:szCs w:val="20"/>
        </w:rPr>
        <w:sectPr w:rsidR="00447F58" w:rsidRPr="00447F58">
          <w:footerReference w:type="default" r:id="rId11"/>
          <w:pgSz w:w="11906" w:h="16838"/>
          <w:pgMar w:top="1440" w:right="1800" w:bottom="1440" w:left="1800" w:header="851" w:footer="992" w:gutter="0"/>
          <w:pgNumType w:fmt="upperRoman" w:start="1"/>
          <w:cols w:space="720"/>
          <w:docGrid w:type="lines" w:linePitch="312"/>
        </w:sectPr>
      </w:pPr>
      <w:r w:rsidRPr="00F857C4">
        <w:rPr>
          <w:rFonts w:eastAsia="宋体" w:hAnsi="Times New Roman" w:cs="Times New Roman" w:hint="eastAsia"/>
          <w:kern w:val="0"/>
          <w:szCs w:val="20"/>
        </w:rPr>
        <w:t>本</w:t>
      </w:r>
      <w:r w:rsidR="00503AC1">
        <w:rPr>
          <w:rFonts w:eastAsia="宋体" w:hAnsi="Times New Roman" w:cs="Times New Roman" w:hint="eastAsia"/>
          <w:kern w:val="0"/>
          <w:szCs w:val="20"/>
        </w:rPr>
        <w:t>文件</w:t>
      </w:r>
      <w:r w:rsidRPr="00F857C4">
        <w:rPr>
          <w:rFonts w:eastAsia="宋体" w:hAnsi="Times New Roman" w:cs="Times New Roman" w:hint="eastAsia"/>
          <w:kern w:val="0"/>
          <w:szCs w:val="20"/>
        </w:rPr>
        <w:t>为首次发布。</w:t>
      </w:r>
    </w:p>
    <w:p w:rsidR="00DF6377" w:rsidRPr="007479C6" w:rsidRDefault="00513528" w:rsidP="007479C6">
      <w:pPr>
        <w:jc w:val="center"/>
        <w:rPr>
          <w:rFonts w:ascii="黑体" w:eastAsia="黑体" w:hAnsi="黑体"/>
          <w:sz w:val="32"/>
          <w:szCs w:val="40"/>
        </w:rPr>
      </w:pPr>
      <w:bookmarkStart w:id="5" w:name="_Toc48236811"/>
      <w:r w:rsidRPr="007479C6">
        <w:rPr>
          <w:rFonts w:ascii="黑体" w:eastAsia="黑体" w:hAnsi="黑体" w:hint="eastAsia"/>
          <w:sz w:val="32"/>
          <w:szCs w:val="40"/>
        </w:rPr>
        <w:lastRenderedPageBreak/>
        <w:t>绿色设计产品评价技术规范 纸面石膏板</w:t>
      </w:r>
      <w:bookmarkEnd w:id="5"/>
    </w:p>
    <w:p w:rsidR="00513528" w:rsidRPr="007479C6" w:rsidRDefault="007479C6" w:rsidP="007479C6">
      <w:pPr>
        <w:pStyle w:val="1"/>
        <w:spacing w:before="312" w:after="312"/>
      </w:pPr>
      <w:bookmarkStart w:id="6" w:name="_Toc48596234"/>
      <w:r>
        <w:rPr>
          <w:rFonts w:hint="eastAsia"/>
        </w:rPr>
        <w:t>1</w:t>
      </w:r>
      <w:r>
        <w:t xml:space="preserve">  </w:t>
      </w:r>
      <w:r w:rsidR="00513528" w:rsidRPr="007479C6">
        <w:rPr>
          <w:rFonts w:hint="eastAsia"/>
        </w:rPr>
        <w:t>范围</w:t>
      </w:r>
      <w:bookmarkEnd w:id="6"/>
    </w:p>
    <w:p w:rsidR="00513528" w:rsidRPr="00E259F9"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kern w:val="0"/>
          <w:szCs w:val="20"/>
        </w:rPr>
        <w:t>本</w:t>
      </w:r>
      <w:r w:rsidR="00503AC1">
        <w:rPr>
          <w:rFonts w:ascii="Times New Roman" w:eastAsia="宋体" w:hAnsi="Times New Roman" w:cs="Times New Roman" w:hint="eastAsia"/>
          <w:kern w:val="0"/>
          <w:szCs w:val="20"/>
        </w:rPr>
        <w:t>文件</w:t>
      </w:r>
      <w:r w:rsidRPr="00E259F9">
        <w:rPr>
          <w:rFonts w:ascii="Times New Roman" w:eastAsia="宋体" w:hAnsi="Times New Roman" w:cs="Times New Roman"/>
          <w:kern w:val="0"/>
          <w:szCs w:val="20"/>
        </w:rPr>
        <w:t>规定了</w:t>
      </w:r>
      <w:r w:rsidRPr="00E259F9">
        <w:rPr>
          <w:rFonts w:ascii="Times New Roman" w:eastAsia="宋体" w:hAnsi="Times New Roman" w:cs="Times New Roman" w:hint="eastAsia"/>
          <w:kern w:val="0"/>
          <w:szCs w:val="20"/>
        </w:rPr>
        <w:t>纸面石膏板</w:t>
      </w:r>
      <w:r w:rsidR="00B56484">
        <w:rPr>
          <w:rFonts w:ascii="Times New Roman" w:eastAsia="宋体" w:hAnsi="Times New Roman" w:cs="Times New Roman" w:hint="eastAsia"/>
          <w:kern w:val="0"/>
          <w:szCs w:val="20"/>
        </w:rPr>
        <w:t>的</w:t>
      </w:r>
      <w:r w:rsidRPr="00E259F9">
        <w:rPr>
          <w:rFonts w:ascii="Times New Roman" w:eastAsia="宋体" w:hAnsi="Times New Roman" w:cs="Times New Roman" w:hint="eastAsia"/>
          <w:kern w:val="0"/>
          <w:szCs w:val="20"/>
        </w:rPr>
        <w:t>绿色设计</w:t>
      </w:r>
      <w:r w:rsidR="00321E03">
        <w:rPr>
          <w:rFonts w:ascii="Times New Roman" w:eastAsia="宋体" w:hAnsi="Times New Roman" w:cs="Times New Roman" w:hint="eastAsia"/>
          <w:kern w:val="0"/>
          <w:szCs w:val="20"/>
        </w:rPr>
        <w:t>产品</w:t>
      </w:r>
      <w:r w:rsidRPr="00E259F9">
        <w:rPr>
          <w:rFonts w:ascii="Times New Roman" w:eastAsia="宋体" w:hAnsi="Times New Roman" w:cs="Times New Roman" w:hint="eastAsia"/>
          <w:kern w:val="0"/>
          <w:szCs w:val="20"/>
        </w:rPr>
        <w:t>的</w:t>
      </w:r>
      <w:r w:rsidRPr="00E259F9">
        <w:rPr>
          <w:rFonts w:ascii="Times New Roman" w:eastAsia="宋体" w:hAnsi="Times New Roman" w:cs="Times New Roman"/>
          <w:kern w:val="0"/>
          <w:szCs w:val="20"/>
        </w:rPr>
        <w:t>术语</w:t>
      </w:r>
      <w:r w:rsidRPr="00E259F9">
        <w:rPr>
          <w:rFonts w:ascii="Times New Roman" w:eastAsia="宋体" w:hAnsi="Times New Roman" w:cs="Times New Roman" w:hint="eastAsia"/>
          <w:kern w:val="0"/>
          <w:szCs w:val="20"/>
        </w:rPr>
        <w:t>和</w:t>
      </w:r>
      <w:r w:rsidRPr="00E259F9">
        <w:rPr>
          <w:rFonts w:ascii="Times New Roman" w:eastAsia="宋体" w:hAnsi="Times New Roman" w:cs="Times New Roman"/>
          <w:kern w:val="0"/>
          <w:szCs w:val="20"/>
        </w:rPr>
        <w:t>定义、</w:t>
      </w:r>
      <w:r w:rsidRPr="00E259F9">
        <w:rPr>
          <w:rFonts w:ascii="Times New Roman" w:eastAsia="宋体" w:hAnsi="Times New Roman" w:cs="Times New Roman" w:hint="eastAsia"/>
          <w:kern w:val="0"/>
          <w:szCs w:val="20"/>
        </w:rPr>
        <w:t>评价要求、检验方法</w:t>
      </w:r>
      <w:r w:rsidR="00E80CCE" w:rsidRPr="00E259F9">
        <w:rPr>
          <w:rFonts w:ascii="Times New Roman" w:eastAsia="宋体" w:hAnsi="Times New Roman" w:cs="Times New Roman" w:hint="eastAsia"/>
          <w:kern w:val="0"/>
          <w:szCs w:val="20"/>
        </w:rPr>
        <w:t>、产品生命周期评价报告编制方法</w:t>
      </w:r>
      <w:r w:rsidRPr="00E259F9">
        <w:rPr>
          <w:rFonts w:ascii="Times New Roman" w:eastAsia="宋体" w:hAnsi="Times New Roman" w:cs="Times New Roman" w:hint="eastAsia"/>
          <w:kern w:val="0"/>
          <w:szCs w:val="20"/>
        </w:rPr>
        <w:t>和评价方法。</w:t>
      </w:r>
    </w:p>
    <w:p w:rsidR="00513528" w:rsidRPr="00E259F9"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kern w:val="0"/>
          <w:szCs w:val="20"/>
        </w:rPr>
        <w:t>本</w:t>
      </w:r>
      <w:bookmarkStart w:id="7" w:name="_Hlk491600805"/>
      <w:r w:rsidR="00503AC1">
        <w:rPr>
          <w:rFonts w:ascii="Times New Roman" w:eastAsia="宋体" w:hAnsi="Times New Roman" w:cs="Times New Roman" w:hint="eastAsia"/>
          <w:kern w:val="0"/>
          <w:szCs w:val="20"/>
        </w:rPr>
        <w:t>文件</w:t>
      </w:r>
      <w:r w:rsidRPr="00E259F9">
        <w:rPr>
          <w:rFonts w:ascii="Times New Roman" w:eastAsia="宋体" w:hAnsi="Times New Roman" w:cs="Times New Roman"/>
          <w:kern w:val="0"/>
          <w:szCs w:val="20"/>
        </w:rPr>
        <w:t>适用于</w:t>
      </w:r>
      <w:bookmarkEnd w:id="7"/>
      <w:r w:rsidRPr="00E259F9">
        <w:rPr>
          <w:rFonts w:ascii="Times New Roman" w:eastAsia="宋体" w:hAnsi="Times New Roman" w:cs="Times New Roman" w:hint="eastAsia"/>
          <w:kern w:val="0"/>
          <w:szCs w:val="20"/>
        </w:rPr>
        <w:t>纸面石膏板</w:t>
      </w:r>
      <w:r w:rsidR="00503AC1">
        <w:rPr>
          <w:rFonts w:ascii="Times New Roman" w:eastAsia="宋体" w:hAnsi="Times New Roman" w:cs="Times New Roman" w:hint="eastAsia"/>
          <w:kern w:val="0"/>
          <w:szCs w:val="20"/>
        </w:rPr>
        <w:t>的</w:t>
      </w:r>
      <w:r w:rsidRPr="00E259F9">
        <w:rPr>
          <w:rFonts w:ascii="Times New Roman" w:eastAsia="宋体" w:hAnsi="Times New Roman" w:cs="Times New Roman" w:hint="eastAsia"/>
          <w:kern w:val="0"/>
          <w:szCs w:val="20"/>
        </w:rPr>
        <w:t>绿色</w:t>
      </w:r>
      <w:r w:rsidR="002D2DD8" w:rsidRPr="00E259F9">
        <w:rPr>
          <w:rFonts w:ascii="Times New Roman" w:eastAsia="宋体" w:hAnsi="Times New Roman" w:cs="Times New Roman" w:hint="eastAsia"/>
          <w:kern w:val="0"/>
          <w:szCs w:val="20"/>
        </w:rPr>
        <w:t>设计</w:t>
      </w:r>
      <w:r w:rsidRPr="00E259F9">
        <w:rPr>
          <w:rFonts w:ascii="Times New Roman" w:eastAsia="宋体" w:hAnsi="Times New Roman" w:cs="Times New Roman" w:hint="eastAsia"/>
          <w:kern w:val="0"/>
          <w:szCs w:val="20"/>
        </w:rPr>
        <w:t>产品评</w:t>
      </w:r>
      <w:r w:rsidR="002D2DD8" w:rsidRPr="00E259F9">
        <w:rPr>
          <w:rFonts w:ascii="Times New Roman" w:eastAsia="宋体" w:hAnsi="Times New Roman" w:cs="Times New Roman" w:hint="eastAsia"/>
          <w:kern w:val="0"/>
          <w:szCs w:val="20"/>
        </w:rPr>
        <w:t>价</w:t>
      </w:r>
      <w:r w:rsidRPr="00E259F9">
        <w:rPr>
          <w:rFonts w:ascii="Times New Roman" w:eastAsia="宋体" w:hAnsi="Times New Roman" w:cs="Times New Roman" w:hint="eastAsia"/>
          <w:kern w:val="0"/>
          <w:szCs w:val="20"/>
        </w:rPr>
        <w:t>。</w:t>
      </w:r>
    </w:p>
    <w:p w:rsidR="00513528" w:rsidRDefault="007479C6" w:rsidP="007479C6">
      <w:pPr>
        <w:pStyle w:val="1"/>
        <w:spacing w:before="312" w:after="312"/>
      </w:pPr>
      <w:bookmarkStart w:id="8" w:name="_Toc48596235"/>
      <w:r>
        <w:rPr>
          <w:rFonts w:hint="eastAsia"/>
        </w:rPr>
        <w:t>2</w:t>
      </w:r>
      <w:r>
        <w:t xml:space="preserve">  </w:t>
      </w:r>
      <w:r w:rsidR="00513528">
        <w:t>规范性引用文件</w:t>
      </w:r>
      <w:bookmarkEnd w:id="8"/>
    </w:p>
    <w:p w:rsidR="00DB278C" w:rsidRPr="00BF7FA0" w:rsidRDefault="00DB278C" w:rsidP="00DB278C">
      <w:pPr>
        <w:pStyle w:val="aff5"/>
        <w:tabs>
          <w:tab w:val="clear" w:pos="4201"/>
          <w:tab w:val="clear" w:pos="9298"/>
        </w:tabs>
        <w:rPr>
          <w:rFonts w:eastAsia="宋体" w:hAnsi="宋体"/>
          <w:kern w:val="0"/>
          <w:szCs w:val="20"/>
        </w:rPr>
      </w:pPr>
      <w:r w:rsidRPr="00BF7FA0">
        <w:rPr>
          <w:rFonts w:eastAsia="宋体" w:hAnsi="宋体" w:hint="eastAsia"/>
          <w:kern w:val="0"/>
          <w:szCs w:val="20"/>
        </w:rPr>
        <w:t>下列文件中的内容通过文中规范性引用而构成本文件必不可少的条款。其中，注日期的引用文件，仅该日期对应的版本适用于本文件；不注日期的引用文件，其最新版本（包括所有的修改单）适用于本文件。</w:t>
      </w:r>
    </w:p>
    <w:p w:rsidR="00224242" w:rsidRPr="00E259F9" w:rsidRDefault="00224242" w:rsidP="00224242">
      <w:pPr>
        <w:pStyle w:val="aff5"/>
        <w:tabs>
          <w:tab w:val="clear" w:pos="4201"/>
          <w:tab w:val="clear" w:pos="9298"/>
        </w:tabs>
        <w:rPr>
          <w:rFonts w:ascii="Times New Roman" w:eastAsia="宋体" w:hAnsi="Times New Roman" w:cs="Times New Roman"/>
          <w:kern w:val="0"/>
          <w:szCs w:val="20"/>
        </w:rPr>
      </w:pPr>
      <w:r>
        <w:rPr>
          <w:rFonts w:ascii="Times New Roman" w:eastAsia="宋体" w:hAnsi="Times New Roman" w:cs="Times New Roman" w:hint="eastAsia"/>
          <w:kern w:val="0"/>
          <w:szCs w:val="20"/>
        </w:rPr>
        <w:t>GB</w:t>
      </w:r>
      <w:r>
        <w:rPr>
          <w:rFonts w:ascii="Times New Roman" w:eastAsia="宋体" w:hAnsi="Times New Roman" w:cs="Times New Roman"/>
          <w:kern w:val="0"/>
          <w:szCs w:val="20"/>
        </w:rPr>
        <w:t xml:space="preserve"> 6566 </w:t>
      </w:r>
      <w:r>
        <w:rPr>
          <w:rFonts w:ascii="Times New Roman" w:eastAsia="宋体" w:hAnsi="Times New Roman" w:cs="Times New Roman" w:hint="eastAsia"/>
          <w:kern w:val="0"/>
          <w:szCs w:val="20"/>
        </w:rPr>
        <w:t>建筑材料放射性核素限量</w:t>
      </w:r>
    </w:p>
    <w:p w:rsidR="00224242" w:rsidRDefault="00224242" w:rsidP="00224242">
      <w:pPr>
        <w:pStyle w:val="aff5"/>
        <w:tabs>
          <w:tab w:val="clear" w:pos="4201"/>
          <w:tab w:val="clear" w:pos="9298"/>
        </w:tabs>
        <w:rPr>
          <w:rFonts w:ascii="Times New Roman" w:eastAsia="宋体" w:hAnsi="Times New Roman" w:cs="Times New Roman"/>
          <w:kern w:val="0"/>
          <w:szCs w:val="20"/>
        </w:rPr>
      </w:pPr>
      <w:r>
        <w:rPr>
          <w:rFonts w:ascii="Times New Roman" w:eastAsia="宋体" w:hAnsi="Times New Roman" w:cs="Times New Roman" w:hint="eastAsia"/>
          <w:kern w:val="0"/>
          <w:szCs w:val="20"/>
        </w:rPr>
        <w:t>GB/T</w:t>
      </w:r>
      <w:r>
        <w:rPr>
          <w:rFonts w:ascii="Times New Roman" w:eastAsia="宋体" w:hAnsi="Times New Roman" w:cs="Times New Roman"/>
          <w:kern w:val="0"/>
          <w:szCs w:val="20"/>
        </w:rPr>
        <w:t xml:space="preserve"> 9775 </w:t>
      </w:r>
      <w:r>
        <w:rPr>
          <w:rFonts w:ascii="Times New Roman" w:eastAsia="宋体" w:hAnsi="Times New Roman" w:cs="Times New Roman" w:hint="eastAsia"/>
          <w:kern w:val="0"/>
          <w:szCs w:val="20"/>
        </w:rPr>
        <w:t>纸面石膏板</w:t>
      </w:r>
    </w:p>
    <w:p w:rsidR="00513528"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GB</w:t>
      </w:r>
      <w:r w:rsidRPr="00E259F9">
        <w:rPr>
          <w:rFonts w:ascii="Times New Roman" w:eastAsia="宋体" w:hAnsi="Times New Roman" w:cs="Times New Roman"/>
          <w:kern w:val="0"/>
          <w:szCs w:val="20"/>
        </w:rPr>
        <w:t xml:space="preserve">/T 9776 </w:t>
      </w:r>
      <w:r w:rsidRPr="00E259F9">
        <w:rPr>
          <w:rFonts w:ascii="Times New Roman" w:eastAsia="宋体" w:hAnsi="Times New Roman" w:cs="Times New Roman" w:hint="eastAsia"/>
          <w:kern w:val="0"/>
          <w:szCs w:val="20"/>
        </w:rPr>
        <w:t>建筑石膏</w:t>
      </w:r>
    </w:p>
    <w:p w:rsidR="00224242" w:rsidRPr="00E259F9" w:rsidRDefault="00224242" w:rsidP="00224242">
      <w:pPr>
        <w:pStyle w:val="aff5"/>
        <w:tabs>
          <w:tab w:val="clear" w:pos="4201"/>
          <w:tab w:val="clear" w:pos="9298"/>
        </w:tabs>
        <w:rPr>
          <w:rFonts w:ascii="Times New Roman" w:eastAsia="宋体" w:hAnsi="Times New Roman" w:cs="Times New Roman"/>
          <w:kern w:val="0"/>
          <w:szCs w:val="20"/>
        </w:rPr>
      </w:pPr>
      <w:r>
        <w:rPr>
          <w:rFonts w:ascii="Times New Roman" w:eastAsia="宋体" w:hAnsi="Times New Roman" w:cs="Times New Roman" w:hint="eastAsia"/>
          <w:kern w:val="0"/>
          <w:szCs w:val="20"/>
        </w:rPr>
        <w:t>GB</w:t>
      </w:r>
      <w:r>
        <w:rPr>
          <w:rFonts w:ascii="Times New Roman" w:eastAsia="宋体" w:hAnsi="Times New Roman" w:cs="Times New Roman"/>
          <w:kern w:val="0"/>
          <w:szCs w:val="20"/>
        </w:rPr>
        <w:t xml:space="preserve"> 16297 </w:t>
      </w:r>
      <w:r>
        <w:rPr>
          <w:rFonts w:ascii="Times New Roman" w:eastAsia="宋体" w:hAnsi="Times New Roman" w:cs="Times New Roman" w:hint="eastAsia"/>
          <w:kern w:val="0"/>
          <w:szCs w:val="20"/>
        </w:rPr>
        <w:t>大气污染</w:t>
      </w:r>
      <w:proofErr w:type="gramStart"/>
      <w:r>
        <w:rPr>
          <w:rFonts w:ascii="Times New Roman" w:eastAsia="宋体" w:hAnsi="Times New Roman" w:cs="Times New Roman" w:hint="eastAsia"/>
          <w:kern w:val="0"/>
          <w:szCs w:val="20"/>
        </w:rPr>
        <w:t>物综合</w:t>
      </w:r>
      <w:proofErr w:type="gramEnd"/>
      <w:r>
        <w:rPr>
          <w:rFonts w:ascii="Times New Roman" w:eastAsia="宋体" w:hAnsi="Times New Roman" w:cs="Times New Roman" w:hint="eastAsia"/>
          <w:kern w:val="0"/>
          <w:szCs w:val="20"/>
        </w:rPr>
        <w:t>排放标准</w:t>
      </w:r>
    </w:p>
    <w:p w:rsidR="004D30E9" w:rsidRPr="00E259F9" w:rsidRDefault="004D30E9"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GB</w:t>
      </w:r>
      <w:r w:rsidRPr="00E259F9">
        <w:rPr>
          <w:rFonts w:ascii="Times New Roman" w:eastAsia="宋体" w:hAnsi="Times New Roman" w:cs="Times New Roman"/>
          <w:kern w:val="0"/>
          <w:szCs w:val="20"/>
        </w:rPr>
        <w:t xml:space="preserve"> 17167 </w:t>
      </w:r>
      <w:r w:rsidRPr="00E259F9">
        <w:rPr>
          <w:rFonts w:ascii="Times New Roman" w:eastAsia="宋体" w:hAnsi="Times New Roman" w:cs="Times New Roman" w:hint="eastAsia"/>
          <w:kern w:val="0"/>
          <w:szCs w:val="20"/>
        </w:rPr>
        <w:t>用能单位能源计量器具配备和管理通则</w:t>
      </w:r>
    </w:p>
    <w:p w:rsidR="00513528" w:rsidRPr="00E259F9"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G</w:t>
      </w:r>
      <w:r w:rsidRPr="00E259F9">
        <w:rPr>
          <w:rFonts w:ascii="Times New Roman" w:eastAsia="宋体" w:hAnsi="Times New Roman" w:cs="Times New Roman"/>
          <w:kern w:val="0"/>
          <w:szCs w:val="20"/>
        </w:rPr>
        <w:t xml:space="preserve">B/T 19001 </w:t>
      </w:r>
      <w:r w:rsidRPr="00E259F9">
        <w:rPr>
          <w:rFonts w:ascii="Times New Roman" w:eastAsia="宋体" w:hAnsi="Times New Roman" w:cs="Times New Roman" w:hint="eastAsia"/>
          <w:kern w:val="0"/>
          <w:szCs w:val="20"/>
        </w:rPr>
        <w:t>质量管理体系</w:t>
      </w:r>
      <w:r w:rsidRPr="00E259F9">
        <w:rPr>
          <w:rFonts w:ascii="Times New Roman" w:eastAsia="宋体" w:hAnsi="Times New Roman" w:cs="Times New Roman" w:hint="eastAsia"/>
          <w:kern w:val="0"/>
          <w:szCs w:val="20"/>
        </w:rPr>
        <w:t xml:space="preserve"> </w:t>
      </w:r>
      <w:r w:rsidRPr="00E259F9">
        <w:rPr>
          <w:rFonts w:ascii="Times New Roman" w:eastAsia="宋体" w:hAnsi="Times New Roman" w:cs="Times New Roman"/>
          <w:kern w:val="0"/>
          <w:szCs w:val="20"/>
        </w:rPr>
        <w:t xml:space="preserve"> </w:t>
      </w:r>
      <w:r w:rsidRPr="00E259F9">
        <w:rPr>
          <w:rFonts w:ascii="Times New Roman" w:eastAsia="宋体" w:hAnsi="Times New Roman" w:cs="Times New Roman" w:hint="eastAsia"/>
          <w:kern w:val="0"/>
          <w:szCs w:val="20"/>
        </w:rPr>
        <w:t>要求</w:t>
      </w:r>
    </w:p>
    <w:p w:rsidR="00513528" w:rsidRPr="00E259F9"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G</w:t>
      </w:r>
      <w:r w:rsidRPr="00E259F9">
        <w:rPr>
          <w:rFonts w:ascii="Times New Roman" w:eastAsia="宋体" w:hAnsi="Times New Roman" w:cs="Times New Roman"/>
          <w:kern w:val="0"/>
          <w:szCs w:val="20"/>
        </w:rPr>
        <w:t xml:space="preserve">B/T 23331 </w:t>
      </w:r>
      <w:r w:rsidRPr="00E259F9">
        <w:rPr>
          <w:rFonts w:ascii="Times New Roman" w:eastAsia="宋体" w:hAnsi="Times New Roman" w:cs="Times New Roman" w:hint="eastAsia"/>
          <w:kern w:val="0"/>
          <w:szCs w:val="20"/>
        </w:rPr>
        <w:t>能源管理体系</w:t>
      </w:r>
      <w:r w:rsidRPr="00E259F9">
        <w:rPr>
          <w:rFonts w:ascii="Times New Roman" w:eastAsia="宋体" w:hAnsi="Times New Roman" w:cs="Times New Roman" w:hint="eastAsia"/>
          <w:kern w:val="0"/>
          <w:szCs w:val="20"/>
        </w:rPr>
        <w:t xml:space="preserve"> </w:t>
      </w:r>
      <w:r w:rsidRPr="00E259F9">
        <w:rPr>
          <w:rFonts w:ascii="Times New Roman" w:eastAsia="宋体" w:hAnsi="Times New Roman" w:cs="Times New Roman"/>
          <w:kern w:val="0"/>
          <w:szCs w:val="20"/>
        </w:rPr>
        <w:t xml:space="preserve"> </w:t>
      </w:r>
      <w:r w:rsidRPr="00E259F9">
        <w:rPr>
          <w:rFonts w:ascii="Times New Roman" w:eastAsia="宋体" w:hAnsi="Times New Roman" w:cs="Times New Roman" w:hint="eastAsia"/>
          <w:kern w:val="0"/>
          <w:szCs w:val="20"/>
        </w:rPr>
        <w:t>要求</w:t>
      </w:r>
    </w:p>
    <w:p w:rsidR="00513528" w:rsidRPr="00E259F9"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G</w:t>
      </w:r>
      <w:r w:rsidRPr="00E259F9">
        <w:rPr>
          <w:rFonts w:ascii="Times New Roman" w:eastAsia="宋体" w:hAnsi="Times New Roman" w:cs="Times New Roman"/>
          <w:kern w:val="0"/>
          <w:szCs w:val="20"/>
        </w:rPr>
        <w:t xml:space="preserve">B/T 24001 </w:t>
      </w:r>
      <w:r w:rsidRPr="00E259F9">
        <w:rPr>
          <w:rFonts w:ascii="Times New Roman" w:eastAsia="宋体" w:hAnsi="Times New Roman" w:cs="Times New Roman" w:hint="eastAsia"/>
          <w:kern w:val="0"/>
          <w:szCs w:val="20"/>
        </w:rPr>
        <w:t>环境管理体系</w:t>
      </w:r>
      <w:r w:rsidRPr="00E259F9">
        <w:rPr>
          <w:rFonts w:ascii="Times New Roman" w:eastAsia="宋体" w:hAnsi="Times New Roman" w:cs="Times New Roman" w:hint="eastAsia"/>
          <w:kern w:val="0"/>
          <w:szCs w:val="20"/>
        </w:rPr>
        <w:t xml:space="preserve"> </w:t>
      </w:r>
      <w:r w:rsidRPr="00E259F9">
        <w:rPr>
          <w:rFonts w:ascii="Times New Roman" w:eastAsia="宋体" w:hAnsi="Times New Roman" w:cs="Times New Roman"/>
          <w:kern w:val="0"/>
          <w:szCs w:val="20"/>
        </w:rPr>
        <w:t xml:space="preserve"> </w:t>
      </w:r>
      <w:r w:rsidRPr="00E259F9">
        <w:rPr>
          <w:rFonts w:ascii="Times New Roman" w:eastAsia="宋体" w:hAnsi="Times New Roman" w:cs="Times New Roman" w:hint="eastAsia"/>
          <w:kern w:val="0"/>
          <w:szCs w:val="20"/>
        </w:rPr>
        <w:t>要求及使用指南</w:t>
      </w:r>
    </w:p>
    <w:p w:rsidR="00B32F5F" w:rsidRPr="00B32F5F" w:rsidRDefault="00B32F5F" w:rsidP="00B32F5F">
      <w:pPr>
        <w:pStyle w:val="aff5"/>
        <w:tabs>
          <w:tab w:val="clear" w:pos="4201"/>
          <w:tab w:val="clear" w:pos="9298"/>
        </w:tabs>
        <w:rPr>
          <w:rFonts w:ascii="Times New Roman" w:eastAsia="宋体" w:hAnsi="Times New Roman" w:cs="Times New Roman"/>
          <w:kern w:val="0"/>
          <w:szCs w:val="20"/>
        </w:rPr>
      </w:pPr>
      <w:r w:rsidRPr="00B32F5F">
        <w:rPr>
          <w:rFonts w:ascii="Times New Roman" w:eastAsia="宋体" w:hAnsi="Times New Roman" w:cs="Times New Roman"/>
          <w:kern w:val="0"/>
          <w:szCs w:val="20"/>
        </w:rPr>
        <w:t xml:space="preserve">GB/T 24040 </w:t>
      </w:r>
      <w:r w:rsidRPr="00B32F5F">
        <w:rPr>
          <w:rFonts w:ascii="Times New Roman" w:eastAsia="宋体" w:hAnsi="Times New Roman" w:cs="Times New Roman"/>
          <w:kern w:val="0"/>
          <w:szCs w:val="20"/>
        </w:rPr>
        <w:t>环境管理</w:t>
      </w:r>
      <w:r w:rsidRPr="00B32F5F">
        <w:rPr>
          <w:rFonts w:ascii="Times New Roman" w:eastAsia="宋体" w:hAnsi="Times New Roman" w:cs="Times New Roman"/>
          <w:kern w:val="0"/>
          <w:szCs w:val="20"/>
        </w:rPr>
        <w:t xml:space="preserve"> </w:t>
      </w:r>
      <w:r w:rsidRPr="00B32F5F">
        <w:rPr>
          <w:rFonts w:ascii="Times New Roman" w:eastAsia="宋体" w:hAnsi="Times New Roman" w:cs="Times New Roman"/>
          <w:kern w:val="0"/>
          <w:szCs w:val="20"/>
        </w:rPr>
        <w:t>生命周期评价</w:t>
      </w:r>
      <w:r w:rsidRPr="00B32F5F">
        <w:rPr>
          <w:rFonts w:ascii="Times New Roman" w:eastAsia="宋体" w:hAnsi="Times New Roman" w:cs="Times New Roman"/>
          <w:kern w:val="0"/>
          <w:szCs w:val="20"/>
        </w:rPr>
        <w:t xml:space="preserve"> </w:t>
      </w:r>
      <w:r w:rsidRPr="00B32F5F">
        <w:rPr>
          <w:rFonts w:ascii="Times New Roman" w:eastAsia="宋体" w:hAnsi="Times New Roman" w:cs="Times New Roman"/>
          <w:kern w:val="0"/>
          <w:szCs w:val="20"/>
        </w:rPr>
        <w:t>原则与框架</w:t>
      </w:r>
    </w:p>
    <w:p w:rsidR="00B32F5F" w:rsidRPr="00B32F5F" w:rsidRDefault="00B32F5F" w:rsidP="00B32F5F">
      <w:pPr>
        <w:pStyle w:val="aff5"/>
        <w:tabs>
          <w:tab w:val="clear" w:pos="4201"/>
          <w:tab w:val="clear" w:pos="9298"/>
        </w:tabs>
        <w:rPr>
          <w:rFonts w:ascii="Times New Roman" w:eastAsia="宋体" w:hAnsi="Times New Roman" w:cs="Times New Roman"/>
          <w:kern w:val="0"/>
          <w:szCs w:val="20"/>
        </w:rPr>
      </w:pPr>
      <w:r w:rsidRPr="00B32F5F">
        <w:rPr>
          <w:rFonts w:ascii="Times New Roman" w:eastAsia="宋体" w:hAnsi="Times New Roman" w:cs="Times New Roman"/>
          <w:kern w:val="0"/>
          <w:szCs w:val="20"/>
        </w:rPr>
        <w:t xml:space="preserve">GB/T 24044 </w:t>
      </w:r>
      <w:r w:rsidRPr="00B32F5F">
        <w:rPr>
          <w:rFonts w:ascii="Times New Roman" w:eastAsia="宋体" w:hAnsi="Times New Roman" w:cs="Times New Roman"/>
          <w:kern w:val="0"/>
          <w:szCs w:val="20"/>
        </w:rPr>
        <w:t>环境管理</w:t>
      </w:r>
      <w:r w:rsidRPr="00B32F5F">
        <w:rPr>
          <w:rFonts w:ascii="Times New Roman" w:eastAsia="宋体" w:hAnsi="Times New Roman" w:cs="Times New Roman"/>
          <w:kern w:val="0"/>
          <w:szCs w:val="20"/>
        </w:rPr>
        <w:t xml:space="preserve"> </w:t>
      </w:r>
      <w:r w:rsidRPr="00B32F5F">
        <w:rPr>
          <w:rFonts w:ascii="Times New Roman" w:eastAsia="宋体" w:hAnsi="Times New Roman" w:cs="Times New Roman"/>
          <w:kern w:val="0"/>
          <w:szCs w:val="20"/>
        </w:rPr>
        <w:t>生命周期评价</w:t>
      </w:r>
      <w:r w:rsidRPr="00B32F5F">
        <w:rPr>
          <w:rFonts w:ascii="Times New Roman" w:eastAsia="宋体" w:hAnsi="Times New Roman" w:cs="Times New Roman"/>
          <w:kern w:val="0"/>
          <w:szCs w:val="20"/>
        </w:rPr>
        <w:t xml:space="preserve"> </w:t>
      </w:r>
      <w:r w:rsidRPr="00B32F5F">
        <w:rPr>
          <w:rFonts w:ascii="Times New Roman" w:eastAsia="宋体" w:hAnsi="Times New Roman" w:cs="Times New Roman"/>
          <w:kern w:val="0"/>
          <w:szCs w:val="20"/>
        </w:rPr>
        <w:t>要求与指南</w:t>
      </w:r>
    </w:p>
    <w:p w:rsidR="00513528"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G</w:t>
      </w:r>
      <w:r w:rsidRPr="00E259F9">
        <w:rPr>
          <w:rFonts w:ascii="Times New Roman" w:eastAsia="宋体" w:hAnsi="Times New Roman" w:cs="Times New Roman"/>
          <w:kern w:val="0"/>
          <w:szCs w:val="20"/>
        </w:rPr>
        <w:t xml:space="preserve">B/T 28001 </w:t>
      </w:r>
      <w:r w:rsidRPr="00E259F9">
        <w:rPr>
          <w:rFonts w:ascii="Times New Roman" w:eastAsia="宋体" w:hAnsi="Times New Roman" w:cs="Times New Roman" w:hint="eastAsia"/>
          <w:kern w:val="0"/>
          <w:szCs w:val="20"/>
        </w:rPr>
        <w:t>职业健康安全管理体系</w:t>
      </w:r>
      <w:r w:rsidRPr="00E259F9">
        <w:rPr>
          <w:rFonts w:ascii="Times New Roman" w:eastAsia="宋体" w:hAnsi="Times New Roman" w:cs="Times New Roman" w:hint="eastAsia"/>
          <w:kern w:val="0"/>
          <w:szCs w:val="20"/>
        </w:rPr>
        <w:t xml:space="preserve"> </w:t>
      </w:r>
      <w:r w:rsidRPr="00E259F9">
        <w:rPr>
          <w:rFonts w:ascii="Times New Roman" w:eastAsia="宋体" w:hAnsi="Times New Roman" w:cs="Times New Roman" w:hint="eastAsia"/>
          <w:kern w:val="0"/>
          <w:szCs w:val="20"/>
        </w:rPr>
        <w:t>规范</w:t>
      </w:r>
    </w:p>
    <w:p w:rsidR="00224242" w:rsidRDefault="00224242" w:rsidP="00E259F9">
      <w:pPr>
        <w:pStyle w:val="aff5"/>
        <w:tabs>
          <w:tab w:val="clear" w:pos="4201"/>
          <w:tab w:val="clear" w:pos="9298"/>
        </w:tabs>
        <w:rPr>
          <w:rFonts w:ascii="Times New Roman" w:eastAsia="宋体" w:hAnsi="Times New Roman" w:cs="Times New Roman"/>
          <w:kern w:val="0"/>
          <w:szCs w:val="20"/>
        </w:rPr>
      </w:pPr>
      <w:r w:rsidRPr="00ED25B9">
        <w:rPr>
          <w:rFonts w:ascii="Times New Roman" w:eastAsia="宋体" w:hAnsi="Times New Roman" w:cs="Times New Roman"/>
          <w:kern w:val="0"/>
          <w:szCs w:val="20"/>
        </w:rPr>
        <w:t>GB/T 32161</w:t>
      </w:r>
      <w:r w:rsidRPr="00224242">
        <w:rPr>
          <w:rFonts w:ascii="Times New Roman" w:eastAsia="宋体" w:hAnsi="Times New Roman" w:cs="Times New Roman"/>
          <w:kern w:val="0"/>
          <w:szCs w:val="20"/>
        </w:rPr>
        <w:t xml:space="preserve"> </w:t>
      </w:r>
      <w:r w:rsidRPr="00224242">
        <w:rPr>
          <w:rFonts w:ascii="Times New Roman" w:eastAsia="宋体" w:hAnsi="Times New Roman" w:cs="Times New Roman" w:hint="eastAsia"/>
          <w:kern w:val="0"/>
          <w:szCs w:val="20"/>
        </w:rPr>
        <w:t>生态设计产品评价通则</w:t>
      </w:r>
    </w:p>
    <w:p w:rsidR="00F85C1E" w:rsidRPr="00F85C1E" w:rsidRDefault="00F85C1E" w:rsidP="00F85C1E">
      <w:pPr>
        <w:pStyle w:val="aff5"/>
        <w:tabs>
          <w:tab w:val="clear" w:pos="4201"/>
          <w:tab w:val="clear" w:pos="9298"/>
        </w:tabs>
        <w:rPr>
          <w:rFonts w:ascii="Times New Roman" w:eastAsia="宋体" w:hAnsi="Times New Roman" w:cs="Times New Roman"/>
          <w:kern w:val="0"/>
          <w:szCs w:val="20"/>
        </w:rPr>
      </w:pPr>
      <w:r w:rsidRPr="00F85C1E">
        <w:rPr>
          <w:rFonts w:ascii="Times New Roman" w:eastAsia="宋体" w:hAnsi="Times New Roman" w:cs="Times New Roman"/>
          <w:kern w:val="0"/>
          <w:szCs w:val="20"/>
        </w:rPr>
        <w:t xml:space="preserve">GB/T 32162 </w:t>
      </w:r>
      <w:r w:rsidRPr="00F85C1E">
        <w:rPr>
          <w:rFonts w:ascii="Times New Roman" w:eastAsia="宋体" w:hAnsi="Times New Roman" w:cs="Times New Roman"/>
          <w:kern w:val="0"/>
          <w:szCs w:val="20"/>
        </w:rPr>
        <w:t>生态设计产品标识</w:t>
      </w:r>
    </w:p>
    <w:p w:rsidR="00C21125" w:rsidRPr="00E259F9" w:rsidRDefault="00513528" w:rsidP="00015B38">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JC</w:t>
      </w:r>
      <w:r w:rsidRPr="00E259F9">
        <w:rPr>
          <w:rFonts w:ascii="Times New Roman" w:eastAsia="宋体" w:hAnsi="Times New Roman" w:cs="Times New Roman"/>
          <w:kern w:val="0"/>
          <w:szCs w:val="20"/>
        </w:rPr>
        <w:t xml:space="preserve">/T 523 </w:t>
      </w:r>
      <w:r w:rsidRPr="00E259F9">
        <w:rPr>
          <w:rFonts w:ascii="Times New Roman" w:eastAsia="宋体" w:hAnsi="Times New Roman" w:cs="Times New Roman" w:hint="eastAsia"/>
          <w:kern w:val="0"/>
          <w:szCs w:val="20"/>
        </w:rPr>
        <w:t>纸面石膏板单位产量能源消耗限额</w:t>
      </w:r>
    </w:p>
    <w:p w:rsidR="00513528" w:rsidRDefault="007479C6" w:rsidP="007479C6">
      <w:pPr>
        <w:pStyle w:val="1"/>
        <w:spacing w:before="312" w:after="312"/>
      </w:pPr>
      <w:bookmarkStart w:id="9" w:name="_Toc48596236"/>
      <w:r>
        <w:rPr>
          <w:rFonts w:hint="eastAsia"/>
        </w:rPr>
        <w:t>3</w:t>
      </w:r>
      <w:r>
        <w:t xml:space="preserve">  </w:t>
      </w:r>
      <w:r w:rsidR="00513528">
        <w:t>术语和定义</w:t>
      </w:r>
      <w:bookmarkEnd w:id="9"/>
    </w:p>
    <w:p w:rsidR="008E674E" w:rsidRPr="00F85C1E" w:rsidRDefault="00224242" w:rsidP="00F85C1E">
      <w:pPr>
        <w:widowControl/>
        <w:tabs>
          <w:tab w:val="center" w:pos="4201"/>
          <w:tab w:val="right" w:leader="dot" w:pos="9298"/>
        </w:tabs>
        <w:autoSpaceDE w:val="0"/>
        <w:autoSpaceDN w:val="0"/>
        <w:ind w:firstLineChars="200" w:firstLine="420"/>
        <w:rPr>
          <w:rFonts w:ascii="宋体" w:hAnsi="宋体"/>
          <w:noProof/>
          <w:kern w:val="0"/>
          <w:szCs w:val="20"/>
        </w:rPr>
      </w:pPr>
      <w:r w:rsidRPr="00397023">
        <w:rPr>
          <w:rFonts w:ascii="Times New Roman" w:hAnsi="Times New Roman"/>
          <w:kern w:val="0"/>
          <w:szCs w:val="20"/>
        </w:rPr>
        <w:t>GB/T 9775</w:t>
      </w:r>
      <w:r w:rsidRPr="00397023">
        <w:rPr>
          <w:rFonts w:ascii="Times New Roman" w:hAnsi="Times New Roman"/>
          <w:kern w:val="0"/>
          <w:szCs w:val="20"/>
        </w:rPr>
        <w:t>、</w:t>
      </w:r>
      <w:r w:rsidRPr="00397023">
        <w:rPr>
          <w:rFonts w:ascii="Times New Roman" w:hAnsi="Times New Roman"/>
          <w:kern w:val="0"/>
          <w:szCs w:val="20"/>
        </w:rPr>
        <w:t>GB/T 32161</w:t>
      </w:r>
      <w:r w:rsidR="008E674E" w:rsidRPr="00F85C1E">
        <w:rPr>
          <w:rFonts w:ascii="宋体" w:hAnsi="宋体"/>
          <w:kern w:val="0"/>
          <w:szCs w:val="20"/>
        </w:rPr>
        <w:t>界定的术语和定义适用于本文件。</w:t>
      </w:r>
    </w:p>
    <w:p w:rsidR="00513528" w:rsidRDefault="007479C6" w:rsidP="00A3535D">
      <w:pPr>
        <w:pStyle w:val="1a"/>
        <w:spacing w:beforeLines="50" w:afterLines="50"/>
        <w:rPr>
          <w:rFonts w:ascii="Times New Roman"/>
        </w:rPr>
      </w:pPr>
      <w:r>
        <w:rPr>
          <w:rFonts w:ascii="Times New Roman" w:hint="eastAsia"/>
        </w:rPr>
        <w:t>3</w:t>
      </w:r>
      <w:r>
        <w:rPr>
          <w:rFonts w:ascii="Times New Roman"/>
        </w:rPr>
        <w:t>.1</w:t>
      </w:r>
    </w:p>
    <w:p w:rsidR="00513528" w:rsidRPr="00ED25B9" w:rsidRDefault="00513528" w:rsidP="00ED25B9">
      <w:pPr>
        <w:ind w:firstLineChars="200" w:firstLine="420"/>
      </w:pPr>
      <w:r w:rsidRPr="00701B35">
        <w:rPr>
          <w:rFonts w:ascii="黑体" w:eastAsia="黑体" w:hAnsi="黑体" w:hint="eastAsia"/>
        </w:rPr>
        <w:t>纸面石膏板</w:t>
      </w:r>
      <w:r w:rsidRPr="00ED25B9">
        <w:t xml:space="preserve">  </w:t>
      </w:r>
      <w:r w:rsidRPr="00701B35">
        <w:rPr>
          <w:rFonts w:ascii="Times New Roman" w:hAnsi="Times New Roman"/>
        </w:rPr>
        <w:t>gypsum plasterboard</w:t>
      </w:r>
    </w:p>
    <w:p w:rsidR="00513528" w:rsidRDefault="00513528"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t>以建筑石膏为主要原料，</w:t>
      </w:r>
      <w:r w:rsidR="00B255F6">
        <w:rPr>
          <w:rFonts w:ascii="Times New Roman" w:eastAsia="宋体" w:hAnsi="Times New Roman" w:cs="Times New Roman" w:hint="eastAsia"/>
          <w:kern w:val="0"/>
          <w:szCs w:val="20"/>
        </w:rPr>
        <w:t>掺入适量纤维增强</w:t>
      </w:r>
      <w:r w:rsidR="00030468">
        <w:rPr>
          <w:rFonts w:ascii="Times New Roman" w:eastAsia="宋体" w:hAnsi="Times New Roman" w:cs="Times New Roman" w:hint="eastAsia"/>
          <w:kern w:val="0"/>
          <w:szCs w:val="20"/>
        </w:rPr>
        <w:t>材料和外加剂等，在与水搅拌后</w:t>
      </w:r>
      <w:r w:rsidR="00351441">
        <w:rPr>
          <w:rFonts w:ascii="Times New Roman" w:eastAsia="宋体" w:hAnsi="Times New Roman" w:cs="Times New Roman" w:hint="eastAsia"/>
          <w:kern w:val="0"/>
          <w:szCs w:val="20"/>
        </w:rPr>
        <w:t>，</w:t>
      </w:r>
      <w:r w:rsidR="00030468">
        <w:rPr>
          <w:rFonts w:ascii="Times New Roman" w:eastAsia="宋体" w:hAnsi="Times New Roman" w:cs="Times New Roman" w:hint="eastAsia"/>
          <w:kern w:val="0"/>
          <w:szCs w:val="20"/>
        </w:rPr>
        <w:t>浇筑于护面纸的面纸</w:t>
      </w:r>
      <w:proofErr w:type="gramStart"/>
      <w:r w:rsidR="00030468">
        <w:rPr>
          <w:rFonts w:ascii="Times New Roman" w:eastAsia="宋体" w:hAnsi="Times New Roman" w:cs="Times New Roman" w:hint="eastAsia"/>
          <w:kern w:val="0"/>
          <w:szCs w:val="20"/>
        </w:rPr>
        <w:t>与背纸之间</w:t>
      </w:r>
      <w:proofErr w:type="gramEnd"/>
      <w:r w:rsidR="00030468">
        <w:rPr>
          <w:rFonts w:ascii="Times New Roman" w:eastAsia="宋体" w:hAnsi="Times New Roman" w:cs="Times New Roman" w:hint="eastAsia"/>
          <w:kern w:val="0"/>
          <w:szCs w:val="20"/>
        </w:rPr>
        <w:t>，并与护面纸牢固地粘结在一起的建筑板材。</w:t>
      </w:r>
    </w:p>
    <w:p w:rsidR="008E674E" w:rsidRPr="00B32F5F" w:rsidRDefault="008E674E" w:rsidP="008E674E">
      <w:pPr>
        <w:pStyle w:val="aff5"/>
        <w:tabs>
          <w:tab w:val="clear" w:pos="4201"/>
          <w:tab w:val="clear" w:pos="9298"/>
        </w:tabs>
        <w:rPr>
          <w:rFonts w:eastAsia="宋体" w:hAnsi="宋体"/>
          <w:kern w:val="0"/>
          <w:szCs w:val="20"/>
        </w:rPr>
      </w:pPr>
      <w:r w:rsidRPr="00ED25B9">
        <w:rPr>
          <w:rFonts w:eastAsia="宋体" w:hAnsi="宋体"/>
          <w:kern w:val="0"/>
          <w:szCs w:val="20"/>
        </w:rPr>
        <w:t>[来源：</w:t>
      </w:r>
      <w:r w:rsidRPr="00397023">
        <w:rPr>
          <w:rFonts w:ascii="Times New Roman" w:eastAsia="宋体" w:hAnsi="Times New Roman" w:cs="Times New Roman"/>
          <w:kern w:val="0"/>
          <w:szCs w:val="20"/>
        </w:rPr>
        <w:t>GB/T 9775-2008</w:t>
      </w:r>
      <w:r w:rsidRPr="00397023">
        <w:rPr>
          <w:rFonts w:ascii="Times New Roman" w:eastAsia="宋体" w:hAnsi="Times New Roman" w:cs="Times New Roman"/>
          <w:kern w:val="0"/>
          <w:szCs w:val="20"/>
        </w:rPr>
        <w:t>，</w:t>
      </w:r>
      <w:r w:rsidR="00A41A4C" w:rsidRPr="00397023">
        <w:rPr>
          <w:rFonts w:ascii="Times New Roman" w:eastAsia="宋体" w:hAnsi="Times New Roman" w:cs="Times New Roman"/>
          <w:kern w:val="0"/>
          <w:szCs w:val="20"/>
        </w:rPr>
        <w:t>4.1.1.1</w:t>
      </w:r>
      <w:r w:rsidRPr="00ED25B9">
        <w:rPr>
          <w:rFonts w:eastAsia="宋体" w:hAnsi="宋体"/>
          <w:kern w:val="0"/>
          <w:szCs w:val="20"/>
        </w:rPr>
        <w:t>]</w:t>
      </w:r>
    </w:p>
    <w:p w:rsidR="00E80CCE" w:rsidRPr="00E80CCE" w:rsidRDefault="007479C6" w:rsidP="00A3535D">
      <w:pPr>
        <w:pStyle w:val="1a"/>
        <w:spacing w:beforeLines="50" w:afterLines="50"/>
        <w:rPr>
          <w:rFonts w:ascii="Times New Roman"/>
        </w:rPr>
      </w:pPr>
      <w:r>
        <w:rPr>
          <w:rFonts w:ascii="Times New Roman" w:hint="eastAsia"/>
        </w:rPr>
        <w:t>3</w:t>
      </w:r>
      <w:r w:rsidR="0060287A">
        <w:rPr>
          <w:rFonts w:ascii="Times New Roman"/>
        </w:rPr>
        <w:t>.2</w:t>
      </w:r>
    </w:p>
    <w:p w:rsidR="00E80CCE" w:rsidRPr="008E674E" w:rsidRDefault="00D9650A" w:rsidP="00ED25B9">
      <w:pPr>
        <w:ind w:firstLineChars="200" w:firstLine="420"/>
        <w:rPr>
          <w:rFonts w:ascii="宋体" w:hAnsi="宋体"/>
        </w:rPr>
      </w:pPr>
      <w:r w:rsidRPr="00701B35">
        <w:rPr>
          <w:rFonts w:ascii="黑体" w:eastAsia="黑体" w:hAnsi="黑体" w:hint="eastAsia"/>
        </w:rPr>
        <w:t>绿色</w:t>
      </w:r>
      <w:r w:rsidR="00E80CCE" w:rsidRPr="00701B35">
        <w:rPr>
          <w:rFonts w:ascii="黑体" w:eastAsia="黑体" w:hAnsi="黑体" w:hint="eastAsia"/>
        </w:rPr>
        <w:t>设计</w:t>
      </w:r>
      <w:r w:rsidR="00E80CCE" w:rsidRPr="008E674E">
        <w:rPr>
          <w:rFonts w:ascii="宋体" w:hAnsi="宋体" w:hint="eastAsia"/>
        </w:rPr>
        <w:t xml:space="preserve">  </w:t>
      </w:r>
      <w:r w:rsidRPr="00701B35">
        <w:rPr>
          <w:rFonts w:ascii="Times New Roman" w:hAnsi="Times New Roman"/>
        </w:rPr>
        <w:t>green</w:t>
      </w:r>
      <w:r w:rsidR="00E80CCE" w:rsidRPr="00701B35">
        <w:rPr>
          <w:rFonts w:ascii="Times New Roman" w:hAnsi="Times New Roman"/>
        </w:rPr>
        <w:t>-design</w:t>
      </w:r>
    </w:p>
    <w:p w:rsidR="00ED25B9" w:rsidRPr="008E674E" w:rsidRDefault="00ED25B9" w:rsidP="00ED25B9">
      <w:pPr>
        <w:ind w:firstLineChars="200" w:firstLine="420"/>
        <w:rPr>
          <w:rFonts w:ascii="宋体" w:hAnsi="宋体"/>
        </w:rPr>
      </w:pPr>
      <w:r w:rsidRPr="00701B35">
        <w:rPr>
          <w:rFonts w:ascii="黑体" w:eastAsia="黑体" w:hAnsi="黑体" w:hint="eastAsia"/>
        </w:rPr>
        <w:t>生态设计</w:t>
      </w:r>
      <w:r w:rsidRPr="008E674E">
        <w:rPr>
          <w:rFonts w:ascii="宋体" w:hAnsi="宋体" w:hint="eastAsia"/>
        </w:rPr>
        <w:t xml:space="preserve"> </w:t>
      </w:r>
      <w:r w:rsidRPr="008E674E">
        <w:rPr>
          <w:rFonts w:ascii="宋体" w:hAnsi="宋体"/>
        </w:rPr>
        <w:t xml:space="preserve"> </w:t>
      </w:r>
      <w:r w:rsidRPr="00701B35">
        <w:rPr>
          <w:rFonts w:ascii="Times New Roman" w:hAnsi="Times New Roman"/>
        </w:rPr>
        <w:t>eco-design</w:t>
      </w:r>
    </w:p>
    <w:p w:rsidR="00E80CCE" w:rsidRDefault="00E80CCE" w:rsidP="00E259F9">
      <w:pPr>
        <w:pStyle w:val="aff5"/>
        <w:tabs>
          <w:tab w:val="clear" w:pos="4201"/>
          <w:tab w:val="clear" w:pos="9298"/>
        </w:tabs>
        <w:rPr>
          <w:rFonts w:ascii="Times New Roman" w:eastAsia="宋体" w:hAnsi="Times New Roman" w:cs="Times New Roman"/>
          <w:kern w:val="0"/>
          <w:szCs w:val="20"/>
        </w:rPr>
      </w:pPr>
      <w:r w:rsidRPr="00E259F9">
        <w:rPr>
          <w:rFonts w:ascii="Times New Roman" w:eastAsia="宋体" w:hAnsi="Times New Roman" w:cs="Times New Roman" w:hint="eastAsia"/>
          <w:kern w:val="0"/>
          <w:szCs w:val="20"/>
        </w:rPr>
        <w:lastRenderedPageBreak/>
        <w:t>按照全生命周期的理念，在产品设计开发阶段系统考虑原材料选用</w:t>
      </w:r>
      <w:r w:rsidR="009C61B8" w:rsidRPr="00E259F9">
        <w:rPr>
          <w:rFonts w:ascii="Times New Roman" w:eastAsia="宋体" w:hAnsi="Times New Roman" w:cs="Times New Roman" w:hint="eastAsia"/>
          <w:kern w:val="0"/>
          <w:szCs w:val="20"/>
        </w:rPr>
        <w:t>、生产、销售、使用、回收、处理等各个环节对资源环境造成的影响，力求产品在全生命周期中最大限度降低资源消耗、尽可能少用或不用含有有毒物质的原材料，减少污染物产生和排放，从而实现环境保护的活动。</w:t>
      </w:r>
    </w:p>
    <w:p w:rsidR="00ED25B9" w:rsidRPr="00B32F5F" w:rsidRDefault="00ED25B9" w:rsidP="00ED25B9">
      <w:pPr>
        <w:pStyle w:val="aff5"/>
        <w:tabs>
          <w:tab w:val="clear" w:pos="4201"/>
          <w:tab w:val="clear" w:pos="9298"/>
        </w:tabs>
        <w:rPr>
          <w:rFonts w:eastAsia="宋体" w:hAnsi="宋体"/>
          <w:kern w:val="0"/>
          <w:szCs w:val="20"/>
        </w:rPr>
      </w:pPr>
      <w:r w:rsidRPr="00ED25B9">
        <w:rPr>
          <w:rFonts w:eastAsia="宋体" w:hAnsi="宋体"/>
          <w:kern w:val="0"/>
          <w:szCs w:val="20"/>
        </w:rPr>
        <w:t>[来源：</w:t>
      </w:r>
      <w:r w:rsidRPr="00397023">
        <w:rPr>
          <w:rFonts w:ascii="Times New Roman" w:eastAsia="宋体" w:hAnsi="Times New Roman" w:cs="Times New Roman"/>
          <w:kern w:val="0"/>
          <w:szCs w:val="20"/>
        </w:rPr>
        <w:t>GB/T 32161-2015</w:t>
      </w:r>
      <w:r w:rsidRPr="00397023">
        <w:rPr>
          <w:rFonts w:ascii="Times New Roman" w:eastAsia="宋体" w:hAnsi="Times New Roman" w:cs="Times New Roman"/>
          <w:kern w:val="0"/>
          <w:szCs w:val="20"/>
        </w:rPr>
        <w:t>，</w:t>
      </w:r>
      <w:r w:rsidRPr="00397023">
        <w:rPr>
          <w:rFonts w:ascii="Times New Roman" w:eastAsia="宋体" w:hAnsi="Times New Roman" w:cs="Times New Roman"/>
          <w:kern w:val="0"/>
          <w:szCs w:val="20"/>
        </w:rPr>
        <w:t>3.2</w:t>
      </w:r>
      <w:r w:rsidRPr="00ED25B9">
        <w:rPr>
          <w:rFonts w:eastAsia="宋体" w:hAnsi="宋体"/>
          <w:kern w:val="0"/>
          <w:szCs w:val="20"/>
        </w:rPr>
        <w:t>]</w:t>
      </w:r>
    </w:p>
    <w:p w:rsidR="009C61B8" w:rsidRPr="00E80CCE" w:rsidRDefault="007479C6" w:rsidP="00A3535D">
      <w:pPr>
        <w:pStyle w:val="1a"/>
        <w:spacing w:beforeLines="50" w:afterLines="50"/>
        <w:rPr>
          <w:rFonts w:ascii="Times New Roman"/>
        </w:rPr>
      </w:pPr>
      <w:r>
        <w:rPr>
          <w:rFonts w:ascii="Times New Roman" w:hint="eastAsia"/>
        </w:rPr>
        <w:t>3</w:t>
      </w:r>
      <w:r>
        <w:rPr>
          <w:rFonts w:ascii="Times New Roman"/>
        </w:rPr>
        <w:t>.3</w:t>
      </w:r>
    </w:p>
    <w:p w:rsidR="009C61B8" w:rsidRPr="008E674E" w:rsidRDefault="000C1C44" w:rsidP="00ED25B9">
      <w:pPr>
        <w:ind w:firstLineChars="200" w:firstLine="420"/>
        <w:rPr>
          <w:rFonts w:ascii="宋体" w:hAnsi="宋体"/>
        </w:rPr>
      </w:pPr>
      <w:r w:rsidRPr="00701B35">
        <w:rPr>
          <w:rFonts w:ascii="黑体" w:eastAsia="黑体" w:hAnsi="黑体" w:hint="eastAsia"/>
        </w:rPr>
        <w:t>绿色</w:t>
      </w:r>
      <w:r w:rsidR="009C61B8" w:rsidRPr="00701B35">
        <w:rPr>
          <w:rFonts w:ascii="黑体" w:eastAsia="黑体" w:hAnsi="黑体" w:hint="eastAsia"/>
        </w:rPr>
        <w:t>设计产品</w:t>
      </w:r>
      <w:r w:rsidR="009C61B8" w:rsidRPr="008E674E">
        <w:rPr>
          <w:rFonts w:ascii="宋体" w:hAnsi="宋体" w:hint="eastAsia"/>
        </w:rPr>
        <w:t xml:space="preserve">  </w:t>
      </w:r>
      <w:r w:rsidRPr="00701B35">
        <w:rPr>
          <w:rFonts w:ascii="Times New Roman" w:hAnsi="Times New Roman"/>
        </w:rPr>
        <w:t>green</w:t>
      </w:r>
      <w:r w:rsidR="009C61B8" w:rsidRPr="00701B35">
        <w:rPr>
          <w:rFonts w:ascii="Times New Roman" w:hAnsi="Times New Roman"/>
        </w:rPr>
        <w:t>-design product</w:t>
      </w:r>
    </w:p>
    <w:p w:rsidR="00ED25B9" w:rsidRPr="008E674E" w:rsidRDefault="00ED25B9" w:rsidP="00ED25B9">
      <w:pPr>
        <w:pStyle w:val="aff5"/>
        <w:tabs>
          <w:tab w:val="clear" w:pos="4201"/>
          <w:tab w:val="clear" w:pos="9298"/>
        </w:tabs>
        <w:rPr>
          <w:rFonts w:eastAsia="宋体" w:hAnsi="宋体"/>
          <w:kern w:val="0"/>
          <w:szCs w:val="20"/>
        </w:rPr>
      </w:pPr>
      <w:r w:rsidRPr="00701B35">
        <w:rPr>
          <w:rFonts w:ascii="黑体" w:eastAsia="黑体" w:hAnsi="黑体"/>
          <w:kern w:val="0"/>
          <w:szCs w:val="20"/>
        </w:rPr>
        <w:t>生态设计产品</w:t>
      </w:r>
      <w:r w:rsidRPr="00ED25B9">
        <w:rPr>
          <w:rFonts w:eastAsia="宋体" w:hAnsi="宋体"/>
          <w:kern w:val="0"/>
          <w:szCs w:val="20"/>
        </w:rPr>
        <w:t xml:space="preserve"> </w:t>
      </w:r>
      <w:r w:rsidRPr="00701B35">
        <w:rPr>
          <w:rFonts w:ascii="Times New Roman" w:eastAsia="宋体" w:hAnsi="Times New Roman" w:cs="Times New Roman"/>
          <w:kern w:val="0"/>
          <w:szCs w:val="20"/>
        </w:rPr>
        <w:t>eco-design product</w:t>
      </w:r>
      <w:r w:rsidRPr="00ED25B9">
        <w:rPr>
          <w:rFonts w:eastAsia="宋体" w:hAnsi="宋体"/>
          <w:kern w:val="0"/>
          <w:szCs w:val="20"/>
        </w:rPr>
        <w:t xml:space="preserve"> </w:t>
      </w:r>
    </w:p>
    <w:p w:rsidR="009C61B8" w:rsidRPr="008E674E" w:rsidRDefault="009C61B8" w:rsidP="00E259F9">
      <w:pPr>
        <w:pStyle w:val="aff5"/>
        <w:tabs>
          <w:tab w:val="clear" w:pos="4201"/>
          <w:tab w:val="clear" w:pos="9298"/>
        </w:tabs>
        <w:rPr>
          <w:rFonts w:eastAsia="宋体" w:hAnsi="宋体" w:cs="Times New Roman"/>
          <w:kern w:val="0"/>
          <w:szCs w:val="20"/>
        </w:rPr>
      </w:pPr>
      <w:r w:rsidRPr="008E674E">
        <w:rPr>
          <w:rFonts w:eastAsia="宋体" w:hAnsi="宋体" w:cs="Times New Roman" w:hint="eastAsia"/>
          <w:kern w:val="0"/>
          <w:szCs w:val="20"/>
        </w:rPr>
        <w:t>符合</w:t>
      </w:r>
      <w:r w:rsidR="00D9650A" w:rsidRPr="008E674E">
        <w:rPr>
          <w:rFonts w:eastAsia="宋体" w:hAnsi="宋体" w:cs="Times New Roman" w:hint="eastAsia"/>
          <w:kern w:val="0"/>
          <w:szCs w:val="20"/>
        </w:rPr>
        <w:t>绿色</w:t>
      </w:r>
      <w:r w:rsidR="00ED25B9" w:rsidRPr="008E674E">
        <w:rPr>
          <w:rFonts w:eastAsia="宋体" w:hAnsi="宋体" w:cs="Times New Roman" w:hint="eastAsia"/>
          <w:kern w:val="0"/>
          <w:szCs w:val="20"/>
        </w:rPr>
        <w:t>（生态）</w:t>
      </w:r>
      <w:r w:rsidRPr="008E674E">
        <w:rPr>
          <w:rFonts w:eastAsia="宋体" w:hAnsi="宋体" w:cs="Times New Roman" w:hint="eastAsia"/>
          <w:kern w:val="0"/>
          <w:szCs w:val="20"/>
        </w:rPr>
        <w:t>设计理念和技术要求的产品。</w:t>
      </w:r>
    </w:p>
    <w:p w:rsidR="00831EFB" w:rsidRPr="008E674E" w:rsidRDefault="00ED25B9" w:rsidP="00B32F5F">
      <w:pPr>
        <w:pStyle w:val="aff5"/>
        <w:tabs>
          <w:tab w:val="clear" w:pos="4201"/>
          <w:tab w:val="clear" w:pos="9298"/>
        </w:tabs>
        <w:rPr>
          <w:rFonts w:eastAsia="宋体" w:hAnsi="宋体"/>
          <w:kern w:val="0"/>
          <w:szCs w:val="20"/>
        </w:rPr>
      </w:pPr>
      <w:r w:rsidRPr="00ED25B9">
        <w:rPr>
          <w:rFonts w:eastAsia="宋体" w:hAnsi="宋体"/>
          <w:kern w:val="0"/>
          <w:szCs w:val="20"/>
        </w:rPr>
        <w:t>[来源：</w:t>
      </w:r>
      <w:r w:rsidRPr="00397023">
        <w:rPr>
          <w:rFonts w:ascii="Times New Roman" w:eastAsia="宋体" w:hAnsi="Times New Roman" w:cs="Times New Roman"/>
          <w:kern w:val="0"/>
          <w:szCs w:val="20"/>
        </w:rPr>
        <w:t>GB/T 32161-2015</w:t>
      </w:r>
      <w:r w:rsidRPr="00397023">
        <w:rPr>
          <w:rFonts w:ascii="Times New Roman" w:eastAsia="宋体" w:hAnsi="Times New Roman" w:cs="Times New Roman"/>
          <w:kern w:val="0"/>
          <w:szCs w:val="20"/>
        </w:rPr>
        <w:t>，</w:t>
      </w:r>
      <w:r w:rsidRPr="00397023">
        <w:rPr>
          <w:rFonts w:ascii="Times New Roman" w:eastAsia="宋体" w:hAnsi="Times New Roman" w:cs="Times New Roman"/>
          <w:kern w:val="0"/>
          <w:szCs w:val="20"/>
        </w:rPr>
        <w:t>3.3</w:t>
      </w:r>
      <w:r w:rsidRPr="00ED25B9">
        <w:rPr>
          <w:rFonts w:eastAsia="宋体" w:hAnsi="宋体"/>
          <w:kern w:val="0"/>
          <w:szCs w:val="20"/>
        </w:rPr>
        <w:t>]</w:t>
      </w:r>
      <w:bookmarkStart w:id="10" w:name="_Hlk48231261"/>
    </w:p>
    <w:p w:rsidR="00513528" w:rsidRDefault="007479C6" w:rsidP="007479C6">
      <w:pPr>
        <w:pStyle w:val="1"/>
        <w:spacing w:before="312" w:after="312"/>
      </w:pPr>
      <w:bookmarkStart w:id="11" w:name="_Toc48596237"/>
      <w:bookmarkEnd w:id="10"/>
      <w:r>
        <w:rPr>
          <w:rFonts w:hint="eastAsia"/>
        </w:rPr>
        <w:t>4</w:t>
      </w:r>
      <w:r>
        <w:t xml:space="preserve">  </w:t>
      </w:r>
      <w:r w:rsidR="00513528">
        <w:rPr>
          <w:rFonts w:hint="eastAsia"/>
        </w:rPr>
        <w:t>评价要求</w:t>
      </w:r>
      <w:bookmarkEnd w:id="11"/>
      <w:r w:rsidR="00513528">
        <w:rPr>
          <w:rFonts w:hint="eastAsia"/>
        </w:rPr>
        <w:t xml:space="preserve"> </w:t>
      </w:r>
    </w:p>
    <w:p w:rsidR="00513528" w:rsidRDefault="007479C6" w:rsidP="00A3535D">
      <w:pPr>
        <w:pStyle w:val="1a"/>
        <w:spacing w:beforeLines="50" w:afterLines="50"/>
      </w:pPr>
      <w:r>
        <w:rPr>
          <w:rFonts w:hint="eastAsia"/>
        </w:rPr>
        <w:t>4</w:t>
      </w:r>
      <w:r>
        <w:t>.1</w:t>
      </w:r>
      <w:r w:rsidR="00513528">
        <w:rPr>
          <w:rFonts w:hint="eastAsia"/>
        </w:rPr>
        <w:t>基本要求</w:t>
      </w:r>
    </w:p>
    <w:p w:rsidR="00351441"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.1.1</w:t>
      </w:r>
      <w:r w:rsidRPr="007479C6">
        <w:rPr>
          <w:rFonts w:eastAsia="宋体" w:hAnsi="宋体" w:cs="Times New Roman" w:hint="eastAsia"/>
          <w:kern w:val="0"/>
          <w:szCs w:val="20"/>
        </w:rPr>
        <w:t xml:space="preserve"> </w:t>
      </w:r>
      <w:r w:rsidRPr="007479C6">
        <w:rPr>
          <w:rFonts w:eastAsia="宋体" w:hAnsi="宋体" w:cs="Times New Roman"/>
          <w:kern w:val="0"/>
          <w:szCs w:val="20"/>
        </w:rPr>
        <w:t xml:space="preserve"> </w:t>
      </w:r>
      <w:r w:rsidR="00AC52EC" w:rsidRPr="007479C6">
        <w:rPr>
          <w:rFonts w:eastAsia="宋体" w:hAnsi="宋体" w:cs="Times New Roman" w:hint="eastAsia"/>
          <w:kern w:val="0"/>
          <w:szCs w:val="20"/>
        </w:rPr>
        <w:t>产品生产企业的污染物排放状况，应要求其达到国家或地方污染物排放标准的要求，近三年无重大安全和</w:t>
      </w:r>
      <w:r w:rsidR="00030468" w:rsidRPr="007479C6">
        <w:rPr>
          <w:rFonts w:eastAsia="宋体" w:hAnsi="宋体" w:cs="Times New Roman" w:hint="eastAsia"/>
          <w:kern w:val="0"/>
          <w:szCs w:val="20"/>
        </w:rPr>
        <w:t>环境</w:t>
      </w:r>
      <w:r w:rsidR="00AC52EC" w:rsidRPr="007479C6">
        <w:rPr>
          <w:rFonts w:eastAsia="宋体" w:hAnsi="宋体" w:cs="Times New Roman" w:hint="eastAsia"/>
          <w:kern w:val="0"/>
          <w:szCs w:val="20"/>
        </w:rPr>
        <w:t>污染事故</w:t>
      </w:r>
      <w:r w:rsidR="004D30E9" w:rsidRPr="007479C6">
        <w:rPr>
          <w:rFonts w:eastAsia="宋体" w:hAnsi="宋体" w:cs="Times New Roman" w:hint="eastAsia"/>
          <w:kern w:val="0"/>
          <w:szCs w:val="20"/>
        </w:rPr>
        <w:t>（如果公司成立不足三年，按公司成立之日起</w:t>
      </w:r>
      <w:proofErr w:type="gramStart"/>
      <w:r w:rsidR="004D30E9" w:rsidRPr="007479C6">
        <w:rPr>
          <w:rFonts w:eastAsia="宋体" w:hAnsi="宋体" w:cs="Times New Roman" w:hint="eastAsia"/>
          <w:kern w:val="0"/>
          <w:szCs w:val="20"/>
        </w:rPr>
        <w:t>至评价日</w:t>
      </w:r>
      <w:proofErr w:type="gramEnd"/>
      <w:r w:rsidR="004D30E9" w:rsidRPr="007479C6">
        <w:rPr>
          <w:rFonts w:eastAsia="宋体" w:hAnsi="宋体" w:cs="Times New Roman" w:hint="eastAsia"/>
          <w:kern w:val="0"/>
          <w:szCs w:val="20"/>
        </w:rPr>
        <w:t>无安全环境事故进行评价）</w:t>
      </w:r>
      <w:r w:rsidR="00AC52EC" w:rsidRPr="007479C6">
        <w:rPr>
          <w:rFonts w:eastAsia="宋体" w:hAnsi="宋体" w:cs="Times New Roman" w:hint="eastAsia"/>
          <w:kern w:val="0"/>
          <w:szCs w:val="20"/>
        </w:rPr>
        <w:t>；</w:t>
      </w:r>
    </w:p>
    <w:p w:rsidR="00A2180B"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 xml:space="preserve">.1.2  </w:t>
      </w:r>
      <w:r w:rsidR="00A2180B" w:rsidRPr="007479C6">
        <w:rPr>
          <w:rFonts w:eastAsia="宋体" w:hAnsi="宋体" w:cs="Times New Roman" w:hint="eastAsia"/>
          <w:kern w:val="0"/>
          <w:szCs w:val="20"/>
        </w:rPr>
        <w:t>产品质量、安全、卫生性能以及节能降耗和综合利用水平，应达到国家标准、行业标准的相关要求；</w:t>
      </w:r>
    </w:p>
    <w:p w:rsidR="00513528"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.1.3</w:t>
      </w:r>
      <w:r w:rsidRPr="007479C6">
        <w:rPr>
          <w:rFonts w:eastAsia="宋体" w:hAnsi="宋体" w:cs="Times New Roman" w:hint="eastAsia"/>
          <w:kern w:val="0"/>
          <w:szCs w:val="20"/>
        </w:rPr>
        <w:t xml:space="preserve"> </w:t>
      </w:r>
      <w:r w:rsidRPr="007479C6">
        <w:rPr>
          <w:rFonts w:eastAsia="宋体" w:hAnsi="宋体" w:cs="Times New Roman"/>
          <w:kern w:val="0"/>
          <w:szCs w:val="20"/>
        </w:rPr>
        <w:t xml:space="preserve"> </w:t>
      </w:r>
      <w:r w:rsidR="0050291B" w:rsidRPr="007479C6">
        <w:rPr>
          <w:rFonts w:eastAsia="宋体" w:hAnsi="宋体" w:cs="Times New Roman" w:hint="eastAsia"/>
          <w:kern w:val="0"/>
          <w:szCs w:val="20"/>
        </w:rPr>
        <w:t>宜</w:t>
      </w:r>
      <w:r w:rsidR="00513528" w:rsidRPr="007479C6">
        <w:rPr>
          <w:rFonts w:eastAsia="宋体" w:hAnsi="宋体" w:cs="Times New Roman" w:hint="eastAsia"/>
          <w:kern w:val="0"/>
          <w:szCs w:val="20"/>
        </w:rPr>
        <w:t>采用国家鼓励的先进技术工艺，不</w:t>
      </w:r>
      <w:r w:rsidR="00A2180B" w:rsidRPr="007479C6">
        <w:rPr>
          <w:rFonts w:eastAsia="宋体" w:hAnsi="宋体" w:cs="Times New Roman" w:hint="eastAsia"/>
          <w:kern w:val="0"/>
          <w:szCs w:val="20"/>
        </w:rPr>
        <w:t>得</w:t>
      </w:r>
      <w:r w:rsidR="00513528" w:rsidRPr="007479C6">
        <w:rPr>
          <w:rFonts w:eastAsia="宋体" w:hAnsi="宋体" w:cs="Times New Roman" w:hint="eastAsia"/>
          <w:kern w:val="0"/>
          <w:szCs w:val="20"/>
        </w:rPr>
        <w:t>使用国家或有关部门发布的淘汰或禁止的技术、工艺、装备及相关物质。</w:t>
      </w:r>
    </w:p>
    <w:p w:rsidR="00E1513E"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.1.4</w:t>
      </w:r>
      <w:r w:rsidRPr="007479C6">
        <w:rPr>
          <w:rFonts w:eastAsia="宋体" w:hAnsi="宋体" w:cs="Times New Roman" w:hint="eastAsia"/>
          <w:kern w:val="0"/>
          <w:szCs w:val="20"/>
        </w:rPr>
        <w:t xml:space="preserve"> </w:t>
      </w:r>
      <w:r w:rsidR="00E1513E" w:rsidRPr="007479C6">
        <w:rPr>
          <w:rFonts w:eastAsia="宋体" w:hAnsi="宋体" w:cs="Times New Roman" w:hint="eastAsia"/>
          <w:kern w:val="0"/>
          <w:szCs w:val="20"/>
        </w:rPr>
        <w:t>生产企业的污染物总量控制，应达到国家和地方污染物排放总量控制指标；</w:t>
      </w:r>
    </w:p>
    <w:p w:rsidR="00E1513E"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 xml:space="preserve">.1.5  </w:t>
      </w:r>
      <w:r w:rsidR="00E1513E" w:rsidRPr="007479C6">
        <w:rPr>
          <w:rFonts w:eastAsia="宋体" w:hAnsi="宋体" w:cs="Times New Roman" w:hint="eastAsia"/>
          <w:kern w:val="0"/>
          <w:szCs w:val="20"/>
        </w:rPr>
        <w:t xml:space="preserve">生产企业的环境管理，应按照 </w:t>
      </w:r>
      <w:r w:rsidR="00E1513E" w:rsidRPr="00397023">
        <w:rPr>
          <w:rFonts w:ascii="Times New Roman" w:eastAsia="宋体" w:hAnsi="Times New Roman" w:cs="Times New Roman"/>
          <w:kern w:val="0"/>
          <w:szCs w:val="20"/>
        </w:rPr>
        <w:t>GB/T 24001</w:t>
      </w:r>
      <w:r w:rsidR="00E1513E" w:rsidRPr="00397023">
        <w:rPr>
          <w:rFonts w:ascii="Times New Roman" w:eastAsia="宋体" w:hAnsi="Times New Roman" w:cs="Times New Roman"/>
          <w:kern w:val="0"/>
          <w:szCs w:val="20"/>
        </w:rPr>
        <w:t>、</w:t>
      </w:r>
      <w:r w:rsidR="00E1513E" w:rsidRPr="00397023">
        <w:rPr>
          <w:rFonts w:ascii="Times New Roman" w:eastAsia="宋体" w:hAnsi="Times New Roman" w:cs="Times New Roman"/>
          <w:kern w:val="0"/>
          <w:szCs w:val="20"/>
        </w:rPr>
        <w:t>GB/T 23331</w:t>
      </w:r>
      <w:r w:rsidR="00E1513E" w:rsidRPr="00397023">
        <w:rPr>
          <w:rFonts w:ascii="Times New Roman" w:eastAsia="宋体" w:hAnsi="Times New Roman" w:cs="Times New Roman"/>
          <w:kern w:val="0"/>
          <w:szCs w:val="20"/>
        </w:rPr>
        <w:t>、</w:t>
      </w:r>
      <w:r w:rsidR="00E1513E" w:rsidRPr="00397023">
        <w:rPr>
          <w:rFonts w:ascii="Times New Roman" w:eastAsia="宋体" w:hAnsi="Times New Roman" w:cs="Times New Roman"/>
          <w:kern w:val="0"/>
          <w:szCs w:val="20"/>
        </w:rPr>
        <w:t>GB/T 19001</w:t>
      </w:r>
      <w:r w:rsidR="00E1513E" w:rsidRPr="007479C6">
        <w:rPr>
          <w:rFonts w:eastAsia="宋体" w:hAnsi="宋体" w:cs="Times New Roman"/>
          <w:kern w:val="0"/>
          <w:szCs w:val="20"/>
        </w:rPr>
        <w:t xml:space="preserve"> </w:t>
      </w:r>
      <w:r w:rsidR="00E1513E" w:rsidRPr="007479C6">
        <w:rPr>
          <w:rFonts w:eastAsia="宋体" w:hAnsi="宋体" w:cs="Times New Roman" w:hint="eastAsia"/>
          <w:kern w:val="0"/>
          <w:szCs w:val="20"/>
        </w:rPr>
        <w:t xml:space="preserve">和 </w:t>
      </w:r>
      <w:r w:rsidR="00E1513E" w:rsidRPr="00397023">
        <w:rPr>
          <w:rFonts w:ascii="Times New Roman" w:eastAsia="宋体" w:hAnsi="Times New Roman" w:cs="Times New Roman"/>
          <w:kern w:val="0"/>
          <w:szCs w:val="20"/>
        </w:rPr>
        <w:t>GB/T 28001</w:t>
      </w:r>
      <w:r w:rsidR="00E1513E" w:rsidRPr="007479C6">
        <w:rPr>
          <w:rFonts w:eastAsia="宋体" w:hAnsi="宋体" w:cs="Times New Roman"/>
          <w:kern w:val="0"/>
          <w:szCs w:val="20"/>
        </w:rPr>
        <w:t xml:space="preserve"> </w:t>
      </w:r>
      <w:r w:rsidR="00E1513E" w:rsidRPr="007479C6">
        <w:rPr>
          <w:rFonts w:eastAsia="宋体" w:hAnsi="宋体" w:cs="Times New Roman" w:hint="eastAsia"/>
          <w:kern w:val="0"/>
          <w:szCs w:val="20"/>
        </w:rPr>
        <w:t>分别建立</w:t>
      </w:r>
      <w:r w:rsidR="004D30E9" w:rsidRPr="007479C6">
        <w:rPr>
          <w:rFonts w:eastAsia="宋体" w:hAnsi="宋体" w:cs="Times New Roman" w:hint="eastAsia"/>
          <w:kern w:val="0"/>
          <w:szCs w:val="20"/>
        </w:rPr>
        <w:t>并运行环境管理体系、能源管理体系、质量管理体系和职业健康安全管理体系；</w:t>
      </w:r>
    </w:p>
    <w:p w:rsidR="004D30E9"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 xml:space="preserve">.1.6  </w:t>
      </w:r>
      <w:r w:rsidR="004D30E9" w:rsidRPr="007479C6">
        <w:rPr>
          <w:rFonts w:eastAsia="宋体" w:hAnsi="宋体" w:cs="Times New Roman" w:hint="eastAsia"/>
          <w:kern w:val="0"/>
          <w:szCs w:val="20"/>
        </w:rPr>
        <w:t xml:space="preserve">生产企业应按照 </w:t>
      </w:r>
      <w:r w:rsidR="004D30E9" w:rsidRPr="00397023">
        <w:rPr>
          <w:rFonts w:ascii="Times New Roman" w:eastAsia="宋体" w:hAnsi="Times New Roman" w:cs="Times New Roman"/>
          <w:kern w:val="0"/>
          <w:szCs w:val="20"/>
        </w:rPr>
        <w:t>GB 17167</w:t>
      </w:r>
      <w:r w:rsidR="004D30E9" w:rsidRPr="007479C6">
        <w:rPr>
          <w:rFonts w:eastAsia="宋体" w:hAnsi="宋体" w:cs="Times New Roman"/>
          <w:kern w:val="0"/>
          <w:szCs w:val="20"/>
        </w:rPr>
        <w:t xml:space="preserve"> </w:t>
      </w:r>
      <w:r w:rsidR="004D30E9" w:rsidRPr="007479C6">
        <w:rPr>
          <w:rFonts w:eastAsia="宋体" w:hAnsi="宋体" w:cs="Times New Roman" w:hint="eastAsia"/>
          <w:kern w:val="0"/>
          <w:szCs w:val="20"/>
        </w:rPr>
        <w:t>配备能源计量器具，并根据环保法律法规和标准要求配备污染物检测和在线监控设备；</w:t>
      </w:r>
    </w:p>
    <w:p w:rsidR="004D30E9"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 xml:space="preserve">.1.7  </w:t>
      </w:r>
      <w:r w:rsidR="00513528" w:rsidRPr="007479C6">
        <w:rPr>
          <w:rFonts w:eastAsia="宋体" w:hAnsi="宋体" w:cs="Times New Roman" w:hint="eastAsia"/>
          <w:kern w:val="0"/>
          <w:szCs w:val="20"/>
        </w:rPr>
        <w:t>生产企业应充分合理利用和无害化处置固体废弃物；固体废弃物应有避免扬散、流失、坍塌和渗漏的贮存场所。</w:t>
      </w:r>
    </w:p>
    <w:p w:rsidR="00513528" w:rsidRPr="007479C6" w:rsidRDefault="007479C6" w:rsidP="00A3535D">
      <w:pPr>
        <w:pStyle w:val="aff5"/>
        <w:tabs>
          <w:tab w:val="clear" w:pos="4201"/>
          <w:tab w:val="clear" w:pos="9298"/>
        </w:tabs>
        <w:spacing w:beforeLines="50" w:afterLines="50" w:line="240" w:lineRule="atLeast"/>
        <w:ind w:firstLineChars="0" w:firstLine="0"/>
        <w:rPr>
          <w:rFonts w:eastAsia="宋体" w:hAnsi="宋体" w:cs="Times New Roman"/>
          <w:kern w:val="0"/>
          <w:szCs w:val="20"/>
        </w:rPr>
      </w:pPr>
      <w:r w:rsidRPr="007479C6">
        <w:rPr>
          <w:rFonts w:eastAsia="宋体" w:hAnsi="宋体" w:cs="Times New Roman" w:hint="eastAsia"/>
          <w:kern w:val="0"/>
          <w:szCs w:val="20"/>
        </w:rPr>
        <w:t>4</w:t>
      </w:r>
      <w:r w:rsidRPr="007479C6">
        <w:rPr>
          <w:rFonts w:eastAsia="宋体" w:hAnsi="宋体" w:cs="Times New Roman"/>
          <w:kern w:val="0"/>
          <w:szCs w:val="20"/>
        </w:rPr>
        <w:t xml:space="preserve">.1.8  </w:t>
      </w:r>
      <w:r w:rsidR="00513528" w:rsidRPr="007479C6">
        <w:rPr>
          <w:rFonts w:eastAsia="宋体" w:hAnsi="宋体" w:cs="Times New Roman" w:hint="eastAsia"/>
          <w:kern w:val="0"/>
          <w:szCs w:val="20"/>
        </w:rPr>
        <w:t>产品应满足相应的现行产品标准要求。</w:t>
      </w:r>
    </w:p>
    <w:p w:rsidR="00513528" w:rsidRPr="002354AA" w:rsidRDefault="007479C6" w:rsidP="00A3535D">
      <w:pPr>
        <w:pStyle w:val="1a"/>
        <w:spacing w:beforeLines="50" w:afterLines="50"/>
      </w:pPr>
      <w:r>
        <w:rPr>
          <w:rFonts w:hint="eastAsia"/>
        </w:rPr>
        <w:t>4</w:t>
      </w:r>
      <w:r>
        <w:t>.2</w:t>
      </w:r>
      <w:r w:rsidR="00513528">
        <w:rPr>
          <w:rFonts w:hint="eastAsia"/>
        </w:rPr>
        <w:t>评价指标</w:t>
      </w:r>
      <w:r w:rsidR="00F85C1E">
        <w:rPr>
          <w:rFonts w:hint="eastAsia"/>
        </w:rPr>
        <w:t>要求</w:t>
      </w:r>
      <w:r w:rsidR="00A0704D">
        <w:rPr>
          <w:rFonts w:hint="eastAsia"/>
        </w:rPr>
        <w:t xml:space="preserve"> </w:t>
      </w:r>
    </w:p>
    <w:p w:rsidR="00513528" w:rsidRPr="00E259F9" w:rsidRDefault="00513528" w:rsidP="00A3535D">
      <w:pPr>
        <w:pStyle w:val="aff5"/>
        <w:tabs>
          <w:tab w:val="clear" w:pos="4201"/>
          <w:tab w:val="clear" w:pos="9298"/>
        </w:tabs>
        <w:spacing w:beforeLines="50" w:afterLines="50" w:line="240" w:lineRule="atLeast"/>
        <w:rPr>
          <w:rFonts w:ascii="Times New Roman" w:eastAsia="宋体" w:hAnsi="Times New Roman" w:cs="Times New Roman"/>
          <w:kern w:val="0"/>
          <w:szCs w:val="20"/>
        </w:rPr>
      </w:pPr>
      <w:bookmarkStart w:id="12" w:name="OLE_LINK13"/>
      <w:bookmarkStart w:id="13" w:name="OLE_LINK14"/>
      <w:r w:rsidRPr="00E259F9">
        <w:rPr>
          <w:rFonts w:ascii="Times New Roman" w:eastAsia="宋体" w:hAnsi="Times New Roman" w:cs="Times New Roman" w:hint="eastAsia"/>
          <w:kern w:val="0"/>
          <w:szCs w:val="20"/>
        </w:rPr>
        <w:t>评价指标体系由一级指标和二级指标组成，其中一级指标包括资源属性指标、能源属性指标、环境属性指标和产品属性指标</w:t>
      </w:r>
      <w:bookmarkEnd w:id="12"/>
      <w:bookmarkEnd w:id="13"/>
      <w:r w:rsidRPr="00E259F9">
        <w:rPr>
          <w:rFonts w:ascii="Times New Roman" w:eastAsia="宋体" w:hAnsi="Times New Roman" w:cs="Times New Roman" w:hint="eastAsia"/>
          <w:kern w:val="0"/>
          <w:szCs w:val="20"/>
        </w:rPr>
        <w:t>。评价指标要求见表</w:t>
      </w:r>
      <w:r w:rsidR="00ED7555">
        <w:rPr>
          <w:rFonts w:ascii="Times New Roman" w:eastAsia="宋体" w:hAnsi="Times New Roman" w:cs="Times New Roman"/>
          <w:kern w:val="0"/>
          <w:szCs w:val="20"/>
        </w:rPr>
        <w:t>1</w:t>
      </w:r>
      <w:r w:rsidRPr="00E259F9">
        <w:rPr>
          <w:rFonts w:ascii="Times New Roman" w:eastAsia="宋体" w:hAnsi="Times New Roman" w:cs="Times New Roman" w:hint="eastAsia"/>
          <w:kern w:val="0"/>
          <w:szCs w:val="20"/>
        </w:rPr>
        <w:t>。</w:t>
      </w:r>
    </w:p>
    <w:p w:rsidR="00DC2628" w:rsidRPr="00DC2628" w:rsidRDefault="00DC2628" w:rsidP="003D0DDB">
      <w:pPr>
        <w:pStyle w:val="aff5"/>
        <w:ind w:firstLineChars="0" w:firstLine="0"/>
      </w:pPr>
    </w:p>
    <w:p w:rsidR="003D0DDB" w:rsidRDefault="003D0DDB">
      <w:pPr>
        <w:widowControl/>
        <w:jc w:val="left"/>
        <w:rPr>
          <w:rFonts w:ascii="黑体" w:eastAsia="黑体" w:hAnsi="Times New Roman"/>
          <w:kern w:val="21"/>
          <w:szCs w:val="21"/>
        </w:rPr>
      </w:pPr>
      <w:r>
        <w:rPr>
          <w:szCs w:val="21"/>
        </w:rPr>
        <w:br w:type="page"/>
      </w:r>
    </w:p>
    <w:p w:rsidR="00513528" w:rsidRDefault="00513528" w:rsidP="00A3535D">
      <w:pPr>
        <w:pStyle w:val="afff3"/>
        <w:spacing w:beforeLines="50" w:afterLines="50"/>
        <w:rPr>
          <w:szCs w:val="21"/>
        </w:rPr>
      </w:pPr>
      <w:r>
        <w:rPr>
          <w:rFonts w:hint="eastAsia"/>
          <w:szCs w:val="21"/>
        </w:rPr>
        <w:lastRenderedPageBreak/>
        <w:t>表</w:t>
      </w:r>
      <w:r w:rsidR="00ED7555">
        <w:rPr>
          <w:szCs w:val="21"/>
        </w:rPr>
        <w:t>1</w:t>
      </w:r>
      <w:r>
        <w:rPr>
          <w:rFonts w:hint="eastAsia"/>
          <w:szCs w:val="21"/>
        </w:rPr>
        <w:t xml:space="preserve">  纸面石膏板评价指标要求</w:t>
      </w:r>
    </w:p>
    <w:tbl>
      <w:tblPr>
        <w:tblStyle w:val="aff1"/>
        <w:tblW w:w="9341" w:type="dxa"/>
        <w:tblBorders>
          <w:top w:val="single" w:sz="12" w:space="0" w:color="auto"/>
          <w:left w:val="single" w:sz="12" w:space="0" w:color="auto"/>
          <w:bottom w:val="single" w:sz="12" w:space="0" w:color="auto"/>
          <w:right w:val="single" w:sz="12" w:space="0" w:color="auto"/>
        </w:tblBorders>
        <w:tblLayout w:type="fixed"/>
        <w:tblLook w:val="04A0"/>
      </w:tblPr>
      <w:tblGrid>
        <w:gridCol w:w="694"/>
        <w:gridCol w:w="992"/>
        <w:gridCol w:w="1418"/>
        <w:gridCol w:w="850"/>
        <w:gridCol w:w="1843"/>
        <w:gridCol w:w="2410"/>
        <w:gridCol w:w="1134"/>
      </w:tblGrid>
      <w:tr w:rsidR="00B106EB" w:rsidRPr="00E259F9" w:rsidTr="000E13D9">
        <w:tc>
          <w:tcPr>
            <w:tcW w:w="694" w:type="dxa"/>
            <w:vAlign w:val="center"/>
          </w:tcPr>
          <w:p w:rsidR="00513528" w:rsidRPr="00E259F9" w:rsidRDefault="00513528" w:rsidP="00C97288">
            <w:pPr>
              <w:pStyle w:val="aff5"/>
              <w:ind w:firstLineChars="0" w:firstLine="0"/>
              <w:jc w:val="center"/>
              <w:rPr>
                <w:rFonts w:hAnsi="宋体"/>
                <w:sz w:val="18"/>
                <w:szCs w:val="18"/>
              </w:rPr>
            </w:pPr>
            <w:bookmarkStart w:id="14" w:name="_Hlk47534376"/>
            <w:r w:rsidRPr="00E259F9">
              <w:rPr>
                <w:rFonts w:hAnsi="宋体" w:hint="eastAsia"/>
                <w:sz w:val="18"/>
                <w:szCs w:val="18"/>
              </w:rPr>
              <w:t>一级指标</w:t>
            </w:r>
          </w:p>
        </w:tc>
        <w:tc>
          <w:tcPr>
            <w:tcW w:w="2410" w:type="dxa"/>
            <w:gridSpan w:val="2"/>
            <w:vAlign w:val="center"/>
          </w:tcPr>
          <w:p w:rsidR="00513528" w:rsidRPr="00E259F9" w:rsidRDefault="00513528" w:rsidP="00C97288">
            <w:pPr>
              <w:pStyle w:val="aff5"/>
              <w:ind w:firstLineChars="0" w:firstLine="0"/>
              <w:jc w:val="center"/>
              <w:rPr>
                <w:rFonts w:hAnsi="宋体"/>
                <w:sz w:val="18"/>
                <w:szCs w:val="18"/>
              </w:rPr>
            </w:pPr>
            <w:r w:rsidRPr="00E259F9">
              <w:rPr>
                <w:rFonts w:hAnsi="宋体" w:hint="eastAsia"/>
                <w:sz w:val="18"/>
                <w:szCs w:val="18"/>
              </w:rPr>
              <w:t>二级指标</w:t>
            </w:r>
          </w:p>
        </w:tc>
        <w:tc>
          <w:tcPr>
            <w:tcW w:w="850" w:type="dxa"/>
            <w:vAlign w:val="center"/>
          </w:tcPr>
          <w:p w:rsidR="00513528" w:rsidRPr="00E259F9" w:rsidRDefault="00513528" w:rsidP="00C97288">
            <w:pPr>
              <w:pStyle w:val="aff5"/>
              <w:ind w:firstLineChars="0" w:firstLine="0"/>
              <w:jc w:val="center"/>
              <w:rPr>
                <w:rFonts w:hAnsi="宋体"/>
                <w:sz w:val="18"/>
                <w:szCs w:val="18"/>
              </w:rPr>
            </w:pPr>
            <w:r w:rsidRPr="00E259F9">
              <w:rPr>
                <w:rFonts w:hAnsi="宋体" w:hint="eastAsia"/>
                <w:sz w:val="18"/>
                <w:szCs w:val="18"/>
              </w:rPr>
              <w:t>单位</w:t>
            </w:r>
          </w:p>
        </w:tc>
        <w:tc>
          <w:tcPr>
            <w:tcW w:w="1843" w:type="dxa"/>
            <w:vAlign w:val="center"/>
          </w:tcPr>
          <w:p w:rsidR="00513528" w:rsidRPr="00E259F9" w:rsidRDefault="00513528" w:rsidP="00C97288">
            <w:pPr>
              <w:pStyle w:val="aff5"/>
              <w:ind w:firstLineChars="0" w:firstLine="0"/>
              <w:jc w:val="center"/>
              <w:rPr>
                <w:rFonts w:hAnsi="宋体"/>
                <w:sz w:val="18"/>
                <w:szCs w:val="18"/>
              </w:rPr>
            </w:pPr>
            <w:r w:rsidRPr="00E259F9">
              <w:rPr>
                <w:rFonts w:hAnsi="宋体" w:hint="eastAsia"/>
                <w:sz w:val="18"/>
                <w:szCs w:val="18"/>
              </w:rPr>
              <w:t>基准值</w:t>
            </w:r>
          </w:p>
        </w:tc>
        <w:tc>
          <w:tcPr>
            <w:tcW w:w="2410" w:type="dxa"/>
            <w:vAlign w:val="center"/>
          </w:tcPr>
          <w:p w:rsidR="00513528" w:rsidRPr="00E259F9" w:rsidRDefault="00513528" w:rsidP="00C97288">
            <w:pPr>
              <w:pStyle w:val="aff5"/>
              <w:ind w:firstLineChars="0" w:firstLine="0"/>
              <w:jc w:val="center"/>
              <w:rPr>
                <w:rFonts w:hAnsi="宋体"/>
                <w:sz w:val="18"/>
                <w:szCs w:val="18"/>
              </w:rPr>
            </w:pPr>
            <w:r w:rsidRPr="00E259F9">
              <w:rPr>
                <w:rFonts w:hAnsi="宋体" w:hint="eastAsia"/>
                <w:sz w:val="18"/>
                <w:szCs w:val="18"/>
              </w:rPr>
              <w:t>判定依据</w:t>
            </w:r>
          </w:p>
        </w:tc>
        <w:tc>
          <w:tcPr>
            <w:tcW w:w="1134" w:type="dxa"/>
            <w:vAlign w:val="center"/>
          </w:tcPr>
          <w:p w:rsidR="00513528" w:rsidRPr="00E259F9" w:rsidRDefault="00513528" w:rsidP="00C97288">
            <w:pPr>
              <w:pStyle w:val="aff5"/>
              <w:ind w:firstLineChars="0" w:firstLine="0"/>
              <w:jc w:val="center"/>
              <w:rPr>
                <w:rFonts w:hAnsi="宋体"/>
                <w:sz w:val="18"/>
                <w:szCs w:val="18"/>
              </w:rPr>
            </w:pPr>
            <w:r w:rsidRPr="00E259F9">
              <w:rPr>
                <w:rFonts w:hAnsi="宋体" w:hint="eastAsia"/>
                <w:sz w:val="18"/>
                <w:szCs w:val="18"/>
              </w:rPr>
              <w:t>所属阶段</w:t>
            </w:r>
          </w:p>
        </w:tc>
      </w:tr>
      <w:tr w:rsidR="00B106EB" w:rsidRPr="00E259F9" w:rsidTr="000E13D9">
        <w:tc>
          <w:tcPr>
            <w:tcW w:w="694" w:type="dxa"/>
            <w:vMerge w:val="restart"/>
            <w:vAlign w:val="center"/>
          </w:tcPr>
          <w:p w:rsidR="000A4C4A" w:rsidRPr="00E259F9" w:rsidRDefault="000A4C4A" w:rsidP="00C97288">
            <w:pPr>
              <w:pStyle w:val="aff5"/>
              <w:ind w:firstLineChars="0" w:firstLine="0"/>
              <w:jc w:val="center"/>
              <w:rPr>
                <w:rFonts w:hAnsi="宋体"/>
                <w:sz w:val="18"/>
                <w:szCs w:val="18"/>
              </w:rPr>
            </w:pPr>
            <w:r w:rsidRPr="00E259F9">
              <w:rPr>
                <w:rFonts w:hAnsi="宋体" w:hint="eastAsia"/>
                <w:sz w:val="18"/>
                <w:szCs w:val="18"/>
              </w:rPr>
              <w:t>资源属性</w:t>
            </w:r>
          </w:p>
        </w:tc>
        <w:tc>
          <w:tcPr>
            <w:tcW w:w="2410" w:type="dxa"/>
            <w:gridSpan w:val="2"/>
            <w:vAlign w:val="center"/>
          </w:tcPr>
          <w:p w:rsidR="000A4C4A" w:rsidRPr="00E259F9" w:rsidRDefault="000A4C4A" w:rsidP="00C97288">
            <w:pPr>
              <w:pStyle w:val="aff5"/>
              <w:ind w:firstLineChars="0" w:firstLine="0"/>
              <w:rPr>
                <w:rFonts w:hAnsi="宋体"/>
                <w:sz w:val="18"/>
                <w:szCs w:val="18"/>
              </w:rPr>
            </w:pPr>
            <w:r w:rsidRPr="00E259F9">
              <w:rPr>
                <w:rFonts w:hAnsi="宋体" w:hint="eastAsia"/>
                <w:sz w:val="18"/>
                <w:szCs w:val="18"/>
              </w:rPr>
              <w:t>石膏原材料要求</w:t>
            </w:r>
          </w:p>
        </w:tc>
        <w:tc>
          <w:tcPr>
            <w:tcW w:w="850" w:type="dxa"/>
            <w:vAlign w:val="center"/>
          </w:tcPr>
          <w:p w:rsidR="000A4C4A" w:rsidRPr="00E259F9" w:rsidRDefault="000A4C4A" w:rsidP="00C97288">
            <w:pPr>
              <w:pStyle w:val="aff5"/>
              <w:ind w:firstLineChars="0" w:firstLine="0"/>
              <w:jc w:val="center"/>
              <w:rPr>
                <w:rFonts w:hAnsi="宋体"/>
                <w:sz w:val="18"/>
                <w:szCs w:val="18"/>
              </w:rPr>
            </w:pPr>
            <w:r w:rsidRPr="00E259F9">
              <w:rPr>
                <w:rFonts w:hAnsi="宋体" w:hint="eastAsia"/>
                <w:sz w:val="18"/>
                <w:szCs w:val="18"/>
              </w:rPr>
              <w:t>-</w:t>
            </w:r>
          </w:p>
        </w:tc>
        <w:tc>
          <w:tcPr>
            <w:tcW w:w="1843" w:type="dxa"/>
            <w:vAlign w:val="center"/>
          </w:tcPr>
          <w:p w:rsidR="000A4C4A" w:rsidRPr="00E259F9" w:rsidRDefault="000A4C4A" w:rsidP="00015B38">
            <w:pPr>
              <w:pStyle w:val="aff5"/>
              <w:ind w:firstLineChars="0" w:firstLine="0"/>
              <w:jc w:val="left"/>
              <w:rPr>
                <w:rFonts w:hAnsi="宋体"/>
                <w:sz w:val="18"/>
                <w:szCs w:val="18"/>
              </w:rPr>
            </w:pPr>
            <w:r w:rsidRPr="00E259F9">
              <w:rPr>
                <w:rFonts w:hAnsi="宋体" w:hint="eastAsia"/>
                <w:sz w:val="18"/>
                <w:szCs w:val="18"/>
              </w:rPr>
              <w:t>符合</w:t>
            </w:r>
            <w:r w:rsidRPr="00397023">
              <w:rPr>
                <w:rFonts w:ascii="Times New Roman" w:hAnsi="Times New Roman"/>
                <w:sz w:val="18"/>
                <w:szCs w:val="18"/>
              </w:rPr>
              <w:t>GB/T 9776</w:t>
            </w:r>
            <w:r w:rsidRPr="00E259F9">
              <w:rPr>
                <w:rFonts w:hAnsi="宋体" w:hint="eastAsia"/>
                <w:sz w:val="18"/>
                <w:szCs w:val="18"/>
              </w:rPr>
              <w:t>的要求</w:t>
            </w:r>
          </w:p>
        </w:tc>
        <w:tc>
          <w:tcPr>
            <w:tcW w:w="2410" w:type="dxa"/>
            <w:vAlign w:val="center"/>
          </w:tcPr>
          <w:p w:rsidR="000A4C4A" w:rsidRPr="00E259F9" w:rsidRDefault="00305D3A" w:rsidP="00C97288">
            <w:pPr>
              <w:pStyle w:val="aff5"/>
              <w:ind w:firstLineChars="0" w:firstLine="0"/>
              <w:rPr>
                <w:rFonts w:hAnsi="宋体"/>
                <w:sz w:val="18"/>
                <w:szCs w:val="18"/>
              </w:rPr>
            </w:pPr>
            <w:r>
              <w:rPr>
                <w:rFonts w:hAnsi="宋体" w:hint="eastAsia"/>
                <w:sz w:val="18"/>
                <w:szCs w:val="18"/>
              </w:rPr>
              <w:t>按</w:t>
            </w:r>
            <w:r w:rsidRPr="00397023">
              <w:rPr>
                <w:rFonts w:ascii="Times New Roman" w:hAnsi="Times New Roman"/>
                <w:sz w:val="18"/>
                <w:szCs w:val="18"/>
              </w:rPr>
              <w:t>A.1</w:t>
            </w:r>
            <w:r>
              <w:rPr>
                <w:rFonts w:hAnsi="宋体" w:hint="eastAsia"/>
                <w:sz w:val="18"/>
                <w:szCs w:val="18"/>
              </w:rPr>
              <w:t>进行检测并</w:t>
            </w:r>
            <w:r w:rsidR="000A4C4A" w:rsidRPr="00E259F9">
              <w:rPr>
                <w:rFonts w:hAnsi="宋体" w:hint="eastAsia"/>
                <w:sz w:val="18"/>
                <w:szCs w:val="18"/>
              </w:rPr>
              <w:t>提供证明材料</w:t>
            </w:r>
          </w:p>
        </w:tc>
        <w:tc>
          <w:tcPr>
            <w:tcW w:w="1134" w:type="dxa"/>
            <w:vAlign w:val="center"/>
          </w:tcPr>
          <w:p w:rsidR="000A4C4A" w:rsidRPr="00E259F9" w:rsidRDefault="00A82619" w:rsidP="00C97288">
            <w:pPr>
              <w:pStyle w:val="aff5"/>
              <w:ind w:firstLineChars="0" w:firstLine="0"/>
              <w:rPr>
                <w:rFonts w:hAnsi="宋体"/>
                <w:sz w:val="18"/>
                <w:szCs w:val="18"/>
              </w:rPr>
            </w:pPr>
            <w:r w:rsidRPr="00E259F9">
              <w:rPr>
                <w:rFonts w:hAnsi="宋体" w:hint="eastAsia"/>
                <w:sz w:val="18"/>
                <w:szCs w:val="18"/>
              </w:rPr>
              <w:t>原材料获取</w:t>
            </w:r>
          </w:p>
        </w:tc>
      </w:tr>
      <w:tr w:rsidR="00B106EB" w:rsidRPr="00E259F9" w:rsidTr="000E13D9">
        <w:tc>
          <w:tcPr>
            <w:tcW w:w="694" w:type="dxa"/>
            <w:vMerge/>
            <w:vAlign w:val="center"/>
          </w:tcPr>
          <w:p w:rsidR="000A4C4A" w:rsidRPr="00E259F9" w:rsidRDefault="000A4C4A" w:rsidP="00C97288">
            <w:pPr>
              <w:pStyle w:val="aff5"/>
              <w:ind w:firstLineChars="0" w:firstLine="0"/>
              <w:jc w:val="center"/>
              <w:rPr>
                <w:rFonts w:hAnsi="宋体"/>
                <w:sz w:val="18"/>
                <w:szCs w:val="18"/>
              </w:rPr>
            </w:pPr>
          </w:p>
        </w:tc>
        <w:tc>
          <w:tcPr>
            <w:tcW w:w="2410" w:type="dxa"/>
            <w:gridSpan w:val="2"/>
            <w:vAlign w:val="center"/>
          </w:tcPr>
          <w:p w:rsidR="000A4C4A" w:rsidRPr="00E259F9" w:rsidRDefault="000A4C4A" w:rsidP="00C97288">
            <w:pPr>
              <w:pStyle w:val="aff5"/>
              <w:ind w:firstLineChars="0" w:firstLine="0"/>
              <w:rPr>
                <w:rFonts w:hAnsi="宋体"/>
                <w:sz w:val="18"/>
                <w:szCs w:val="18"/>
              </w:rPr>
            </w:pPr>
            <w:r w:rsidRPr="00E259F9">
              <w:rPr>
                <w:rFonts w:hAnsi="宋体" w:hint="eastAsia"/>
                <w:sz w:val="18"/>
                <w:szCs w:val="18"/>
              </w:rPr>
              <w:t>原材料本地化程度（</w:t>
            </w:r>
            <w:r w:rsidRPr="00397023">
              <w:rPr>
                <w:rFonts w:ascii="Times New Roman" w:hAnsi="Times New Roman"/>
                <w:sz w:val="18"/>
                <w:szCs w:val="18"/>
              </w:rPr>
              <w:t>300km</w:t>
            </w:r>
            <w:r w:rsidRPr="00E259F9">
              <w:rPr>
                <w:rFonts w:hAnsi="宋体" w:hint="eastAsia"/>
                <w:sz w:val="18"/>
                <w:szCs w:val="18"/>
              </w:rPr>
              <w:t>内主要原材料使用率）</w:t>
            </w:r>
          </w:p>
        </w:tc>
        <w:tc>
          <w:tcPr>
            <w:tcW w:w="850" w:type="dxa"/>
            <w:vAlign w:val="center"/>
          </w:tcPr>
          <w:p w:rsidR="000A4C4A" w:rsidRPr="00397023" w:rsidRDefault="000A4C4A" w:rsidP="00C97288">
            <w:pPr>
              <w:pStyle w:val="aff5"/>
              <w:ind w:firstLineChars="0" w:firstLine="0"/>
              <w:jc w:val="center"/>
              <w:rPr>
                <w:rFonts w:ascii="Times New Roman" w:hAnsi="Times New Roman"/>
                <w:sz w:val="18"/>
                <w:szCs w:val="18"/>
              </w:rPr>
            </w:pPr>
            <w:r w:rsidRPr="00397023">
              <w:rPr>
                <w:rFonts w:ascii="Times New Roman" w:hAnsi="Times New Roman"/>
                <w:sz w:val="18"/>
                <w:szCs w:val="18"/>
              </w:rPr>
              <w:t>％</w:t>
            </w:r>
          </w:p>
        </w:tc>
        <w:tc>
          <w:tcPr>
            <w:tcW w:w="1843" w:type="dxa"/>
            <w:vAlign w:val="center"/>
          </w:tcPr>
          <w:p w:rsidR="000A4C4A" w:rsidRPr="00E259F9" w:rsidRDefault="000A4C4A" w:rsidP="00C97288">
            <w:pPr>
              <w:pStyle w:val="aff5"/>
              <w:ind w:firstLineChars="0" w:firstLine="0"/>
              <w:jc w:val="center"/>
              <w:rPr>
                <w:rFonts w:hAnsi="宋体"/>
                <w:sz w:val="18"/>
                <w:szCs w:val="18"/>
              </w:rPr>
            </w:pPr>
            <w:r w:rsidRPr="00E259F9">
              <w:rPr>
                <w:rFonts w:hAnsi="宋体" w:hint="eastAsia"/>
                <w:sz w:val="18"/>
                <w:szCs w:val="18"/>
              </w:rPr>
              <w:t>≥9</w:t>
            </w:r>
            <w:r w:rsidRPr="00E259F9">
              <w:rPr>
                <w:rFonts w:hAnsi="宋体"/>
                <w:sz w:val="18"/>
                <w:szCs w:val="18"/>
              </w:rPr>
              <w:t>5</w:t>
            </w:r>
          </w:p>
        </w:tc>
        <w:tc>
          <w:tcPr>
            <w:tcW w:w="2410" w:type="dxa"/>
            <w:vAlign w:val="center"/>
          </w:tcPr>
          <w:p w:rsidR="000A4C4A" w:rsidRPr="00E259F9" w:rsidRDefault="00305D3A" w:rsidP="00C97288">
            <w:pPr>
              <w:pStyle w:val="aff5"/>
              <w:ind w:firstLineChars="0" w:firstLine="0"/>
              <w:rPr>
                <w:rFonts w:hAnsi="宋体"/>
                <w:sz w:val="18"/>
                <w:szCs w:val="18"/>
              </w:rPr>
            </w:pPr>
            <w:r>
              <w:rPr>
                <w:rFonts w:hAnsi="宋体" w:hint="eastAsia"/>
                <w:sz w:val="18"/>
                <w:szCs w:val="18"/>
              </w:rPr>
              <w:t>按</w:t>
            </w:r>
            <w:r w:rsidRPr="00397023">
              <w:rPr>
                <w:rFonts w:ascii="Times New Roman" w:hAnsi="Times New Roman"/>
                <w:sz w:val="18"/>
                <w:szCs w:val="18"/>
              </w:rPr>
              <w:t>A.2</w:t>
            </w:r>
            <w:r>
              <w:rPr>
                <w:rFonts w:hAnsi="宋体" w:hint="eastAsia"/>
                <w:sz w:val="18"/>
                <w:szCs w:val="18"/>
              </w:rPr>
              <w:t>进行计算并</w:t>
            </w:r>
            <w:r w:rsidR="000A4C4A" w:rsidRPr="00E259F9">
              <w:rPr>
                <w:rFonts w:hAnsi="宋体" w:hint="eastAsia"/>
                <w:sz w:val="18"/>
                <w:szCs w:val="18"/>
              </w:rPr>
              <w:t>提供原材料使用清单及证明材料</w:t>
            </w:r>
          </w:p>
        </w:tc>
        <w:tc>
          <w:tcPr>
            <w:tcW w:w="1134" w:type="dxa"/>
            <w:vAlign w:val="center"/>
          </w:tcPr>
          <w:p w:rsidR="000A4C4A" w:rsidRPr="00E259F9" w:rsidRDefault="00A82619" w:rsidP="00C97288">
            <w:pPr>
              <w:pStyle w:val="aff5"/>
              <w:ind w:firstLineChars="0" w:firstLine="0"/>
              <w:rPr>
                <w:rFonts w:hAnsi="宋体"/>
                <w:sz w:val="18"/>
                <w:szCs w:val="18"/>
              </w:rPr>
            </w:pPr>
            <w:r w:rsidRPr="00E259F9">
              <w:rPr>
                <w:rFonts w:hAnsi="宋体" w:hint="eastAsia"/>
                <w:sz w:val="18"/>
                <w:szCs w:val="18"/>
              </w:rPr>
              <w:t>原材料获取</w:t>
            </w:r>
          </w:p>
        </w:tc>
      </w:tr>
      <w:tr w:rsidR="00A12C88" w:rsidRPr="00E259F9" w:rsidTr="000E13D9">
        <w:trPr>
          <w:trHeight w:val="650"/>
        </w:trPr>
        <w:tc>
          <w:tcPr>
            <w:tcW w:w="694" w:type="dxa"/>
            <w:vMerge/>
            <w:vAlign w:val="center"/>
          </w:tcPr>
          <w:p w:rsidR="00A12C88" w:rsidRPr="00E259F9" w:rsidRDefault="00A12C88" w:rsidP="00C97288">
            <w:pPr>
              <w:pStyle w:val="aff5"/>
              <w:ind w:firstLineChars="0" w:firstLine="0"/>
              <w:jc w:val="center"/>
              <w:rPr>
                <w:rFonts w:hAnsi="宋体"/>
                <w:sz w:val="18"/>
                <w:szCs w:val="18"/>
              </w:rPr>
            </w:pPr>
          </w:p>
        </w:tc>
        <w:tc>
          <w:tcPr>
            <w:tcW w:w="2410" w:type="dxa"/>
            <w:gridSpan w:val="2"/>
            <w:vAlign w:val="center"/>
          </w:tcPr>
          <w:p w:rsidR="00A12C88" w:rsidRDefault="00A12C88" w:rsidP="00FD6CCB">
            <w:pPr>
              <w:pStyle w:val="aff5"/>
              <w:ind w:firstLineChars="0" w:firstLine="0"/>
              <w:rPr>
                <w:rFonts w:hAnsi="宋体"/>
                <w:sz w:val="18"/>
                <w:szCs w:val="18"/>
              </w:rPr>
            </w:pPr>
            <w:r>
              <w:rPr>
                <w:rFonts w:hAnsi="宋体" w:hint="eastAsia"/>
                <w:sz w:val="18"/>
                <w:szCs w:val="18"/>
              </w:rPr>
              <w:t>发泡剂种类</w:t>
            </w:r>
          </w:p>
        </w:tc>
        <w:tc>
          <w:tcPr>
            <w:tcW w:w="850" w:type="dxa"/>
            <w:vAlign w:val="center"/>
          </w:tcPr>
          <w:p w:rsidR="00A12C88" w:rsidRPr="00E259F9" w:rsidRDefault="00A12C88" w:rsidP="00FD6CCB">
            <w:pPr>
              <w:pStyle w:val="aff5"/>
              <w:ind w:firstLineChars="0" w:firstLine="0"/>
              <w:jc w:val="center"/>
              <w:rPr>
                <w:rFonts w:hAnsi="宋体"/>
                <w:sz w:val="18"/>
                <w:szCs w:val="18"/>
              </w:rPr>
            </w:pPr>
            <w:r>
              <w:rPr>
                <w:rFonts w:hAnsi="宋体" w:hint="eastAsia"/>
                <w:sz w:val="18"/>
                <w:szCs w:val="18"/>
              </w:rPr>
              <w:t>-</w:t>
            </w:r>
          </w:p>
        </w:tc>
        <w:tc>
          <w:tcPr>
            <w:tcW w:w="1843" w:type="dxa"/>
            <w:vAlign w:val="center"/>
          </w:tcPr>
          <w:p w:rsidR="00A12C88" w:rsidRPr="00E259F9" w:rsidRDefault="00A12C88" w:rsidP="00C97288">
            <w:pPr>
              <w:pStyle w:val="aff5"/>
              <w:ind w:firstLineChars="0" w:firstLine="0"/>
              <w:jc w:val="center"/>
              <w:rPr>
                <w:rFonts w:hAnsi="宋体"/>
                <w:sz w:val="18"/>
                <w:szCs w:val="18"/>
              </w:rPr>
            </w:pPr>
            <w:r>
              <w:rPr>
                <w:rFonts w:hAnsi="宋体" w:hint="eastAsia"/>
                <w:sz w:val="18"/>
                <w:szCs w:val="18"/>
              </w:rPr>
              <w:t>不含破坏臭氧层物质</w:t>
            </w:r>
          </w:p>
        </w:tc>
        <w:tc>
          <w:tcPr>
            <w:tcW w:w="2410" w:type="dxa"/>
            <w:vAlign w:val="center"/>
          </w:tcPr>
          <w:p w:rsidR="00A12C88" w:rsidRPr="00E259F9" w:rsidRDefault="00A12C88" w:rsidP="00C97288">
            <w:pPr>
              <w:pStyle w:val="aff5"/>
              <w:ind w:firstLineChars="0" w:firstLine="0"/>
              <w:rPr>
                <w:rFonts w:hAnsi="宋体"/>
                <w:sz w:val="18"/>
                <w:szCs w:val="18"/>
              </w:rPr>
            </w:pPr>
            <w:r>
              <w:rPr>
                <w:rFonts w:hAnsi="宋体" w:hint="eastAsia"/>
                <w:sz w:val="18"/>
                <w:szCs w:val="18"/>
              </w:rPr>
              <w:t>提供发泡剂种类证明材料</w:t>
            </w:r>
          </w:p>
        </w:tc>
        <w:tc>
          <w:tcPr>
            <w:tcW w:w="1134" w:type="dxa"/>
            <w:vAlign w:val="center"/>
          </w:tcPr>
          <w:p w:rsidR="00A12C88" w:rsidRPr="00E259F9" w:rsidRDefault="00A12C88" w:rsidP="00C97288">
            <w:pPr>
              <w:pStyle w:val="aff5"/>
              <w:ind w:firstLineChars="0" w:firstLine="0"/>
              <w:rPr>
                <w:rFonts w:hAnsi="宋体"/>
                <w:sz w:val="18"/>
                <w:szCs w:val="18"/>
              </w:rPr>
            </w:pPr>
            <w:r>
              <w:rPr>
                <w:rFonts w:hAnsi="宋体" w:hint="eastAsia"/>
                <w:sz w:val="18"/>
                <w:szCs w:val="18"/>
              </w:rPr>
              <w:t>原材料获取</w:t>
            </w:r>
          </w:p>
        </w:tc>
      </w:tr>
      <w:tr w:rsidR="00B106EB" w:rsidRPr="00E259F9" w:rsidTr="000E13D9">
        <w:trPr>
          <w:trHeight w:val="174"/>
        </w:trPr>
        <w:tc>
          <w:tcPr>
            <w:tcW w:w="694" w:type="dxa"/>
            <w:vMerge/>
            <w:vAlign w:val="center"/>
          </w:tcPr>
          <w:p w:rsidR="000A4C4A" w:rsidRPr="00E259F9" w:rsidRDefault="000A4C4A" w:rsidP="00C97288">
            <w:pPr>
              <w:pStyle w:val="aff5"/>
              <w:ind w:firstLineChars="0" w:firstLine="0"/>
              <w:jc w:val="center"/>
              <w:rPr>
                <w:rFonts w:hAnsi="宋体"/>
                <w:sz w:val="18"/>
                <w:szCs w:val="18"/>
              </w:rPr>
            </w:pPr>
          </w:p>
        </w:tc>
        <w:tc>
          <w:tcPr>
            <w:tcW w:w="2410" w:type="dxa"/>
            <w:gridSpan w:val="2"/>
            <w:vAlign w:val="center"/>
          </w:tcPr>
          <w:p w:rsidR="000A4C4A" w:rsidRPr="00E259F9" w:rsidRDefault="000A4C4A" w:rsidP="00C97288">
            <w:pPr>
              <w:pStyle w:val="aff5"/>
              <w:ind w:firstLineChars="0" w:firstLine="0"/>
              <w:rPr>
                <w:rFonts w:hAnsi="宋体"/>
                <w:sz w:val="18"/>
                <w:szCs w:val="18"/>
              </w:rPr>
            </w:pPr>
            <w:r w:rsidRPr="00E259F9">
              <w:rPr>
                <w:rFonts w:hAnsi="宋体" w:hint="eastAsia"/>
                <w:sz w:val="18"/>
                <w:szCs w:val="18"/>
              </w:rPr>
              <w:t>生产过程产生不可回收废料</w:t>
            </w:r>
          </w:p>
        </w:tc>
        <w:tc>
          <w:tcPr>
            <w:tcW w:w="850" w:type="dxa"/>
            <w:vAlign w:val="center"/>
          </w:tcPr>
          <w:p w:rsidR="000A4C4A" w:rsidRPr="00397023" w:rsidRDefault="000A4C4A" w:rsidP="00C97288">
            <w:pPr>
              <w:pStyle w:val="aff5"/>
              <w:ind w:firstLineChars="0" w:firstLine="0"/>
              <w:jc w:val="center"/>
              <w:rPr>
                <w:rFonts w:ascii="Times New Roman" w:hAnsi="Times New Roman"/>
                <w:sz w:val="18"/>
                <w:szCs w:val="18"/>
              </w:rPr>
            </w:pPr>
            <w:r w:rsidRPr="00397023">
              <w:rPr>
                <w:rFonts w:ascii="Times New Roman" w:hAnsi="Times New Roman"/>
                <w:sz w:val="18"/>
                <w:szCs w:val="18"/>
              </w:rPr>
              <w:t>%</w:t>
            </w:r>
          </w:p>
        </w:tc>
        <w:tc>
          <w:tcPr>
            <w:tcW w:w="1843" w:type="dxa"/>
            <w:vAlign w:val="center"/>
          </w:tcPr>
          <w:p w:rsidR="000A4C4A" w:rsidRPr="00E259F9" w:rsidRDefault="000A4C4A" w:rsidP="00FD6CCB">
            <w:pPr>
              <w:pStyle w:val="aff5"/>
              <w:ind w:firstLineChars="0" w:firstLine="0"/>
              <w:jc w:val="center"/>
              <w:rPr>
                <w:rFonts w:hAnsi="宋体"/>
                <w:sz w:val="18"/>
                <w:szCs w:val="18"/>
              </w:rPr>
            </w:pPr>
            <w:r w:rsidRPr="00E259F9">
              <w:rPr>
                <w:rFonts w:hAnsi="宋体" w:hint="eastAsia"/>
                <w:sz w:val="18"/>
                <w:szCs w:val="18"/>
              </w:rPr>
              <w:t>≤1</w:t>
            </w:r>
          </w:p>
        </w:tc>
        <w:tc>
          <w:tcPr>
            <w:tcW w:w="2410" w:type="dxa"/>
            <w:vAlign w:val="center"/>
          </w:tcPr>
          <w:p w:rsidR="000A4C4A" w:rsidRPr="00E259F9" w:rsidRDefault="00420BE9" w:rsidP="00C97288">
            <w:pPr>
              <w:pStyle w:val="aff5"/>
              <w:ind w:firstLineChars="0" w:firstLine="0"/>
              <w:rPr>
                <w:rFonts w:hAnsi="宋体"/>
                <w:sz w:val="18"/>
                <w:szCs w:val="18"/>
              </w:rPr>
            </w:pPr>
            <w:r>
              <w:rPr>
                <w:rFonts w:hAnsi="宋体" w:hint="eastAsia"/>
                <w:sz w:val="18"/>
                <w:szCs w:val="18"/>
              </w:rPr>
              <w:t>按</w:t>
            </w:r>
            <w:r w:rsidRPr="00397023">
              <w:rPr>
                <w:rFonts w:ascii="Times New Roman" w:hAnsi="Times New Roman"/>
                <w:sz w:val="18"/>
                <w:szCs w:val="18"/>
              </w:rPr>
              <w:t>A.3</w:t>
            </w:r>
            <w:r>
              <w:rPr>
                <w:rFonts w:hAnsi="宋体" w:hint="eastAsia"/>
                <w:sz w:val="18"/>
                <w:szCs w:val="18"/>
              </w:rPr>
              <w:t>进行计算</w:t>
            </w:r>
            <w:r w:rsidR="000A4C4A" w:rsidRPr="00E259F9">
              <w:rPr>
                <w:rFonts w:hAnsi="宋体" w:hint="eastAsia"/>
                <w:sz w:val="18"/>
                <w:szCs w:val="18"/>
              </w:rPr>
              <w:t>提供证明材料</w:t>
            </w:r>
            <w:r w:rsidR="00FD6CCB" w:rsidRPr="00E259F9">
              <w:rPr>
                <w:rFonts w:hAnsi="宋体" w:hint="eastAsia"/>
                <w:sz w:val="18"/>
                <w:szCs w:val="18"/>
              </w:rPr>
              <w:t>（按照一年生产为周期计算平均值）</w:t>
            </w:r>
          </w:p>
        </w:tc>
        <w:tc>
          <w:tcPr>
            <w:tcW w:w="1134" w:type="dxa"/>
            <w:vAlign w:val="center"/>
          </w:tcPr>
          <w:p w:rsidR="000A4C4A" w:rsidRPr="00E259F9" w:rsidRDefault="00FD6CCB" w:rsidP="00C97288">
            <w:pPr>
              <w:pStyle w:val="aff5"/>
              <w:ind w:firstLineChars="0" w:firstLine="0"/>
              <w:rPr>
                <w:rFonts w:hAnsi="宋体"/>
                <w:sz w:val="18"/>
                <w:szCs w:val="18"/>
              </w:rPr>
            </w:pPr>
            <w:r w:rsidRPr="00E259F9">
              <w:rPr>
                <w:rFonts w:hAnsi="宋体" w:hint="eastAsia"/>
                <w:sz w:val="18"/>
                <w:szCs w:val="18"/>
              </w:rPr>
              <w:t>产品生产</w:t>
            </w:r>
          </w:p>
        </w:tc>
      </w:tr>
      <w:tr w:rsidR="00B106EB" w:rsidRPr="00E259F9" w:rsidTr="000E13D9">
        <w:trPr>
          <w:trHeight w:val="744"/>
        </w:trPr>
        <w:tc>
          <w:tcPr>
            <w:tcW w:w="694" w:type="dxa"/>
            <w:tcBorders>
              <w:bottom w:val="single" w:sz="4" w:space="0" w:color="000000"/>
            </w:tcBorders>
            <w:vAlign w:val="center"/>
          </w:tcPr>
          <w:p w:rsidR="00EB0ACD" w:rsidRPr="00E259F9" w:rsidRDefault="00EB0ACD" w:rsidP="00C97288">
            <w:pPr>
              <w:pStyle w:val="aff5"/>
              <w:ind w:firstLineChars="0" w:firstLine="0"/>
              <w:jc w:val="center"/>
              <w:rPr>
                <w:rFonts w:hAnsi="宋体"/>
                <w:sz w:val="18"/>
                <w:szCs w:val="18"/>
              </w:rPr>
            </w:pPr>
            <w:r w:rsidRPr="00E259F9">
              <w:rPr>
                <w:rFonts w:hAnsi="宋体" w:hint="eastAsia"/>
                <w:sz w:val="18"/>
                <w:szCs w:val="18"/>
              </w:rPr>
              <w:t>能源属性</w:t>
            </w:r>
          </w:p>
        </w:tc>
        <w:tc>
          <w:tcPr>
            <w:tcW w:w="2410" w:type="dxa"/>
            <w:gridSpan w:val="2"/>
            <w:vAlign w:val="center"/>
          </w:tcPr>
          <w:p w:rsidR="00EB0ACD" w:rsidRPr="00E259F9" w:rsidRDefault="00EB0ACD" w:rsidP="00EB0ACD">
            <w:pPr>
              <w:pStyle w:val="aff5"/>
              <w:ind w:firstLineChars="0" w:firstLine="0"/>
              <w:rPr>
                <w:rFonts w:hAnsi="宋体"/>
                <w:sz w:val="18"/>
                <w:szCs w:val="18"/>
              </w:rPr>
            </w:pPr>
            <w:r w:rsidRPr="00E259F9">
              <w:rPr>
                <w:rFonts w:hAnsi="宋体" w:hint="eastAsia"/>
                <w:sz w:val="18"/>
                <w:szCs w:val="18"/>
              </w:rPr>
              <w:t>单位产</w:t>
            </w:r>
            <w:r w:rsidR="00030468">
              <w:rPr>
                <w:rFonts w:hAnsi="宋体" w:hint="eastAsia"/>
                <w:sz w:val="18"/>
                <w:szCs w:val="18"/>
              </w:rPr>
              <w:t>量可比</w:t>
            </w:r>
            <w:r w:rsidR="00272723" w:rsidRPr="00E259F9">
              <w:rPr>
                <w:rFonts w:hAnsi="宋体" w:hint="eastAsia"/>
                <w:sz w:val="18"/>
                <w:szCs w:val="18"/>
              </w:rPr>
              <w:t>综合</w:t>
            </w:r>
            <w:r w:rsidRPr="00E259F9">
              <w:rPr>
                <w:rFonts w:hAnsi="宋体" w:hint="eastAsia"/>
                <w:sz w:val="18"/>
                <w:szCs w:val="18"/>
              </w:rPr>
              <w:t>能耗</w:t>
            </w:r>
          </w:p>
        </w:tc>
        <w:tc>
          <w:tcPr>
            <w:tcW w:w="850" w:type="dxa"/>
            <w:vAlign w:val="center"/>
          </w:tcPr>
          <w:p w:rsidR="00EB0ACD" w:rsidRPr="00397023" w:rsidRDefault="00EB0ACD" w:rsidP="00EB0ACD">
            <w:pPr>
              <w:pStyle w:val="aff5"/>
              <w:ind w:firstLineChars="0" w:firstLine="0"/>
              <w:jc w:val="center"/>
              <w:rPr>
                <w:rFonts w:ascii="Times New Roman" w:hAnsi="Times New Roman"/>
                <w:sz w:val="18"/>
                <w:szCs w:val="18"/>
                <w:vertAlign w:val="superscript"/>
              </w:rPr>
            </w:pPr>
            <w:r w:rsidRPr="00397023">
              <w:rPr>
                <w:rFonts w:ascii="Times New Roman" w:hAnsi="Times New Roman"/>
                <w:sz w:val="18"/>
                <w:szCs w:val="18"/>
              </w:rPr>
              <w:t>kg/</w:t>
            </w:r>
            <w:r w:rsidR="00030468" w:rsidRPr="00397023">
              <w:rPr>
                <w:rFonts w:ascii="Times New Roman" w:hAnsi="Times New Roman"/>
                <w:sz w:val="18"/>
                <w:szCs w:val="18"/>
              </w:rPr>
              <w:t>m</w:t>
            </w:r>
            <w:r w:rsidR="00030468" w:rsidRPr="00397023">
              <w:rPr>
                <w:rFonts w:ascii="Times New Roman" w:hAnsi="Times New Roman"/>
                <w:sz w:val="18"/>
                <w:szCs w:val="18"/>
                <w:vertAlign w:val="superscript"/>
              </w:rPr>
              <w:t>2</w:t>
            </w:r>
          </w:p>
        </w:tc>
        <w:tc>
          <w:tcPr>
            <w:tcW w:w="1843" w:type="dxa"/>
            <w:vAlign w:val="center"/>
          </w:tcPr>
          <w:p w:rsidR="00EB0ACD" w:rsidRPr="00E259F9" w:rsidRDefault="00EB0ACD" w:rsidP="00EB0ACD">
            <w:pPr>
              <w:pStyle w:val="aff5"/>
              <w:ind w:firstLineChars="0" w:firstLine="0"/>
              <w:jc w:val="center"/>
              <w:rPr>
                <w:rFonts w:hAnsi="宋体"/>
                <w:sz w:val="18"/>
                <w:szCs w:val="18"/>
              </w:rPr>
            </w:pPr>
            <w:r w:rsidRPr="00030468">
              <w:rPr>
                <w:rFonts w:hAnsi="宋体" w:hint="eastAsia"/>
                <w:sz w:val="18"/>
                <w:szCs w:val="18"/>
              </w:rPr>
              <w:t>≤1</w:t>
            </w:r>
            <w:r w:rsidRPr="00030468">
              <w:rPr>
                <w:rFonts w:hAnsi="宋体"/>
                <w:sz w:val="18"/>
                <w:szCs w:val="18"/>
              </w:rPr>
              <w:t>.0</w:t>
            </w:r>
          </w:p>
        </w:tc>
        <w:tc>
          <w:tcPr>
            <w:tcW w:w="2410" w:type="dxa"/>
            <w:tcBorders>
              <w:bottom w:val="single" w:sz="4" w:space="0" w:color="000000"/>
            </w:tcBorders>
            <w:vAlign w:val="center"/>
          </w:tcPr>
          <w:p w:rsidR="00EB0ACD" w:rsidRPr="00E259F9" w:rsidRDefault="00420BE9" w:rsidP="00FD6CCB">
            <w:pPr>
              <w:pStyle w:val="aff5"/>
              <w:ind w:firstLineChars="0" w:firstLine="0"/>
              <w:rPr>
                <w:rFonts w:hAnsi="宋体"/>
                <w:sz w:val="18"/>
                <w:szCs w:val="18"/>
              </w:rPr>
            </w:pPr>
            <w:r>
              <w:rPr>
                <w:rFonts w:hAnsi="宋体" w:hint="eastAsia"/>
                <w:sz w:val="18"/>
                <w:szCs w:val="18"/>
              </w:rPr>
              <w:t>按</w:t>
            </w:r>
            <w:r w:rsidRPr="00397023">
              <w:rPr>
                <w:rFonts w:ascii="Times New Roman" w:hAnsi="Times New Roman"/>
                <w:sz w:val="18"/>
                <w:szCs w:val="18"/>
              </w:rPr>
              <w:t>A.4</w:t>
            </w:r>
            <w:r>
              <w:rPr>
                <w:rFonts w:hAnsi="宋体" w:hint="eastAsia"/>
                <w:sz w:val="18"/>
                <w:szCs w:val="18"/>
              </w:rPr>
              <w:t>进行</w:t>
            </w:r>
            <w:r w:rsidR="00EB0ACD" w:rsidRPr="00E259F9">
              <w:rPr>
                <w:rFonts w:hAnsi="宋体" w:hint="eastAsia"/>
                <w:sz w:val="18"/>
                <w:szCs w:val="18"/>
              </w:rPr>
              <w:t>计算</w:t>
            </w:r>
          </w:p>
        </w:tc>
        <w:tc>
          <w:tcPr>
            <w:tcW w:w="1134" w:type="dxa"/>
            <w:tcBorders>
              <w:bottom w:val="single" w:sz="4" w:space="0" w:color="000000"/>
            </w:tcBorders>
            <w:vAlign w:val="center"/>
          </w:tcPr>
          <w:p w:rsidR="00EB0ACD" w:rsidRPr="00E259F9" w:rsidRDefault="00EB0ACD" w:rsidP="00C97288">
            <w:pPr>
              <w:pStyle w:val="aff5"/>
              <w:ind w:firstLineChars="0" w:firstLine="0"/>
              <w:rPr>
                <w:rFonts w:hAnsi="宋体"/>
                <w:sz w:val="18"/>
                <w:szCs w:val="18"/>
              </w:rPr>
            </w:pPr>
            <w:r w:rsidRPr="00E259F9">
              <w:rPr>
                <w:rFonts w:hAnsi="宋体" w:hint="eastAsia"/>
                <w:sz w:val="18"/>
                <w:szCs w:val="18"/>
              </w:rPr>
              <w:t>产品生产</w:t>
            </w:r>
          </w:p>
        </w:tc>
      </w:tr>
      <w:tr w:rsidR="00D42BAB" w:rsidRPr="00E259F9" w:rsidTr="000E13D9">
        <w:trPr>
          <w:trHeight w:val="260"/>
        </w:trPr>
        <w:tc>
          <w:tcPr>
            <w:tcW w:w="694" w:type="dxa"/>
            <w:vMerge w:val="restart"/>
            <w:vAlign w:val="center"/>
          </w:tcPr>
          <w:p w:rsidR="009F1539" w:rsidRPr="00E259F9" w:rsidRDefault="009F1539" w:rsidP="00C97288">
            <w:pPr>
              <w:pStyle w:val="aff5"/>
              <w:ind w:firstLineChars="0" w:firstLine="0"/>
              <w:jc w:val="center"/>
              <w:rPr>
                <w:rFonts w:hAnsi="宋体"/>
                <w:sz w:val="18"/>
                <w:szCs w:val="18"/>
              </w:rPr>
            </w:pPr>
            <w:r w:rsidRPr="00E259F9">
              <w:rPr>
                <w:rFonts w:hAnsi="宋体" w:hint="eastAsia"/>
                <w:sz w:val="18"/>
                <w:szCs w:val="18"/>
              </w:rPr>
              <w:t>环境属性</w:t>
            </w:r>
          </w:p>
        </w:tc>
        <w:tc>
          <w:tcPr>
            <w:tcW w:w="2410" w:type="dxa"/>
            <w:gridSpan w:val="2"/>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单位产品废水</w:t>
            </w:r>
            <w:r w:rsidR="00AE07D3">
              <w:rPr>
                <w:rFonts w:hAnsi="宋体" w:hint="eastAsia"/>
                <w:sz w:val="18"/>
                <w:szCs w:val="18"/>
              </w:rPr>
              <w:t>排放</w:t>
            </w:r>
            <w:r w:rsidRPr="00E259F9">
              <w:rPr>
                <w:rFonts w:hAnsi="宋体" w:hint="eastAsia"/>
                <w:sz w:val="18"/>
                <w:szCs w:val="18"/>
              </w:rPr>
              <w:t>量</w:t>
            </w:r>
          </w:p>
        </w:tc>
        <w:tc>
          <w:tcPr>
            <w:tcW w:w="850" w:type="dxa"/>
            <w:vAlign w:val="center"/>
          </w:tcPr>
          <w:p w:rsidR="009F1539" w:rsidRPr="00397023" w:rsidRDefault="009F1539" w:rsidP="00C97288">
            <w:pPr>
              <w:pStyle w:val="aff5"/>
              <w:ind w:firstLineChars="0" w:firstLine="0"/>
              <w:jc w:val="center"/>
              <w:rPr>
                <w:rFonts w:ascii="Times New Roman" w:hAnsi="Times New Roman"/>
                <w:sz w:val="18"/>
                <w:szCs w:val="18"/>
              </w:rPr>
            </w:pPr>
            <w:r w:rsidRPr="00397023">
              <w:rPr>
                <w:rFonts w:ascii="Times New Roman" w:hAnsi="Times New Roman"/>
                <w:sz w:val="18"/>
                <w:szCs w:val="18"/>
              </w:rPr>
              <w:t>kg/m</w:t>
            </w:r>
            <w:r w:rsidRPr="00397023">
              <w:rPr>
                <w:rFonts w:ascii="Times New Roman" w:hAnsi="Times New Roman"/>
                <w:sz w:val="18"/>
                <w:szCs w:val="18"/>
                <w:vertAlign w:val="superscript"/>
              </w:rPr>
              <w:t>3</w:t>
            </w:r>
          </w:p>
        </w:tc>
        <w:tc>
          <w:tcPr>
            <w:tcW w:w="1843" w:type="dxa"/>
            <w:vAlign w:val="center"/>
          </w:tcPr>
          <w:p w:rsidR="009F1539" w:rsidRPr="00E259F9" w:rsidRDefault="009F1539" w:rsidP="00C97288">
            <w:pPr>
              <w:pStyle w:val="aff5"/>
              <w:ind w:firstLineChars="0" w:firstLine="0"/>
              <w:jc w:val="center"/>
              <w:rPr>
                <w:rFonts w:hAnsi="宋体"/>
                <w:sz w:val="18"/>
                <w:szCs w:val="18"/>
              </w:rPr>
            </w:pPr>
            <w:r w:rsidRPr="00E259F9">
              <w:rPr>
                <w:rFonts w:hAnsi="宋体" w:hint="eastAsia"/>
                <w:sz w:val="18"/>
                <w:szCs w:val="18"/>
              </w:rPr>
              <w:t>0</w:t>
            </w:r>
          </w:p>
        </w:tc>
        <w:tc>
          <w:tcPr>
            <w:tcW w:w="2410" w:type="dxa"/>
            <w:vAlign w:val="center"/>
          </w:tcPr>
          <w:p w:rsidR="009F1539" w:rsidRPr="00E259F9" w:rsidRDefault="0087643C" w:rsidP="00C97288">
            <w:pPr>
              <w:pStyle w:val="aff5"/>
              <w:ind w:firstLineChars="0" w:firstLine="0"/>
              <w:rPr>
                <w:rFonts w:hAnsi="宋体"/>
                <w:sz w:val="18"/>
                <w:szCs w:val="18"/>
              </w:rPr>
            </w:pPr>
            <w:r>
              <w:rPr>
                <w:rFonts w:hAnsi="宋体" w:hint="eastAsia"/>
                <w:sz w:val="18"/>
                <w:szCs w:val="18"/>
              </w:rPr>
              <w:t>按</w:t>
            </w:r>
            <w:r w:rsidRPr="00397023">
              <w:rPr>
                <w:rFonts w:ascii="Times New Roman" w:hAnsi="Times New Roman"/>
                <w:sz w:val="18"/>
                <w:szCs w:val="18"/>
              </w:rPr>
              <w:t>A.5</w:t>
            </w:r>
            <w:r>
              <w:rPr>
                <w:rFonts w:hAnsi="宋体" w:hint="eastAsia"/>
                <w:sz w:val="18"/>
                <w:szCs w:val="18"/>
              </w:rPr>
              <w:t>进行计算并</w:t>
            </w:r>
            <w:r w:rsidR="009F1539" w:rsidRPr="00E259F9">
              <w:rPr>
                <w:rFonts w:hAnsi="宋体" w:hint="eastAsia"/>
                <w:sz w:val="18"/>
                <w:szCs w:val="18"/>
              </w:rPr>
              <w:t>提供证明材料（按照一年生产为周期计算平均值）</w:t>
            </w:r>
          </w:p>
        </w:tc>
        <w:tc>
          <w:tcPr>
            <w:tcW w:w="1134" w:type="dxa"/>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产品生产</w:t>
            </w:r>
          </w:p>
        </w:tc>
      </w:tr>
      <w:tr w:rsidR="00D42BAB" w:rsidRPr="00E259F9" w:rsidTr="000E13D9">
        <w:trPr>
          <w:trHeight w:val="258"/>
        </w:trPr>
        <w:tc>
          <w:tcPr>
            <w:tcW w:w="694" w:type="dxa"/>
            <w:vMerge/>
            <w:vAlign w:val="center"/>
          </w:tcPr>
          <w:p w:rsidR="009F1539" w:rsidRPr="00E259F9" w:rsidRDefault="009F1539" w:rsidP="00C97288">
            <w:pPr>
              <w:pStyle w:val="aff5"/>
              <w:ind w:firstLineChars="0" w:firstLine="0"/>
              <w:jc w:val="center"/>
              <w:rPr>
                <w:rFonts w:hAnsi="宋体"/>
                <w:sz w:val="18"/>
                <w:szCs w:val="18"/>
              </w:rPr>
            </w:pPr>
          </w:p>
        </w:tc>
        <w:tc>
          <w:tcPr>
            <w:tcW w:w="2410" w:type="dxa"/>
            <w:gridSpan w:val="2"/>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单位产品</w:t>
            </w:r>
            <w:r w:rsidR="00D4133A">
              <w:rPr>
                <w:rFonts w:hAnsi="宋体" w:hint="eastAsia"/>
                <w:sz w:val="18"/>
                <w:szCs w:val="18"/>
              </w:rPr>
              <w:t>废气产生</w:t>
            </w:r>
            <w:r w:rsidRPr="00E259F9">
              <w:rPr>
                <w:rFonts w:hAnsi="宋体" w:hint="eastAsia"/>
                <w:sz w:val="18"/>
                <w:szCs w:val="18"/>
              </w:rPr>
              <w:t>量</w:t>
            </w:r>
          </w:p>
        </w:tc>
        <w:tc>
          <w:tcPr>
            <w:tcW w:w="850" w:type="dxa"/>
            <w:vAlign w:val="center"/>
          </w:tcPr>
          <w:p w:rsidR="009F1539" w:rsidRPr="00E259F9" w:rsidRDefault="009F1539" w:rsidP="00C97288">
            <w:pPr>
              <w:pStyle w:val="aff5"/>
              <w:ind w:firstLineChars="0" w:firstLine="0"/>
              <w:jc w:val="center"/>
              <w:rPr>
                <w:rFonts w:hAnsi="宋体"/>
                <w:sz w:val="18"/>
                <w:szCs w:val="18"/>
              </w:rPr>
            </w:pPr>
            <w:r w:rsidRPr="00E259F9">
              <w:rPr>
                <w:rFonts w:hAnsi="宋体" w:hint="eastAsia"/>
                <w:sz w:val="18"/>
                <w:szCs w:val="18"/>
              </w:rPr>
              <w:t>-</w:t>
            </w:r>
          </w:p>
        </w:tc>
        <w:tc>
          <w:tcPr>
            <w:tcW w:w="1843" w:type="dxa"/>
            <w:vAlign w:val="center"/>
          </w:tcPr>
          <w:p w:rsidR="009F1539" w:rsidRPr="00E259F9" w:rsidRDefault="009F1539" w:rsidP="00015B38">
            <w:pPr>
              <w:pStyle w:val="aff5"/>
              <w:ind w:firstLineChars="0" w:firstLine="0"/>
              <w:jc w:val="left"/>
              <w:rPr>
                <w:rFonts w:hAnsi="宋体"/>
                <w:sz w:val="18"/>
                <w:szCs w:val="18"/>
              </w:rPr>
            </w:pPr>
            <w:r w:rsidRPr="00E259F9">
              <w:rPr>
                <w:rFonts w:hAnsi="宋体" w:hint="eastAsia"/>
                <w:sz w:val="18"/>
                <w:szCs w:val="18"/>
              </w:rPr>
              <w:t>符合《环境影响评价报告书》</w:t>
            </w:r>
          </w:p>
        </w:tc>
        <w:tc>
          <w:tcPr>
            <w:tcW w:w="2410" w:type="dxa"/>
            <w:vAlign w:val="center"/>
          </w:tcPr>
          <w:p w:rsidR="009F1539" w:rsidRPr="00E259F9" w:rsidRDefault="00D4133A" w:rsidP="00EB222E">
            <w:pPr>
              <w:pStyle w:val="aff5"/>
              <w:ind w:firstLineChars="0" w:firstLine="0"/>
              <w:jc w:val="left"/>
              <w:rPr>
                <w:rFonts w:hAnsi="宋体"/>
                <w:sz w:val="18"/>
                <w:szCs w:val="18"/>
              </w:rPr>
            </w:pPr>
            <w:r>
              <w:rPr>
                <w:rFonts w:hAnsi="宋体" w:hint="eastAsia"/>
                <w:sz w:val="18"/>
                <w:szCs w:val="18"/>
              </w:rPr>
              <w:t>依据</w:t>
            </w:r>
            <w:r w:rsidRPr="00397023">
              <w:rPr>
                <w:rFonts w:ascii="Times New Roman" w:hAnsi="Times New Roman"/>
                <w:sz w:val="18"/>
                <w:szCs w:val="18"/>
              </w:rPr>
              <w:t>GB 16297</w:t>
            </w:r>
            <w:r>
              <w:rPr>
                <w:rFonts w:hAnsi="宋体" w:hint="eastAsia"/>
                <w:sz w:val="18"/>
                <w:szCs w:val="18"/>
              </w:rPr>
              <w:t>进行检测并提供检测报告和计算结果</w:t>
            </w:r>
          </w:p>
        </w:tc>
        <w:tc>
          <w:tcPr>
            <w:tcW w:w="1134" w:type="dxa"/>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产品生产</w:t>
            </w:r>
          </w:p>
        </w:tc>
      </w:tr>
      <w:tr w:rsidR="00D42BAB" w:rsidRPr="00E259F9" w:rsidTr="000E13D9">
        <w:trPr>
          <w:trHeight w:val="258"/>
        </w:trPr>
        <w:tc>
          <w:tcPr>
            <w:tcW w:w="694" w:type="dxa"/>
            <w:vMerge/>
            <w:vAlign w:val="center"/>
          </w:tcPr>
          <w:p w:rsidR="009F1539" w:rsidRPr="00E259F9" w:rsidRDefault="009F1539" w:rsidP="00C97288">
            <w:pPr>
              <w:pStyle w:val="aff5"/>
              <w:ind w:firstLineChars="0" w:firstLine="0"/>
              <w:jc w:val="center"/>
              <w:rPr>
                <w:rFonts w:hAnsi="宋体"/>
                <w:sz w:val="18"/>
                <w:szCs w:val="18"/>
              </w:rPr>
            </w:pPr>
          </w:p>
        </w:tc>
        <w:tc>
          <w:tcPr>
            <w:tcW w:w="2410" w:type="dxa"/>
            <w:gridSpan w:val="2"/>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是否安装合乎要求的粉尘回收装置并正常运转</w:t>
            </w:r>
          </w:p>
        </w:tc>
        <w:tc>
          <w:tcPr>
            <w:tcW w:w="850" w:type="dxa"/>
            <w:vAlign w:val="center"/>
          </w:tcPr>
          <w:p w:rsidR="009F1539" w:rsidRPr="00E259F9" w:rsidRDefault="009F1539" w:rsidP="00C97288">
            <w:pPr>
              <w:pStyle w:val="aff5"/>
              <w:ind w:firstLineChars="0" w:firstLine="0"/>
              <w:jc w:val="center"/>
              <w:rPr>
                <w:rFonts w:hAnsi="宋体"/>
                <w:sz w:val="18"/>
                <w:szCs w:val="18"/>
              </w:rPr>
            </w:pPr>
            <w:r w:rsidRPr="00E259F9">
              <w:rPr>
                <w:rFonts w:hAnsi="宋体" w:hint="eastAsia"/>
                <w:sz w:val="18"/>
                <w:szCs w:val="18"/>
              </w:rPr>
              <w:t>-</w:t>
            </w:r>
          </w:p>
        </w:tc>
        <w:tc>
          <w:tcPr>
            <w:tcW w:w="1843" w:type="dxa"/>
            <w:vAlign w:val="center"/>
          </w:tcPr>
          <w:p w:rsidR="009F1539" w:rsidRPr="00E259F9" w:rsidRDefault="009F1539" w:rsidP="009D2035">
            <w:pPr>
              <w:pStyle w:val="aff5"/>
              <w:ind w:firstLineChars="0" w:firstLine="0"/>
              <w:jc w:val="center"/>
              <w:rPr>
                <w:rFonts w:hAnsi="宋体"/>
                <w:sz w:val="18"/>
                <w:szCs w:val="18"/>
              </w:rPr>
            </w:pPr>
            <w:r w:rsidRPr="00E259F9">
              <w:rPr>
                <w:rFonts w:hAnsi="宋体" w:hint="eastAsia"/>
                <w:sz w:val="18"/>
                <w:szCs w:val="18"/>
              </w:rPr>
              <w:t>是</w:t>
            </w:r>
          </w:p>
        </w:tc>
        <w:tc>
          <w:tcPr>
            <w:tcW w:w="2410" w:type="dxa"/>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现场检查</w:t>
            </w:r>
          </w:p>
        </w:tc>
        <w:tc>
          <w:tcPr>
            <w:tcW w:w="1134" w:type="dxa"/>
            <w:vAlign w:val="center"/>
          </w:tcPr>
          <w:p w:rsidR="009F1539" w:rsidRPr="00E259F9" w:rsidRDefault="009F1539" w:rsidP="00C97288">
            <w:pPr>
              <w:pStyle w:val="aff5"/>
              <w:ind w:firstLineChars="0" w:firstLine="0"/>
              <w:rPr>
                <w:rFonts w:hAnsi="宋体"/>
                <w:sz w:val="18"/>
                <w:szCs w:val="18"/>
              </w:rPr>
            </w:pPr>
            <w:r w:rsidRPr="00E259F9">
              <w:rPr>
                <w:rFonts w:hAnsi="宋体" w:hint="eastAsia"/>
                <w:sz w:val="18"/>
                <w:szCs w:val="18"/>
              </w:rPr>
              <w:t>产品生产</w:t>
            </w:r>
          </w:p>
        </w:tc>
      </w:tr>
      <w:tr w:rsidR="000E13D9" w:rsidRPr="00E259F9" w:rsidTr="000E13D9">
        <w:trPr>
          <w:trHeight w:val="700"/>
        </w:trPr>
        <w:tc>
          <w:tcPr>
            <w:tcW w:w="694" w:type="dxa"/>
            <w:vMerge w:val="restart"/>
            <w:vAlign w:val="center"/>
          </w:tcPr>
          <w:p w:rsidR="000E13D9" w:rsidRPr="00E259F9" w:rsidRDefault="000E13D9" w:rsidP="004B7187">
            <w:pPr>
              <w:pStyle w:val="aff5"/>
              <w:ind w:firstLineChars="0" w:firstLine="0"/>
              <w:jc w:val="center"/>
              <w:rPr>
                <w:rFonts w:hAnsi="宋体"/>
                <w:sz w:val="18"/>
                <w:szCs w:val="18"/>
              </w:rPr>
            </w:pPr>
            <w:r w:rsidRPr="00E259F9">
              <w:rPr>
                <w:rFonts w:hAnsi="宋体" w:hint="eastAsia"/>
                <w:sz w:val="18"/>
                <w:szCs w:val="18"/>
              </w:rPr>
              <w:t>产品属性</w:t>
            </w:r>
          </w:p>
        </w:tc>
        <w:tc>
          <w:tcPr>
            <w:tcW w:w="2410" w:type="dxa"/>
            <w:gridSpan w:val="2"/>
            <w:vAlign w:val="center"/>
          </w:tcPr>
          <w:p w:rsidR="000E13D9" w:rsidRPr="00E259F9" w:rsidRDefault="000E13D9" w:rsidP="00622406">
            <w:pPr>
              <w:pStyle w:val="aff5"/>
              <w:ind w:firstLineChars="0" w:firstLine="0"/>
              <w:rPr>
                <w:rFonts w:hAnsi="宋体"/>
                <w:sz w:val="18"/>
                <w:szCs w:val="18"/>
              </w:rPr>
            </w:pPr>
            <w:r w:rsidRPr="00E259F9">
              <w:rPr>
                <w:rFonts w:hAnsi="宋体" w:hint="eastAsia"/>
                <w:sz w:val="18"/>
                <w:szCs w:val="18"/>
              </w:rPr>
              <w:t>产品质量</w:t>
            </w:r>
          </w:p>
        </w:tc>
        <w:tc>
          <w:tcPr>
            <w:tcW w:w="850" w:type="dxa"/>
            <w:vAlign w:val="center"/>
          </w:tcPr>
          <w:p w:rsidR="000E13D9" w:rsidRPr="00E259F9" w:rsidRDefault="000E13D9" w:rsidP="00C97288">
            <w:pPr>
              <w:pStyle w:val="aff5"/>
              <w:ind w:firstLineChars="0" w:firstLine="0"/>
              <w:jc w:val="center"/>
              <w:rPr>
                <w:rFonts w:hAnsi="宋体"/>
                <w:sz w:val="18"/>
                <w:szCs w:val="18"/>
                <w:vertAlign w:val="superscript"/>
              </w:rPr>
            </w:pPr>
            <w:r w:rsidRPr="00E259F9">
              <w:rPr>
                <w:rFonts w:hAnsi="宋体" w:hint="eastAsia"/>
                <w:sz w:val="18"/>
                <w:szCs w:val="18"/>
              </w:rPr>
              <w:t>-</w:t>
            </w:r>
          </w:p>
        </w:tc>
        <w:tc>
          <w:tcPr>
            <w:tcW w:w="1843" w:type="dxa"/>
            <w:vAlign w:val="center"/>
          </w:tcPr>
          <w:p w:rsidR="000E13D9" w:rsidRPr="00E259F9" w:rsidRDefault="000E13D9" w:rsidP="00622406">
            <w:pPr>
              <w:pStyle w:val="aff5"/>
              <w:ind w:firstLineChars="0" w:firstLine="0"/>
              <w:jc w:val="center"/>
              <w:rPr>
                <w:rFonts w:hAnsi="宋体"/>
                <w:sz w:val="18"/>
                <w:szCs w:val="18"/>
              </w:rPr>
            </w:pPr>
            <w:r w:rsidRPr="00E259F9">
              <w:rPr>
                <w:rFonts w:hAnsi="宋体" w:hint="eastAsia"/>
                <w:sz w:val="18"/>
                <w:szCs w:val="18"/>
              </w:rPr>
              <w:t>符合相应的产品标准</w:t>
            </w:r>
          </w:p>
        </w:tc>
        <w:tc>
          <w:tcPr>
            <w:tcW w:w="2410" w:type="dxa"/>
            <w:vAlign w:val="center"/>
          </w:tcPr>
          <w:p w:rsidR="000E13D9" w:rsidRPr="00E259F9" w:rsidRDefault="000E13D9" w:rsidP="00C97288">
            <w:pPr>
              <w:pStyle w:val="aff5"/>
              <w:ind w:firstLineChars="0" w:firstLine="0"/>
              <w:rPr>
                <w:rFonts w:hAnsi="宋体"/>
                <w:sz w:val="18"/>
                <w:szCs w:val="18"/>
              </w:rPr>
            </w:pPr>
            <w:r w:rsidRPr="00E259F9">
              <w:rPr>
                <w:rFonts w:hAnsi="宋体" w:hint="eastAsia"/>
                <w:sz w:val="18"/>
                <w:szCs w:val="18"/>
              </w:rPr>
              <w:t>依据对应产品标准</w:t>
            </w:r>
            <w:r w:rsidR="00D4133A">
              <w:rPr>
                <w:rFonts w:hAnsi="宋体" w:hint="eastAsia"/>
                <w:sz w:val="18"/>
                <w:szCs w:val="18"/>
              </w:rPr>
              <w:t>检测</w:t>
            </w:r>
            <w:r w:rsidRPr="00E259F9">
              <w:rPr>
                <w:rFonts w:hAnsi="宋体" w:hint="eastAsia"/>
                <w:sz w:val="18"/>
                <w:szCs w:val="18"/>
              </w:rPr>
              <w:t>并提供检测报告</w:t>
            </w:r>
          </w:p>
        </w:tc>
        <w:tc>
          <w:tcPr>
            <w:tcW w:w="1134" w:type="dxa"/>
            <w:vAlign w:val="center"/>
          </w:tcPr>
          <w:p w:rsidR="000E13D9" w:rsidRPr="00E259F9" w:rsidRDefault="000E13D9" w:rsidP="00C97288">
            <w:pPr>
              <w:pStyle w:val="aff5"/>
              <w:ind w:firstLineChars="0" w:firstLine="0"/>
              <w:rPr>
                <w:rFonts w:hAnsi="宋体"/>
                <w:sz w:val="18"/>
                <w:szCs w:val="18"/>
              </w:rPr>
            </w:pPr>
            <w:r w:rsidRPr="00E259F9">
              <w:rPr>
                <w:rFonts w:hAnsi="宋体" w:hint="eastAsia"/>
                <w:sz w:val="18"/>
                <w:szCs w:val="18"/>
              </w:rPr>
              <w:t>产品生产</w:t>
            </w:r>
          </w:p>
        </w:tc>
      </w:tr>
      <w:tr w:rsidR="000E13D9" w:rsidRPr="00E259F9" w:rsidTr="000E13D9">
        <w:trPr>
          <w:trHeight w:val="188"/>
        </w:trPr>
        <w:tc>
          <w:tcPr>
            <w:tcW w:w="694" w:type="dxa"/>
            <w:vMerge/>
            <w:vAlign w:val="center"/>
          </w:tcPr>
          <w:p w:rsidR="000E13D9" w:rsidRPr="00E259F9" w:rsidRDefault="000E13D9" w:rsidP="00C97288">
            <w:pPr>
              <w:pStyle w:val="aff5"/>
              <w:ind w:firstLine="360"/>
              <w:jc w:val="center"/>
              <w:rPr>
                <w:rFonts w:hAnsi="宋体"/>
                <w:sz w:val="18"/>
                <w:szCs w:val="18"/>
              </w:rPr>
            </w:pPr>
          </w:p>
        </w:tc>
        <w:tc>
          <w:tcPr>
            <w:tcW w:w="992" w:type="dxa"/>
            <w:vMerge w:val="restart"/>
            <w:vAlign w:val="center"/>
          </w:tcPr>
          <w:p w:rsidR="000E13D9" w:rsidRPr="00E259F9" w:rsidRDefault="000E13D9" w:rsidP="00C97288">
            <w:pPr>
              <w:pStyle w:val="aff5"/>
              <w:ind w:firstLineChars="0" w:firstLine="0"/>
              <w:rPr>
                <w:rFonts w:hAnsi="宋体"/>
                <w:sz w:val="18"/>
                <w:szCs w:val="18"/>
              </w:rPr>
            </w:pPr>
            <w:r w:rsidRPr="00E259F9">
              <w:rPr>
                <w:rFonts w:hAnsi="宋体" w:hint="eastAsia"/>
                <w:sz w:val="18"/>
                <w:szCs w:val="18"/>
              </w:rPr>
              <w:t>放射性核素限量</w:t>
            </w:r>
          </w:p>
        </w:tc>
        <w:tc>
          <w:tcPr>
            <w:tcW w:w="1418" w:type="dxa"/>
            <w:vAlign w:val="center"/>
          </w:tcPr>
          <w:p w:rsidR="000E13D9" w:rsidRPr="00E259F9" w:rsidRDefault="000E13D9" w:rsidP="00C97288">
            <w:pPr>
              <w:pStyle w:val="aff5"/>
              <w:ind w:firstLineChars="0" w:firstLine="0"/>
              <w:rPr>
                <w:rFonts w:hAnsi="宋体"/>
                <w:sz w:val="18"/>
                <w:szCs w:val="18"/>
                <w:vertAlign w:val="subscript"/>
              </w:rPr>
            </w:pPr>
            <w:r w:rsidRPr="00E259F9">
              <w:rPr>
                <w:rFonts w:hAnsi="宋体" w:hint="eastAsia"/>
                <w:sz w:val="18"/>
                <w:szCs w:val="18"/>
              </w:rPr>
              <w:t>内照射指数</w:t>
            </w:r>
            <m:oMath>
              <m:sSub>
                <m:sSubPr>
                  <m:ctrlPr>
                    <w:rPr>
                      <w:rFonts w:ascii="Cambria Math" w:hAnsi="Cambria Math"/>
                      <w:i/>
                      <w:sz w:val="18"/>
                      <w:szCs w:val="18"/>
                    </w:rPr>
                  </m:ctrlPr>
                </m:sSubPr>
                <m:e>
                  <m:r>
                    <w:rPr>
                      <w:rFonts w:ascii="Cambria Math" w:hAnsi="Cambria Math" w:hint="eastAsia"/>
                      <w:sz w:val="18"/>
                      <w:szCs w:val="18"/>
                    </w:rPr>
                    <m:t>I</m:t>
                  </m:r>
                </m:e>
                <m:sub>
                  <m:r>
                    <w:rPr>
                      <w:rFonts w:ascii="Cambria Math" w:hAnsi="Cambria Math" w:hint="eastAsia"/>
                      <w:sz w:val="18"/>
                      <w:szCs w:val="18"/>
                    </w:rPr>
                    <m:t>Ra</m:t>
                  </m:r>
                </m:sub>
              </m:sSub>
            </m:oMath>
          </w:p>
        </w:tc>
        <w:tc>
          <w:tcPr>
            <w:tcW w:w="850" w:type="dxa"/>
            <w:vAlign w:val="center"/>
          </w:tcPr>
          <w:p w:rsidR="000E13D9" w:rsidRPr="00E259F9" w:rsidRDefault="000E13D9" w:rsidP="00C97288">
            <w:pPr>
              <w:pStyle w:val="aff5"/>
              <w:ind w:firstLineChars="0" w:firstLine="0"/>
              <w:jc w:val="center"/>
              <w:rPr>
                <w:rFonts w:hAnsi="宋体"/>
                <w:sz w:val="18"/>
                <w:szCs w:val="18"/>
              </w:rPr>
            </w:pPr>
            <w:r w:rsidRPr="00E259F9">
              <w:rPr>
                <w:rFonts w:hAnsi="宋体" w:hint="eastAsia"/>
                <w:sz w:val="18"/>
                <w:szCs w:val="18"/>
              </w:rPr>
              <w:t>-</w:t>
            </w:r>
          </w:p>
        </w:tc>
        <w:tc>
          <w:tcPr>
            <w:tcW w:w="1843" w:type="dxa"/>
            <w:vAlign w:val="center"/>
          </w:tcPr>
          <w:p w:rsidR="000E13D9" w:rsidRPr="00397023" w:rsidRDefault="000E13D9" w:rsidP="00C97288">
            <w:pPr>
              <w:pStyle w:val="aff5"/>
              <w:ind w:firstLineChars="0" w:firstLine="0"/>
              <w:jc w:val="center"/>
              <w:rPr>
                <w:rFonts w:ascii="Times New Roman" w:hAnsi="Times New Roman"/>
                <w:sz w:val="18"/>
                <w:szCs w:val="18"/>
              </w:rPr>
            </w:pPr>
            <w:r w:rsidRPr="00397023">
              <w:rPr>
                <w:rFonts w:ascii="Times New Roman" w:hAnsi="Times New Roman"/>
                <w:sz w:val="18"/>
                <w:szCs w:val="18"/>
              </w:rPr>
              <w:t>≤1.0</w:t>
            </w:r>
          </w:p>
        </w:tc>
        <w:tc>
          <w:tcPr>
            <w:tcW w:w="2410" w:type="dxa"/>
            <w:vMerge w:val="restart"/>
            <w:vAlign w:val="center"/>
          </w:tcPr>
          <w:p w:rsidR="000E13D9" w:rsidRPr="00E259F9" w:rsidRDefault="00D05A82" w:rsidP="00C97288">
            <w:pPr>
              <w:pStyle w:val="aff5"/>
              <w:ind w:firstLineChars="0" w:firstLine="0"/>
              <w:rPr>
                <w:rFonts w:hAnsi="宋体"/>
                <w:sz w:val="18"/>
                <w:szCs w:val="18"/>
              </w:rPr>
            </w:pPr>
            <w:r>
              <w:rPr>
                <w:rFonts w:hAnsi="宋体" w:hint="eastAsia"/>
                <w:sz w:val="18"/>
                <w:szCs w:val="18"/>
              </w:rPr>
              <w:t>依据</w:t>
            </w:r>
            <w:r w:rsidRPr="00397023">
              <w:rPr>
                <w:rFonts w:ascii="Times New Roman" w:hAnsi="Times New Roman"/>
                <w:sz w:val="18"/>
                <w:szCs w:val="18"/>
              </w:rPr>
              <w:t>GB 6566</w:t>
            </w:r>
            <w:r>
              <w:rPr>
                <w:rFonts w:hAnsi="宋体" w:hint="eastAsia"/>
                <w:sz w:val="18"/>
                <w:szCs w:val="18"/>
              </w:rPr>
              <w:t>进行检测并提供第三方检测报告</w:t>
            </w:r>
            <w:r w:rsidRPr="00E259F9">
              <w:rPr>
                <w:rFonts w:hAnsi="宋体"/>
                <w:sz w:val="18"/>
                <w:szCs w:val="18"/>
              </w:rPr>
              <w:t xml:space="preserve"> </w:t>
            </w:r>
          </w:p>
        </w:tc>
        <w:tc>
          <w:tcPr>
            <w:tcW w:w="1134" w:type="dxa"/>
            <w:vMerge w:val="restart"/>
            <w:vAlign w:val="center"/>
          </w:tcPr>
          <w:p w:rsidR="000E13D9" w:rsidRPr="00E259F9" w:rsidRDefault="000E13D9" w:rsidP="00C97288">
            <w:pPr>
              <w:pStyle w:val="aff5"/>
              <w:ind w:firstLineChars="0" w:firstLine="0"/>
              <w:rPr>
                <w:rFonts w:hAnsi="宋体"/>
                <w:sz w:val="18"/>
                <w:szCs w:val="18"/>
                <w:highlight w:val="yellow"/>
              </w:rPr>
            </w:pPr>
            <w:r w:rsidRPr="00E259F9">
              <w:rPr>
                <w:rFonts w:hAnsi="宋体" w:hint="eastAsia"/>
                <w:sz w:val="18"/>
                <w:szCs w:val="18"/>
              </w:rPr>
              <w:t>产品生产</w:t>
            </w:r>
          </w:p>
        </w:tc>
      </w:tr>
      <w:tr w:rsidR="000E13D9" w:rsidRPr="00E259F9" w:rsidTr="000E13D9">
        <w:trPr>
          <w:trHeight w:val="187"/>
        </w:trPr>
        <w:tc>
          <w:tcPr>
            <w:tcW w:w="694" w:type="dxa"/>
            <w:vMerge/>
            <w:vAlign w:val="center"/>
          </w:tcPr>
          <w:p w:rsidR="000E13D9" w:rsidRPr="00E259F9" w:rsidRDefault="000E13D9" w:rsidP="00C97288">
            <w:pPr>
              <w:pStyle w:val="aff5"/>
              <w:ind w:firstLine="360"/>
              <w:jc w:val="center"/>
              <w:rPr>
                <w:rFonts w:hAnsi="宋体"/>
                <w:sz w:val="18"/>
                <w:szCs w:val="18"/>
              </w:rPr>
            </w:pPr>
          </w:p>
        </w:tc>
        <w:tc>
          <w:tcPr>
            <w:tcW w:w="992" w:type="dxa"/>
            <w:vMerge/>
            <w:vAlign w:val="center"/>
          </w:tcPr>
          <w:p w:rsidR="000E13D9" w:rsidRPr="00E259F9" w:rsidRDefault="000E13D9" w:rsidP="00C97288">
            <w:pPr>
              <w:pStyle w:val="aff5"/>
              <w:ind w:firstLineChars="0" w:firstLine="0"/>
              <w:rPr>
                <w:rFonts w:hAnsi="宋体"/>
                <w:sz w:val="18"/>
                <w:szCs w:val="18"/>
              </w:rPr>
            </w:pPr>
          </w:p>
        </w:tc>
        <w:tc>
          <w:tcPr>
            <w:tcW w:w="1418" w:type="dxa"/>
            <w:vAlign w:val="center"/>
          </w:tcPr>
          <w:p w:rsidR="000E13D9" w:rsidRPr="00E259F9" w:rsidRDefault="000E13D9" w:rsidP="00C97288">
            <w:pPr>
              <w:pStyle w:val="aff5"/>
              <w:ind w:firstLineChars="0" w:firstLine="0"/>
              <w:rPr>
                <w:rFonts w:hAnsi="宋体"/>
                <w:sz w:val="18"/>
                <w:szCs w:val="18"/>
              </w:rPr>
            </w:pPr>
            <w:r w:rsidRPr="00E259F9">
              <w:rPr>
                <w:rFonts w:hAnsi="宋体" w:hint="eastAsia"/>
                <w:sz w:val="18"/>
                <w:szCs w:val="18"/>
              </w:rPr>
              <w:t>外照射指数</w:t>
            </w:r>
            <m:oMath>
              <m:sSub>
                <m:sSubPr>
                  <m:ctrlPr>
                    <w:rPr>
                      <w:rFonts w:ascii="Cambria Math" w:hAnsi="Cambria Math"/>
                      <w:i/>
                      <w:sz w:val="18"/>
                      <w:szCs w:val="18"/>
                    </w:rPr>
                  </m:ctrlPr>
                </m:sSubPr>
                <m:e>
                  <m:r>
                    <w:rPr>
                      <w:rFonts w:ascii="Cambria Math" w:hAnsi="Cambria Math" w:hint="eastAsia"/>
                      <w:sz w:val="18"/>
                      <w:szCs w:val="18"/>
                    </w:rPr>
                    <m:t>I</m:t>
                  </m:r>
                </m:e>
                <m:sub>
                  <m:r>
                    <w:rPr>
                      <w:rFonts w:ascii="Cambria Math" w:hAnsi="Cambria Math"/>
                      <w:sz w:val="18"/>
                      <w:szCs w:val="18"/>
                    </w:rPr>
                    <m:t>r</m:t>
                  </m:r>
                </m:sub>
              </m:sSub>
            </m:oMath>
          </w:p>
        </w:tc>
        <w:tc>
          <w:tcPr>
            <w:tcW w:w="850" w:type="dxa"/>
            <w:vAlign w:val="center"/>
          </w:tcPr>
          <w:p w:rsidR="000E13D9" w:rsidRPr="00E259F9" w:rsidRDefault="000E13D9" w:rsidP="00C97288">
            <w:pPr>
              <w:pStyle w:val="aff5"/>
              <w:ind w:firstLineChars="0" w:firstLine="0"/>
              <w:jc w:val="center"/>
              <w:rPr>
                <w:rFonts w:hAnsi="宋体"/>
                <w:sz w:val="18"/>
                <w:szCs w:val="18"/>
              </w:rPr>
            </w:pPr>
            <w:r w:rsidRPr="00E259F9">
              <w:rPr>
                <w:rFonts w:hAnsi="宋体" w:hint="eastAsia"/>
                <w:sz w:val="18"/>
                <w:szCs w:val="18"/>
              </w:rPr>
              <w:t>-</w:t>
            </w:r>
          </w:p>
        </w:tc>
        <w:tc>
          <w:tcPr>
            <w:tcW w:w="1843" w:type="dxa"/>
            <w:vAlign w:val="center"/>
          </w:tcPr>
          <w:p w:rsidR="000E13D9" w:rsidRPr="00397023" w:rsidRDefault="000E13D9" w:rsidP="00C97288">
            <w:pPr>
              <w:pStyle w:val="aff5"/>
              <w:ind w:firstLineChars="0" w:firstLine="0"/>
              <w:jc w:val="center"/>
              <w:rPr>
                <w:rFonts w:ascii="Times New Roman" w:hAnsi="Times New Roman"/>
                <w:sz w:val="18"/>
                <w:szCs w:val="18"/>
              </w:rPr>
            </w:pPr>
            <w:r w:rsidRPr="00397023">
              <w:rPr>
                <w:rFonts w:ascii="Times New Roman" w:hAnsi="Times New Roman"/>
                <w:sz w:val="18"/>
                <w:szCs w:val="18"/>
              </w:rPr>
              <w:t>≤1.0</w:t>
            </w:r>
          </w:p>
        </w:tc>
        <w:tc>
          <w:tcPr>
            <w:tcW w:w="2410" w:type="dxa"/>
            <w:vMerge/>
            <w:vAlign w:val="center"/>
          </w:tcPr>
          <w:p w:rsidR="000E13D9" w:rsidRPr="00E259F9" w:rsidRDefault="000E13D9" w:rsidP="00C97288">
            <w:pPr>
              <w:pStyle w:val="aff5"/>
              <w:ind w:firstLineChars="0" w:firstLine="0"/>
              <w:rPr>
                <w:rFonts w:hAnsi="宋体"/>
                <w:sz w:val="18"/>
                <w:szCs w:val="18"/>
              </w:rPr>
            </w:pPr>
          </w:p>
        </w:tc>
        <w:tc>
          <w:tcPr>
            <w:tcW w:w="1134" w:type="dxa"/>
            <w:vMerge/>
            <w:vAlign w:val="center"/>
          </w:tcPr>
          <w:p w:rsidR="000E13D9" w:rsidRPr="00E259F9" w:rsidRDefault="000E13D9" w:rsidP="00C97288">
            <w:pPr>
              <w:pStyle w:val="aff5"/>
              <w:ind w:firstLineChars="0" w:firstLine="0"/>
              <w:rPr>
                <w:rFonts w:hAnsi="宋体"/>
                <w:sz w:val="18"/>
                <w:szCs w:val="18"/>
                <w:highlight w:val="yellow"/>
              </w:rPr>
            </w:pPr>
          </w:p>
        </w:tc>
      </w:tr>
    </w:tbl>
    <w:bookmarkEnd w:id="14"/>
    <w:p w:rsidR="00513528" w:rsidRDefault="007479C6" w:rsidP="00A3535D">
      <w:pPr>
        <w:pStyle w:val="1a"/>
        <w:spacing w:beforeLines="50" w:afterLines="50"/>
      </w:pPr>
      <w:r>
        <w:rPr>
          <w:rFonts w:hint="eastAsia"/>
        </w:rPr>
        <w:t>4</w:t>
      </w:r>
      <w:r>
        <w:t>.3</w:t>
      </w:r>
      <w:r w:rsidR="00513528">
        <w:rPr>
          <w:rFonts w:hint="eastAsia"/>
        </w:rPr>
        <w:t>检验方法及指标计算方法</w:t>
      </w:r>
    </w:p>
    <w:p w:rsidR="00145AE8" w:rsidRPr="00E259F9" w:rsidRDefault="00C02706" w:rsidP="00A3535D">
      <w:pPr>
        <w:pStyle w:val="aff5"/>
        <w:tabs>
          <w:tab w:val="clear" w:pos="4201"/>
          <w:tab w:val="clear" w:pos="9298"/>
        </w:tabs>
        <w:spacing w:beforeLines="50" w:afterLines="50" w:line="240" w:lineRule="atLeast"/>
        <w:rPr>
          <w:rFonts w:eastAsia="宋体" w:hAnsi="宋体" w:cs="Times New Roman"/>
          <w:kern w:val="0"/>
          <w:szCs w:val="20"/>
        </w:rPr>
      </w:pPr>
      <w:r w:rsidRPr="00E259F9">
        <w:rPr>
          <w:rFonts w:eastAsia="宋体" w:hAnsi="宋体" w:cs="Times New Roman" w:hint="eastAsia"/>
          <w:kern w:val="0"/>
          <w:szCs w:val="20"/>
        </w:rPr>
        <w:t>所有指标均按采样次数的实测数据进行平均，各指标的测试方法和计算方法见附录</w:t>
      </w:r>
      <w:r w:rsidRPr="00397023">
        <w:rPr>
          <w:rFonts w:ascii="Times New Roman" w:eastAsia="宋体" w:hAnsi="Times New Roman" w:cs="Times New Roman"/>
          <w:kern w:val="0"/>
          <w:szCs w:val="20"/>
        </w:rPr>
        <w:t>A</w:t>
      </w:r>
      <w:r w:rsidRPr="00E259F9">
        <w:rPr>
          <w:rFonts w:eastAsia="宋体" w:hAnsi="宋体" w:cs="Times New Roman" w:hint="eastAsia"/>
          <w:kern w:val="0"/>
          <w:szCs w:val="20"/>
        </w:rPr>
        <w:t>。</w:t>
      </w:r>
    </w:p>
    <w:p w:rsidR="00513528" w:rsidRDefault="007479C6" w:rsidP="007479C6">
      <w:pPr>
        <w:pStyle w:val="1"/>
        <w:spacing w:before="312" w:after="312"/>
      </w:pPr>
      <w:bookmarkStart w:id="15" w:name="_Toc48596238"/>
      <w:r w:rsidRPr="007479C6">
        <w:rPr>
          <w:rFonts w:hAnsi="黑体" w:hint="eastAsia"/>
        </w:rPr>
        <w:t>5</w:t>
      </w:r>
      <w:r>
        <w:t xml:space="preserve">  </w:t>
      </w:r>
      <w:r w:rsidR="00513528">
        <w:rPr>
          <w:rFonts w:hint="eastAsia"/>
        </w:rPr>
        <w:t>生命周期评价报告编制方法</w:t>
      </w:r>
      <w:bookmarkEnd w:id="15"/>
    </w:p>
    <w:p w:rsidR="00513528" w:rsidRDefault="007479C6" w:rsidP="00A3535D">
      <w:pPr>
        <w:pStyle w:val="1a"/>
        <w:spacing w:beforeLines="50" w:afterLines="50"/>
      </w:pPr>
      <w:r>
        <w:rPr>
          <w:rFonts w:hint="eastAsia"/>
        </w:rPr>
        <w:t>5</w:t>
      </w:r>
      <w:r>
        <w:t xml:space="preserve">.1  </w:t>
      </w:r>
      <w:r w:rsidR="00513528">
        <w:rPr>
          <w:rFonts w:hint="eastAsia"/>
        </w:rPr>
        <w:t>生命周期评价方法</w:t>
      </w:r>
    </w:p>
    <w:p w:rsidR="00513528" w:rsidRPr="00E259F9" w:rsidRDefault="00513528" w:rsidP="00A3535D">
      <w:pPr>
        <w:pStyle w:val="aff5"/>
        <w:tabs>
          <w:tab w:val="clear" w:pos="4201"/>
          <w:tab w:val="clear" w:pos="9298"/>
        </w:tabs>
        <w:spacing w:beforeLines="50" w:afterLines="50" w:line="240" w:lineRule="atLeast"/>
        <w:rPr>
          <w:rFonts w:eastAsia="宋体" w:hAnsi="宋体" w:cs="Times New Roman"/>
          <w:kern w:val="0"/>
          <w:szCs w:val="20"/>
        </w:rPr>
      </w:pPr>
      <w:r w:rsidRPr="00E259F9">
        <w:rPr>
          <w:rFonts w:eastAsia="宋体" w:hAnsi="宋体" w:cs="Times New Roman" w:hint="eastAsia"/>
          <w:kern w:val="0"/>
          <w:szCs w:val="20"/>
        </w:rPr>
        <w:t>见附录</w:t>
      </w:r>
      <w:r w:rsidRPr="00397023">
        <w:rPr>
          <w:rFonts w:ascii="Times New Roman" w:eastAsia="宋体" w:hAnsi="Times New Roman" w:cs="Times New Roman"/>
          <w:kern w:val="0"/>
          <w:szCs w:val="20"/>
        </w:rPr>
        <w:t>B</w:t>
      </w:r>
      <w:r w:rsidRPr="00E259F9">
        <w:rPr>
          <w:rFonts w:eastAsia="宋体" w:hAnsi="宋体" w:cs="Times New Roman" w:hint="eastAsia"/>
          <w:kern w:val="0"/>
          <w:szCs w:val="20"/>
        </w:rPr>
        <w:t>。</w:t>
      </w:r>
    </w:p>
    <w:p w:rsidR="00145AE8" w:rsidRDefault="007479C6" w:rsidP="00A3535D">
      <w:pPr>
        <w:pStyle w:val="1a"/>
        <w:spacing w:beforeLines="50" w:afterLines="50"/>
      </w:pPr>
      <w:r>
        <w:rPr>
          <w:rFonts w:hint="eastAsia"/>
        </w:rPr>
        <w:t>5</w:t>
      </w:r>
      <w:r>
        <w:t xml:space="preserve">.2  </w:t>
      </w:r>
      <w:r w:rsidR="00513528">
        <w:rPr>
          <w:rFonts w:hint="eastAsia"/>
        </w:rPr>
        <w:t>生命周期评价报告框架</w:t>
      </w:r>
    </w:p>
    <w:p w:rsidR="007F50E4" w:rsidRDefault="007479C6" w:rsidP="00A3535D">
      <w:pPr>
        <w:pStyle w:val="1a"/>
        <w:spacing w:beforeLines="50" w:afterLines="50"/>
      </w:pPr>
      <w:r>
        <w:rPr>
          <w:rFonts w:hint="eastAsia"/>
        </w:rPr>
        <w:t>5</w:t>
      </w:r>
      <w:r>
        <w:t xml:space="preserve">.2.1  </w:t>
      </w:r>
      <w:r w:rsidR="007F50E4">
        <w:rPr>
          <w:rFonts w:hint="eastAsia"/>
        </w:rPr>
        <w:t>基本信息</w:t>
      </w:r>
    </w:p>
    <w:p w:rsidR="007F50E4" w:rsidRPr="00B33986" w:rsidRDefault="007F50E4" w:rsidP="00701B35">
      <w:pPr>
        <w:pStyle w:val="aff5"/>
        <w:tabs>
          <w:tab w:val="clear" w:pos="4201"/>
          <w:tab w:val="clear" w:pos="9298"/>
        </w:tabs>
        <w:rPr>
          <w:rFonts w:eastAsia="宋体" w:hAnsi="宋体" w:cs="Times New Roman"/>
          <w:kern w:val="0"/>
          <w:szCs w:val="20"/>
        </w:rPr>
      </w:pPr>
      <w:r w:rsidRPr="00B33986">
        <w:rPr>
          <w:rFonts w:eastAsia="宋体" w:hAnsi="宋体" w:cs="Times New Roman" w:hint="eastAsia"/>
          <w:kern w:val="0"/>
          <w:szCs w:val="20"/>
        </w:rPr>
        <w:t>报告应提供报告信息、申请者信息、评估对象信息、采用的标准信息等基本信息</w:t>
      </w:r>
      <w:r w:rsidR="00B33986" w:rsidRPr="00B33986">
        <w:rPr>
          <w:rFonts w:eastAsia="宋体" w:hAnsi="宋体" w:cs="Times New Roman" w:hint="eastAsia"/>
          <w:kern w:val="0"/>
          <w:szCs w:val="20"/>
        </w:rPr>
        <w:t>，其中报告信息包括报告编号、编制人员、审核人员、发布日期等，申请者信息包括公司全称、组织机构代码、地址、联系人、联系方式等。</w:t>
      </w:r>
    </w:p>
    <w:p w:rsidR="00B33986" w:rsidRPr="00B33986" w:rsidRDefault="00B33986" w:rsidP="00701B35">
      <w:pPr>
        <w:pStyle w:val="aff5"/>
        <w:tabs>
          <w:tab w:val="clear" w:pos="4201"/>
          <w:tab w:val="clear" w:pos="9298"/>
        </w:tabs>
        <w:rPr>
          <w:rFonts w:eastAsia="宋体" w:hAnsi="宋体" w:cs="Times New Roman"/>
          <w:kern w:val="0"/>
          <w:szCs w:val="20"/>
        </w:rPr>
      </w:pPr>
      <w:r w:rsidRPr="00B33986">
        <w:rPr>
          <w:rFonts w:eastAsia="宋体" w:hAnsi="宋体" w:cs="Times New Roman" w:hint="eastAsia"/>
          <w:kern w:val="0"/>
          <w:szCs w:val="20"/>
        </w:rPr>
        <w:t>在报告中应标</w:t>
      </w:r>
      <w:proofErr w:type="gramStart"/>
      <w:r w:rsidRPr="00B33986">
        <w:rPr>
          <w:rFonts w:eastAsia="宋体" w:hAnsi="宋体" w:cs="Times New Roman" w:hint="eastAsia"/>
          <w:kern w:val="0"/>
          <w:szCs w:val="20"/>
        </w:rPr>
        <w:t>注产品</w:t>
      </w:r>
      <w:proofErr w:type="gramEnd"/>
      <w:r w:rsidRPr="00B33986">
        <w:rPr>
          <w:rFonts w:eastAsia="宋体" w:hAnsi="宋体" w:cs="Times New Roman" w:hint="eastAsia"/>
          <w:kern w:val="0"/>
          <w:szCs w:val="20"/>
        </w:rPr>
        <w:t>的主要技术参数和功能，包括：力学性能、物理性能、生产厂家、产品密度、产品规格等。</w:t>
      </w:r>
    </w:p>
    <w:p w:rsidR="007F50E4" w:rsidRDefault="007479C6" w:rsidP="00A3535D">
      <w:pPr>
        <w:pStyle w:val="1a"/>
        <w:spacing w:beforeLines="50" w:afterLines="50"/>
      </w:pPr>
      <w:r>
        <w:rPr>
          <w:rFonts w:hint="eastAsia"/>
        </w:rPr>
        <w:lastRenderedPageBreak/>
        <w:t>5</w:t>
      </w:r>
      <w:r>
        <w:t xml:space="preserve">.2.2  </w:t>
      </w:r>
      <w:r w:rsidR="00B33986">
        <w:rPr>
          <w:rFonts w:hint="eastAsia"/>
        </w:rPr>
        <w:t>符合性评价</w:t>
      </w:r>
    </w:p>
    <w:p w:rsidR="00B33986" w:rsidRDefault="00B33986" w:rsidP="00B33986">
      <w:pPr>
        <w:pStyle w:val="aff5"/>
        <w:rPr>
          <w:rFonts w:eastAsia="宋体" w:hAnsi="宋体"/>
        </w:rPr>
      </w:pPr>
      <w:r w:rsidRPr="00B33986">
        <w:rPr>
          <w:rFonts w:eastAsia="宋体" w:hAnsi="宋体" w:hint="eastAsia"/>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一年。</w:t>
      </w:r>
    </w:p>
    <w:p w:rsidR="00B33986" w:rsidRDefault="007479C6" w:rsidP="00A3535D">
      <w:pPr>
        <w:pStyle w:val="1a"/>
        <w:spacing w:beforeLines="50" w:afterLines="50"/>
      </w:pPr>
      <w:r>
        <w:rPr>
          <w:rFonts w:hint="eastAsia"/>
        </w:rPr>
        <w:t>5</w:t>
      </w:r>
      <w:r>
        <w:t xml:space="preserve">.2.3  </w:t>
      </w:r>
      <w:r w:rsidR="00B33986" w:rsidRPr="00B33986">
        <w:rPr>
          <w:rFonts w:hint="eastAsia"/>
        </w:rPr>
        <w:t>生命周期评价</w:t>
      </w:r>
    </w:p>
    <w:p w:rsidR="00B33986" w:rsidRDefault="007479C6" w:rsidP="00A3535D">
      <w:pPr>
        <w:pStyle w:val="1a"/>
        <w:spacing w:beforeLines="50" w:afterLines="50"/>
      </w:pPr>
      <w:r>
        <w:rPr>
          <w:rFonts w:hint="eastAsia"/>
        </w:rPr>
        <w:t>5</w:t>
      </w:r>
      <w:r>
        <w:t xml:space="preserve">.2.3.1  </w:t>
      </w:r>
      <w:r w:rsidR="00B33986">
        <w:rPr>
          <w:rFonts w:hint="eastAsia"/>
        </w:rPr>
        <w:t>评价对象及工具</w:t>
      </w:r>
    </w:p>
    <w:p w:rsidR="00B33986" w:rsidRPr="00B33986" w:rsidRDefault="00B33986" w:rsidP="00B33986">
      <w:pPr>
        <w:pStyle w:val="aff5"/>
        <w:rPr>
          <w:rFonts w:eastAsia="宋体" w:hAnsi="宋体"/>
        </w:rPr>
      </w:pPr>
      <w:r w:rsidRPr="00B33986">
        <w:rPr>
          <w:rFonts w:eastAsia="宋体" w:hAnsi="宋体" w:hint="eastAsia"/>
        </w:rPr>
        <w:t>报告中应详细描述评估的对象、功能单位和产品主要功能，提供产品的材料构成及主要技术参数表，绘制并说明产品的系统边界，披露所使用的基于中国数据的生命周期评价工具。</w:t>
      </w:r>
    </w:p>
    <w:p w:rsidR="00B33986" w:rsidRPr="00B33986" w:rsidRDefault="00B33986" w:rsidP="00B33986">
      <w:pPr>
        <w:pStyle w:val="aff5"/>
        <w:rPr>
          <w:rFonts w:eastAsia="宋体" w:hAnsi="宋体"/>
        </w:rPr>
      </w:pPr>
      <w:r w:rsidRPr="00B33986">
        <w:rPr>
          <w:rFonts w:eastAsia="宋体" w:hAnsi="宋体" w:hint="eastAsia"/>
        </w:rPr>
        <w:t>本部分以</w:t>
      </w:r>
      <w:r w:rsidR="005F13BA">
        <w:rPr>
          <w:rFonts w:eastAsia="宋体" w:hAnsi="宋体" w:hint="eastAsia"/>
        </w:rPr>
        <w:t>生产</w:t>
      </w:r>
      <w:r w:rsidRPr="00397023">
        <w:rPr>
          <w:rFonts w:ascii="Times New Roman" w:eastAsia="宋体" w:hAnsi="Times New Roman" w:cs="Times New Roman"/>
        </w:rPr>
        <w:t>1m</w:t>
      </w:r>
      <w:r w:rsidR="0094397E">
        <w:rPr>
          <w:rFonts w:eastAsia="宋体" w:hAnsi="宋体"/>
          <w:vertAlign w:val="superscript"/>
        </w:rPr>
        <w:t>3</w:t>
      </w:r>
      <w:r w:rsidR="005F13BA">
        <w:rPr>
          <w:rFonts w:eastAsia="宋体" w:hAnsi="宋体" w:hint="eastAsia"/>
        </w:rPr>
        <w:t>纸面</w:t>
      </w:r>
      <w:r w:rsidR="005F13BA">
        <w:rPr>
          <w:rFonts w:eastAsia="宋体" w:hAnsi="宋体"/>
        </w:rPr>
        <w:t>石膏板</w:t>
      </w:r>
      <w:r w:rsidRPr="00B33986">
        <w:rPr>
          <w:rFonts w:eastAsia="宋体" w:hAnsi="宋体" w:hint="eastAsia"/>
        </w:rPr>
        <w:t xml:space="preserve">为功能单位来表示。参见 </w:t>
      </w:r>
      <w:r w:rsidRPr="00397023">
        <w:rPr>
          <w:rFonts w:ascii="Times New Roman" w:eastAsia="宋体" w:hAnsi="Times New Roman" w:cs="Times New Roman"/>
        </w:rPr>
        <w:t>B.2.</w:t>
      </w:r>
      <w:r w:rsidR="003B11A6" w:rsidRPr="00397023">
        <w:rPr>
          <w:rFonts w:ascii="Times New Roman" w:eastAsia="宋体" w:hAnsi="Times New Roman" w:cs="Times New Roman"/>
        </w:rPr>
        <w:t>2.</w:t>
      </w:r>
      <w:r w:rsidRPr="00397023">
        <w:rPr>
          <w:rFonts w:ascii="Times New Roman" w:eastAsia="宋体" w:hAnsi="Times New Roman" w:cs="Times New Roman"/>
        </w:rPr>
        <w:t>1</w:t>
      </w:r>
      <w:r w:rsidRPr="00B33986">
        <w:rPr>
          <w:rFonts w:eastAsia="宋体" w:hAnsi="宋体" w:hint="eastAsia"/>
        </w:rPr>
        <w:t>。</w:t>
      </w:r>
    </w:p>
    <w:p w:rsidR="00B33986" w:rsidRDefault="007479C6" w:rsidP="00A3535D">
      <w:pPr>
        <w:pStyle w:val="1a"/>
        <w:spacing w:beforeLines="50" w:afterLines="50"/>
      </w:pPr>
      <w:r>
        <w:rPr>
          <w:rFonts w:hint="eastAsia"/>
        </w:rPr>
        <w:t>5</w:t>
      </w:r>
      <w:r>
        <w:t xml:space="preserve">.2.3.2  </w:t>
      </w:r>
      <w:r w:rsidR="00B33986">
        <w:rPr>
          <w:rFonts w:hint="eastAsia"/>
        </w:rPr>
        <w:t>生命周期清单分析</w:t>
      </w:r>
    </w:p>
    <w:p w:rsidR="00B33986" w:rsidRPr="003723D7" w:rsidRDefault="00B33986" w:rsidP="00B33986">
      <w:pPr>
        <w:pStyle w:val="aff5"/>
        <w:rPr>
          <w:rFonts w:eastAsia="宋体" w:hAnsi="宋体"/>
        </w:rPr>
      </w:pPr>
      <w:r w:rsidRPr="003723D7">
        <w:rPr>
          <w:rFonts w:eastAsia="宋体" w:hAnsi="宋体" w:hint="eastAsia"/>
        </w:rPr>
        <w:t>报告中应提供考虑的生命周期阶段，说明每个阶段所考虑的清单因子及收集到的现场数据或背景数据。参见</w:t>
      </w:r>
      <w:r w:rsidRPr="00397023">
        <w:rPr>
          <w:rFonts w:ascii="Times New Roman" w:eastAsia="宋体" w:hAnsi="Times New Roman" w:cs="Times New Roman"/>
        </w:rPr>
        <w:t>B.3</w:t>
      </w:r>
      <w:r w:rsidRPr="003723D7">
        <w:rPr>
          <w:rFonts w:eastAsia="宋体" w:hAnsi="宋体" w:hint="eastAsia"/>
        </w:rPr>
        <w:t>。</w:t>
      </w:r>
    </w:p>
    <w:p w:rsidR="00B33986" w:rsidRDefault="007479C6" w:rsidP="00A3535D">
      <w:pPr>
        <w:pStyle w:val="1a"/>
        <w:spacing w:beforeLines="50" w:afterLines="50"/>
      </w:pPr>
      <w:r>
        <w:rPr>
          <w:rFonts w:hint="eastAsia"/>
        </w:rPr>
        <w:t>5</w:t>
      </w:r>
      <w:r>
        <w:t xml:space="preserve">.2.3.3  </w:t>
      </w:r>
      <w:r w:rsidR="00B33986">
        <w:rPr>
          <w:rFonts w:hint="eastAsia"/>
        </w:rPr>
        <w:t>生命周期影响评价</w:t>
      </w:r>
    </w:p>
    <w:p w:rsidR="00B33986" w:rsidRPr="003723D7" w:rsidRDefault="00B33986" w:rsidP="00B33986">
      <w:pPr>
        <w:pStyle w:val="aff5"/>
        <w:rPr>
          <w:rFonts w:eastAsia="宋体" w:hAnsi="宋体"/>
        </w:rPr>
      </w:pPr>
      <w:r w:rsidRPr="003723D7">
        <w:rPr>
          <w:rFonts w:eastAsia="宋体" w:hAnsi="宋体" w:hint="eastAsia"/>
        </w:rPr>
        <w:t>报告中应提供产品生命周期各阶段的不同影响类型的特征化值，并对不同影响类型在</w:t>
      </w:r>
      <w:r w:rsidR="004B5D9A">
        <w:rPr>
          <w:rFonts w:eastAsia="宋体" w:hAnsi="宋体" w:hint="eastAsia"/>
        </w:rPr>
        <w:t>各</w:t>
      </w:r>
      <w:r w:rsidRPr="003723D7">
        <w:rPr>
          <w:rFonts w:eastAsia="宋体" w:hAnsi="宋体" w:hint="eastAsia"/>
        </w:rPr>
        <w:t>生命周期阶段的分布情况进行比较分析。参见</w:t>
      </w:r>
      <w:r w:rsidRPr="00397023">
        <w:rPr>
          <w:rFonts w:ascii="Times New Roman" w:eastAsia="宋体" w:hAnsi="Times New Roman" w:cs="Times New Roman"/>
        </w:rPr>
        <w:t>B.4</w:t>
      </w:r>
      <w:r w:rsidRPr="003723D7">
        <w:rPr>
          <w:rFonts w:eastAsia="宋体" w:hAnsi="宋体" w:hint="eastAsia"/>
        </w:rPr>
        <w:t>。</w:t>
      </w:r>
    </w:p>
    <w:p w:rsidR="00B33986" w:rsidRDefault="007479C6" w:rsidP="00A3535D">
      <w:pPr>
        <w:pStyle w:val="1a"/>
        <w:spacing w:beforeLines="50" w:afterLines="50"/>
      </w:pPr>
      <w:r>
        <w:rPr>
          <w:rFonts w:hint="eastAsia"/>
        </w:rPr>
        <w:t>5</w:t>
      </w:r>
      <w:r>
        <w:t xml:space="preserve">.2.3.4  </w:t>
      </w:r>
      <w:r w:rsidR="00ED7555" w:rsidRPr="00ED7555">
        <w:rPr>
          <w:rFonts w:hint="eastAsia"/>
        </w:rPr>
        <w:t>绿色</w:t>
      </w:r>
      <w:r w:rsidR="00B33986">
        <w:rPr>
          <w:rFonts w:hint="eastAsia"/>
        </w:rPr>
        <w:t>设计改进方案</w:t>
      </w:r>
    </w:p>
    <w:p w:rsidR="00B33986" w:rsidRPr="003723D7" w:rsidRDefault="00B33986" w:rsidP="00B33986">
      <w:pPr>
        <w:pStyle w:val="aff5"/>
        <w:rPr>
          <w:rFonts w:eastAsia="宋体" w:hAnsi="宋体"/>
        </w:rPr>
      </w:pPr>
      <w:r w:rsidRPr="003723D7">
        <w:rPr>
          <w:rFonts w:eastAsia="宋体" w:hAnsi="宋体" w:hint="eastAsia"/>
        </w:rPr>
        <w:t>在分析指标的符合性评价结果以及生命周期评价结果的基础上，提出纸面石膏板产品</w:t>
      </w:r>
      <w:r w:rsidR="004B5D9A">
        <w:rPr>
          <w:rFonts w:eastAsia="宋体" w:hAnsi="宋体" w:hint="eastAsia"/>
        </w:rPr>
        <w:t>绿色</w:t>
      </w:r>
      <w:r w:rsidRPr="003723D7">
        <w:rPr>
          <w:rFonts w:eastAsia="宋体" w:hAnsi="宋体" w:hint="eastAsia"/>
        </w:rPr>
        <w:t>设计改进的具体方案。</w:t>
      </w:r>
    </w:p>
    <w:p w:rsidR="00B33986" w:rsidRDefault="007479C6" w:rsidP="00A3535D">
      <w:pPr>
        <w:pStyle w:val="1a"/>
        <w:spacing w:beforeLines="50" w:afterLines="50"/>
      </w:pPr>
      <w:r>
        <w:rPr>
          <w:rFonts w:hint="eastAsia"/>
        </w:rPr>
        <w:t>5</w:t>
      </w:r>
      <w:r>
        <w:t xml:space="preserve">.2.4  </w:t>
      </w:r>
      <w:r w:rsidR="00B33986">
        <w:rPr>
          <w:rFonts w:hint="eastAsia"/>
        </w:rPr>
        <w:t>评价报告主要结论</w:t>
      </w:r>
    </w:p>
    <w:p w:rsidR="00B33986" w:rsidRPr="003723D7" w:rsidRDefault="00B33986" w:rsidP="00B33986">
      <w:pPr>
        <w:pStyle w:val="aff5"/>
        <w:rPr>
          <w:rFonts w:eastAsia="宋体" w:hAnsi="宋体"/>
        </w:rPr>
      </w:pPr>
      <w:r w:rsidRPr="003723D7">
        <w:rPr>
          <w:rFonts w:eastAsia="宋体" w:hAnsi="宋体" w:hint="eastAsia"/>
        </w:rPr>
        <w:t>应说明该产品对评价指标的符合性结论、生命周期评价结果、提出的改进方案，并根据评价结论</w:t>
      </w:r>
      <w:r w:rsidR="003723D7" w:rsidRPr="003723D7">
        <w:rPr>
          <w:rFonts w:eastAsia="宋体" w:hAnsi="宋体" w:hint="eastAsia"/>
        </w:rPr>
        <w:t>初步判断该产品是否为</w:t>
      </w:r>
      <w:r w:rsidR="000E13D9">
        <w:rPr>
          <w:rFonts w:eastAsia="宋体" w:hAnsi="宋体" w:hint="eastAsia"/>
        </w:rPr>
        <w:t>绿色</w:t>
      </w:r>
      <w:r w:rsidR="003723D7" w:rsidRPr="003723D7">
        <w:rPr>
          <w:rFonts w:eastAsia="宋体" w:hAnsi="宋体" w:hint="eastAsia"/>
        </w:rPr>
        <w:t>设计产品。</w:t>
      </w:r>
    </w:p>
    <w:p w:rsidR="00B33986" w:rsidRDefault="007479C6" w:rsidP="00A3535D">
      <w:pPr>
        <w:pStyle w:val="1a"/>
        <w:spacing w:beforeLines="50" w:afterLines="50"/>
      </w:pPr>
      <w:r>
        <w:rPr>
          <w:rFonts w:hint="eastAsia"/>
        </w:rPr>
        <w:t>5</w:t>
      </w:r>
      <w:r>
        <w:t xml:space="preserve">.2.5  </w:t>
      </w:r>
      <w:r w:rsidR="00B33986">
        <w:rPr>
          <w:rFonts w:hint="eastAsia"/>
        </w:rPr>
        <w:t>附件</w:t>
      </w:r>
    </w:p>
    <w:p w:rsidR="003723D7" w:rsidRPr="003723D7" w:rsidRDefault="003723D7" w:rsidP="003723D7">
      <w:pPr>
        <w:pStyle w:val="aff5"/>
        <w:rPr>
          <w:rFonts w:eastAsia="宋体" w:hAnsi="宋体"/>
        </w:rPr>
      </w:pPr>
      <w:r w:rsidRPr="003723D7">
        <w:rPr>
          <w:rFonts w:eastAsia="宋体" w:hAnsi="宋体" w:hint="eastAsia"/>
        </w:rPr>
        <w:t>报告中应在附件中提供：</w:t>
      </w:r>
    </w:p>
    <w:p w:rsidR="003723D7" w:rsidRPr="003723D7" w:rsidRDefault="003723D7" w:rsidP="003723D7">
      <w:pPr>
        <w:pStyle w:val="aff5"/>
        <w:numPr>
          <w:ilvl w:val="0"/>
          <w:numId w:val="18"/>
        </w:numPr>
        <w:ind w:firstLineChars="0"/>
        <w:rPr>
          <w:rFonts w:eastAsia="宋体" w:hAnsi="宋体"/>
        </w:rPr>
      </w:pPr>
      <w:r w:rsidRPr="003723D7">
        <w:rPr>
          <w:rFonts w:eastAsia="宋体" w:hAnsi="宋体" w:hint="eastAsia"/>
        </w:rPr>
        <w:t>产品原始生产材料清单；</w:t>
      </w:r>
    </w:p>
    <w:p w:rsidR="003723D7" w:rsidRPr="003723D7" w:rsidRDefault="003723D7" w:rsidP="003723D7">
      <w:pPr>
        <w:pStyle w:val="aff5"/>
        <w:numPr>
          <w:ilvl w:val="0"/>
          <w:numId w:val="18"/>
        </w:numPr>
        <w:ind w:firstLineChars="0"/>
        <w:rPr>
          <w:rFonts w:eastAsia="宋体" w:hAnsi="宋体"/>
        </w:rPr>
      </w:pPr>
      <w:r w:rsidRPr="003723D7">
        <w:rPr>
          <w:rFonts w:eastAsia="宋体" w:hAnsi="宋体" w:hint="eastAsia"/>
        </w:rPr>
        <w:t>产品质量检测报告；</w:t>
      </w:r>
    </w:p>
    <w:p w:rsidR="003723D7" w:rsidRPr="003723D7" w:rsidRDefault="003723D7" w:rsidP="003723D7">
      <w:pPr>
        <w:pStyle w:val="aff5"/>
        <w:numPr>
          <w:ilvl w:val="0"/>
          <w:numId w:val="18"/>
        </w:numPr>
        <w:ind w:firstLineChars="0"/>
        <w:rPr>
          <w:rFonts w:eastAsia="宋体" w:hAnsi="宋体"/>
        </w:rPr>
      </w:pPr>
      <w:r w:rsidRPr="003723D7">
        <w:rPr>
          <w:rFonts w:eastAsia="宋体" w:hAnsi="宋体" w:hint="eastAsia"/>
        </w:rPr>
        <w:t>产品基本工艺流程（产品生产工艺过程等）；</w:t>
      </w:r>
    </w:p>
    <w:p w:rsidR="003723D7" w:rsidRPr="003723D7" w:rsidRDefault="003723D7" w:rsidP="003723D7">
      <w:pPr>
        <w:pStyle w:val="aff5"/>
        <w:numPr>
          <w:ilvl w:val="0"/>
          <w:numId w:val="18"/>
        </w:numPr>
        <w:ind w:firstLineChars="0"/>
        <w:rPr>
          <w:rFonts w:eastAsia="宋体" w:hAnsi="宋体"/>
        </w:rPr>
      </w:pPr>
      <w:r w:rsidRPr="003723D7">
        <w:rPr>
          <w:rFonts w:eastAsia="宋体" w:hAnsi="宋体" w:hint="eastAsia"/>
        </w:rPr>
        <w:t>各单元过程的数据收集表；</w:t>
      </w:r>
    </w:p>
    <w:p w:rsidR="003723D7" w:rsidRPr="003723D7" w:rsidRDefault="003723D7" w:rsidP="003723D7">
      <w:pPr>
        <w:pStyle w:val="aff5"/>
        <w:numPr>
          <w:ilvl w:val="0"/>
          <w:numId w:val="18"/>
        </w:numPr>
        <w:ind w:firstLineChars="0"/>
        <w:rPr>
          <w:rFonts w:eastAsia="宋体" w:hAnsi="宋体"/>
        </w:rPr>
      </w:pPr>
      <w:r w:rsidRPr="003723D7">
        <w:rPr>
          <w:rFonts w:eastAsia="宋体" w:hAnsi="宋体" w:hint="eastAsia"/>
        </w:rPr>
        <w:t>其他。</w:t>
      </w:r>
    </w:p>
    <w:p w:rsidR="00513528" w:rsidRPr="007479C6" w:rsidRDefault="007479C6" w:rsidP="007479C6">
      <w:pPr>
        <w:pStyle w:val="1"/>
        <w:spacing w:before="312" w:after="312"/>
      </w:pPr>
      <w:bookmarkStart w:id="16" w:name="_Toc48596239"/>
      <w:r w:rsidRPr="007479C6">
        <w:rPr>
          <w:rFonts w:hint="eastAsia"/>
        </w:rPr>
        <w:t>6</w:t>
      </w:r>
      <w:r w:rsidRPr="007479C6">
        <w:t xml:space="preserve"> </w:t>
      </w:r>
      <w:r w:rsidR="00A379CC">
        <w:t xml:space="preserve"> </w:t>
      </w:r>
      <w:r w:rsidR="00513528" w:rsidRPr="007479C6">
        <w:rPr>
          <w:rFonts w:hint="eastAsia"/>
        </w:rPr>
        <w:t>评价方法</w:t>
      </w:r>
      <w:bookmarkEnd w:id="16"/>
    </w:p>
    <w:p w:rsidR="00EF6E03" w:rsidRDefault="00EF6E03" w:rsidP="00EF6E03">
      <w:pPr>
        <w:pStyle w:val="aff5"/>
        <w:rPr>
          <w:rFonts w:eastAsia="宋体" w:hAnsi="宋体"/>
        </w:rPr>
      </w:pPr>
      <w:r w:rsidRPr="00EF6E03">
        <w:rPr>
          <w:rFonts w:eastAsia="宋体" w:hAnsi="宋体" w:hint="eastAsia"/>
        </w:rPr>
        <w:t>同时满足以下条件的纸面石膏板产品可称为绿色设计产品：</w:t>
      </w:r>
    </w:p>
    <w:p w:rsidR="00EF6E03" w:rsidRDefault="00EF6E03" w:rsidP="00EF6E03">
      <w:pPr>
        <w:pStyle w:val="aff5"/>
        <w:numPr>
          <w:ilvl w:val="0"/>
          <w:numId w:val="19"/>
        </w:numPr>
        <w:ind w:firstLineChars="0"/>
        <w:rPr>
          <w:rFonts w:eastAsia="宋体" w:hAnsi="宋体"/>
        </w:rPr>
      </w:pPr>
      <w:r>
        <w:rPr>
          <w:rFonts w:eastAsia="宋体" w:hAnsi="宋体" w:hint="eastAsia"/>
        </w:rPr>
        <w:t>满足全部基本要求和评价指标要求；</w:t>
      </w:r>
    </w:p>
    <w:p w:rsidR="00EF6E03" w:rsidRDefault="00EF6E03" w:rsidP="00EF6E03">
      <w:pPr>
        <w:pStyle w:val="aff5"/>
        <w:numPr>
          <w:ilvl w:val="0"/>
          <w:numId w:val="19"/>
        </w:numPr>
        <w:ind w:firstLineChars="0"/>
        <w:rPr>
          <w:rFonts w:eastAsia="宋体" w:hAnsi="宋体"/>
        </w:rPr>
      </w:pPr>
      <w:r>
        <w:rPr>
          <w:rFonts w:eastAsia="宋体" w:hAnsi="宋体" w:hint="eastAsia"/>
        </w:rPr>
        <w:t>提供纸面石膏板产品生命周期评价报告。</w:t>
      </w:r>
    </w:p>
    <w:p w:rsidR="00B32F5F" w:rsidRDefault="00B32F5F" w:rsidP="00B32F5F">
      <w:pPr>
        <w:pStyle w:val="aff5"/>
        <w:jc w:val="left"/>
        <w:rPr>
          <w:rFonts w:eastAsia="宋体" w:hAnsi="宋体"/>
        </w:rPr>
      </w:pPr>
      <w:r w:rsidRPr="00B32F5F">
        <w:rPr>
          <w:rFonts w:eastAsia="宋体" w:hAnsi="宋体" w:hint="eastAsia"/>
        </w:rPr>
        <w:t xml:space="preserve">判定为绿色设计产品的可按照 </w:t>
      </w:r>
      <w:r w:rsidRPr="00397023">
        <w:rPr>
          <w:rFonts w:ascii="Times New Roman" w:eastAsia="宋体" w:hAnsi="Times New Roman" w:cs="Times New Roman"/>
        </w:rPr>
        <w:t>GB/T</w:t>
      </w:r>
      <w:r w:rsidR="00F85C1E" w:rsidRPr="00397023">
        <w:rPr>
          <w:rFonts w:ascii="Times New Roman" w:eastAsia="宋体" w:hAnsi="Times New Roman" w:cs="Times New Roman"/>
        </w:rPr>
        <w:t xml:space="preserve"> </w:t>
      </w:r>
      <w:r w:rsidRPr="00397023">
        <w:rPr>
          <w:rFonts w:ascii="Times New Roman" w:eastAsia="宋体" w:hAnsi="Times New Roman" w:cs="Times New Roman"/>
        </w:rPr>
        <w:t>32162</w:t>
      </w:r>
      <w:r w:rsidRPr="00B32F5F">
        <w:rPr>
          <w:rFonts w:eastAsia="宋体" w:hAnsi="宋体" w:hint="eastAsia"/>
        </w:rPr>
        <w:t>的要求粘贴标识，可以各种形式进行相关信息自我声明，声明内容应包括但不限于本文件</w:t>
      </w:r>
      <w:r w:rsidRPr="00397023">
        <w:rPr>
          <w:rFonts w:ascii="Times New Roman" w:eastAsia="宋体" w:hAnsi="Times New Roman" w:cs="Times New Roman"/>
        </w:rPr>
        <w:t>4.1</w:t>
      </w:r>
      <w:r w:rsidRPr="00B32F5F">
        <w:rPr>
          <w:rFonts w:eastAsia="宋体" w:hAnsi="宋体" w:hint="eastAsia"/>
        </w:rPr>
        <w:t>和</w:t>
      </w:r>
      <w:r w:rsidRPr="00397023">
        <w:rPr>
          <w:rFonts w:ascii="Times New Roman" w:eastAsia="宋体" w:hAnsi="Times New Roman" w:cs="Times New Roman"/>
        </w:rPr>
        <w:t>4.2</w:t>
      </w:r>
      <w:r w:rsidRPr="00B32F5F">
        <w:rPr>
          <w:rFonts w:eastAsia="宋体" w:hAnsi="宋体" w:hint="eastAsia"/>
        </w:rPr>
        <w:t>的要求，但需要提供相关的符合有关要求的验证说明材料。</w:t>
      </w:r>
    </w:p>
    <w:p w:rsidR="006D17CA" w:rsidRPr="002473EA" w:rsidRDefault="00B106EB" w:rsidP="002473EA">
      <w:pPr>
        <w:pStyle w:val="1"/>
        <w:spacing w:before="312" w:after="312"/>
        <w:jc w:val="center"/>
      </w:pPr>
      <w:r w:rsidRPr="00E60832">
        <w:rPr>
          <w:rFonts w:ascii="Times New Roman"/>
          <w:kern w:val="0"/>
          <w:szCs w:val="20"/>
        </w:rPr>
        <w:br w:type="page"/>
      </w:r>
      <w:bookmarkStart w:id="17" w:name="_Toc48596240"/>
      <w:r w:rsidR="00513528" w:rsidRPr="002473EA">
        <w:rPr>
          <w:rFonts w:hint="eastAsia"/>
        </w:rPr>
        <w:lastRenderedPageBreak/>
        <w:t xml:space="preserve">附 录 </w:t>
      </w:r>
      <w:r w:rsidR="00513528" w:rsidRPr="00397023">
        <w:rPr>
          <w:rFonts w:ascii="Times New Roman" w:hAnsi="Times New Roman"/>
        </w:rPr>
        <w:t>A</w:t>
      </w:r>
      <w:r w:rsidR="002473EA">
        <w:br/>
      </w:r>
      <w:r w:rsidR="00513528" w:rsidRPr="002473EA">
        <w:rPr>
          <w:rFonts w:hint="eastAsia"/>
        </w:rPr>
        <w:t>（规范性）</w:t>
      </w:r>
      <w:r w:rsidR="002473EA">
        <w:br/>
      </w:r>
      <w:r w:rsidR="00513528" w:rsidRPr="002473EA">
        <w:rPr>
          <w:rFonts w:hint="eastAsia"/>
        </w:rPr>
        <w:t>检验方法和指标计算方法</w:t>
      </w:r>
      <w:bookmarkEnd w:id="17"/>
    </w:p>
    <w:p w:rsidR="002473EA" w:rsidRPr="002473EA" w:rsidRDefault="002473EA" w:rsidP="002473EA"/>
    <w:p w:rsidR="006C0F5A" w:rsidRDefault="006C0F5A" w:rsidP="00A3535D">
      <w:pPr>
        <w:pStyle w:val="1a"/>
        <w:spacing w:beforeLines="50" w:afterLines="50"/>
      </w:pPr>
      <w:r>
        <w:rPr>
          <w:rFonts w:hint="eastAsia"/>
        </w:rPr>
        <w:t>A.</w:t>
      </w:r>
      <w:r>
        <w:t xml:space="preserve">1  </w:t>
      </w:r>
      <w:r>
        <w:rPr>
          <w:rFonts w:hint="eastAsia"/>
        </w:rPr>
        <w:t>石膏原材料要求</w:t>
      </w:r>
    </w:p>
    <w:p w:rsidR="006C0F5A" w:rsidRPr="00CF4A30" w:rsidRDefault="00CF4A30" w:rsidP="006C0F5A">
      <w:pPr>
        <w:pStyle w:val="aff5"/>
        <w:rPr>
          <w:rFonts w:eastAsia="宋体" w:hAnsi="宋体"/>
        </w:rPr>
      </w:pPr>
      <w:r w:rsidRPr="00CF4A30">
        <w:rPr>
          <w:rFonts w:eastAsia="宋体" w:hAnsi="宋体" w:hint="eastAsia"/>
        </w:rPr>
        <w:t>按照GB</w:t>
      </w:r>
      <w:r w:rsidR="00EB222E">
        <w:rPr>
          <w:rFonts w:eastAsia="宋体" w:hAnsi="宋体"/>
        </w:rPr>
        <w:t>/T</w:t>
      </w:r>
      <w:r w:rsidRPr="00CF4A30">
        <w:rPr>
          <w:rFonts w:eastAsia="宋体" w:hAnsi="宋体"/>
        </w:rPr>
        <w:t xml:space="preserve"> 9776 </w:t>
      </w:r>
      <w:r w:rsidRPr="00CF4A30">
        <w:rPr>
          <w:rFonts w:eastAsia="宋体" w:hAnsi="宋体" w:hint="eastAsia"/>
        </w:rPr>
        <w:t>进行检测，提供证明材料。</w:t>
      </w:r>
    </w:p>
    <w:p w:rsidR="00513528" w:rsidRPr="001E3553" w:rsidRDefault="001E3553" w:rsidP="00A3535D">
      <w:pPr>
        <w:pStyle w:val="1a"/>
        <w:spacing w:beforeLines="50" w:afterLines="50"/>
      </w:pPr>
      <w:r w:rsidRPr="001E3553">
        <w:rPr>
          <w:rFonts w:hint="eastAsia"/>
        </w:rPr>
        <w:t>A.</w:t>
      </w:r>
      <w:r w:rsidR="006C0F5A">
        <w:t>2</w:t>
      </w:r>
      <w:r w:rsidRPr="001E3553">
        <w:t xml:space="preserve">  </w:t>
      </w:r>
      <w:r w:rsidR="00513528" w:rsidRPr="001E3553">
        <w:rPr>
          <w:rFonts w:hint="eastAsia"/>
        </w:rPr>
        <w:t>原材料本地化程度</w:t>
      </w:r>
    </w:p>
    <w:p w:rsidR="00513528" w:rsidRPr="00513528" w:rsidRDefault="00513528" w:rsidP="00513528">
      <w:pPr>
        <w:pStyle w:val="aff5"/>
        <w:rPr>
          <w:rFonts w:eastAsia="宋体" w:hAnsi="宋体"/>
        </w:rPr>
      </w:pPr>
      <w:r w:rsidRPr="00513528">
        <w:rPr>
          <w:rFonts w:eastAsia="宋体" w:hAnsi="宋体" w:hint="eastAsia"/>
        </w:rPr>
        <w:t>以1</w:t>
      </w:r>
      <w:r w:rsidRPr="00513528">
        <w:rPr>
          <w:rFonts w:eastAsia="宋体" w:hAnsi="宋体"/>
        </w:rPr>
        <w:t>00</w:t>
      </w:r>
      <w:r w:rsidRPr="00513528">
        <w:rPr>
          <w:rFonts w:eastAsia="宋体" w:hAnsi="宋体" w:hint="eastAsia"/>
        </w:rPr>
        <w:t>km内原材料（除固体废弃物外）的使用率为计算标准，选取主要原材料参与计算，按式(</w:t>
      </w:r>
      <w:r w:rsidRPr="00397023">
        <w:rPr>
          <w:rFonts w:ascii="Times New Roman" w:eastAsia="宋体" w:hAnsi="Times New Roman" w:cs="Times New Roman"/>
        </w:rPr>
        <w:t>A.1</w:t>
      </w:r>
      <w:r w:rsidRPr="00513528">
        <w:rPr>
          <w:rFonts w:eastAsia="宋体" w:hAnsi="宋体" w:hint="eastAsia"/>
        </w:rPr>
        <w:t>)计算：</w:t>
      </w:r>
    </w:p>
    <w:p w:rsidR="00513528" w:rsidRPr="000F74B1" w:rsidRDefault="00E56F70" w:rsidP="00513528">
      <w:pPr>
        <w:pStyle w:val="aff5"/>
        <w:jc w:val="right"/>
        <w:rPr>
          <w:rFonts w:eastAsia="宋体" w:hAnsi="宋体"/>
        </w:rPr>
      </w:pPr>
      <m:oMath>
        <m:r>
          <w:rPr>
            <w:rFonts w:ascii="Cambria Math" w:eastAsia="宋体" w:hAnsi="Cambria Math"/>
          </w:rPr>
          <m:t>R</m:t>
        </m:r>
        <m:r>
          <m:rPr>
            <m:sty m:val="p"/>
          </m:rPr>
          <w:rPr>
            <w:rFonts w:ascii="Cambria Math" w:eastAsia="宋体" w:hAnsi="Cambria Math"/>
          </w:rPr>
          <m:t>=</m:t>
        </m:r>
        <m:f>
          <m:fPr>
            <m:ctrlPr>
              <w:rPr>
                <w:rFonts w:ascii="Cambria Math" w:eastAsia="宋体" w:hAnsi="Cambria Math" w:cs="Times New Roman"/>
                <w:kern w:val="0"/>
                <w:szCs w:val="20"/>
              </w:rPr>
            </m:ctrlPr>
          </m:fPr>
          <m:num>
            <m:sSub>
              <m:sSubPr>
                <m:ctrlPr>
                  <w:rPr>
                    <w:rFonts w:ascii="Cambria Math" w:eastAsia="宋体" w:hAnsi="Cambria Math" w:cs="Times New Roman"/>
                    <w:i/>
                    <w:kern w:val="0"/>
                    <w:szCs w:val="20"/>
                  </w:rPr>
                </m:ctrlPr>
              </m:sSubPr>
              <m:e>
                <m:r>
                  <w:rPr>
                    <w:rFonts w:ascii="Cambria Math" w:eastAsia="宋体" w:hAnsi="Cambria Math"/>
                  </w:rPr>
                  <m:t>m</m:t>
                </m:r>
              </m:e>
              <m:sub>
                <m:r>
                  <w:rPr>
                    <w:rFonts w:ascii="Cambria Math" w:eastAsia="宋体" w:hAnsi="Cambria Math"/>
                  </w:rPr>
                  <m:t>1</m:t>
                </m:r>
              </m:sub>
            </m:sSub>
          </m:num>
          <m:den>
            <m:r>
              <w:rPr>
                <w:rFonts w:ascii="Cambria Math" w:eastAsia="宋体" w:hAnsi="Cambria Math"/>
              </w:rPr>
              <m:t>m</m:t>
            </m:r>
          </m:den>
        </m:f>
        <m:r>
          <m:rPr>
            <m:sty m:val="p"/>
          </m:rPr>
          <w:rPr>
            <w:rFonts w:ascii="Cambria Math" w:eastAsia="宋体" w:hAnsi="Cambria Math" w:hint="eastAsia"/>
          </w:rPr>
          <m:t>×</m:t>
        </m:r>
        <m:r>
          <m:rPr>
            <m:sty m:val="p"/>
          </m:rPr>
          <w:rPr>
            <w:rFonts w:ascii="Cambria Math" w:eastAsia="宋体" w:hAnsi="Cambria Math" w:hint="eastAsia"/>
          </w:rPr>
          <m:t>1</m:t>
        </m:r>
        <m:r>
          <m:rPr>
            <m:sty m:val="p"/>
          </m:rPr>
          <w:rPr>
            <w:rFonts w:ascii="Cambria Math" w:eastAsia="宋体" w:hAnsi="Cambria Math"/>
          </w:rPr>
          <m:t>00</m:t>
        </m:r>
      </m:oMath>
      <w:r w:rsidR="00513528" w:rsidRPr="00513528">
        <w:rPr>
          <w:rFonts w:eastAsia="宋体" w:hAnsi="宋体" w:hint="eastAsia"/>
        </w:rPr>
        <w:t xml:space="preserve"> ············</w:t>
      </w:r>
      <w:r w:rsidR="00B106EB" w:rsidRPr="00513528">
        <w:rPr>
          <w:rFonts w:eastAsia="宋体" w:hAnsi="宋体" w:hint="eastAsia"/>
        </w:rPr>
        <w:t>··</w:t>
      </w:r>
      <w:r w:rsidR="00513528" w:rsidRPr="00513528">
        <w:rPr>
          <w:rFonts w:eastAsia="宋体" w:hAnsi="宋体" w:hint="eastAsia"/>
        </w:rPr>
        <w:t>·</w:t>
      </w:r>
      <w:r w:rsidR="00B106EB" w:rsidRPr="00513528">
        <w:rPr>
          <w:rFonts w:eastAsia="宋体" w:hAnsi="宋体" w:hint="eastAsia"/>
        </w:rPr>
        <w:t>···</w:t>
      </w:r>
      <w:r w:rsidR="00513528" w:rsidRPr="00513528">
        <w:rPr>
          <w:rFonts w:eastAsia="宋体" w:hAnsi="宋体" w:hint="eastAsia"/>
        </w:rPr>
        <w:t>·············</w:t>
      </w:r>
      <w:r w:rsidR="000F74B1">
        <w:rPr>
          <w:rFonts w:eastAsia="宋体" w:hAnsi="宋体" w:hint="eastAsia"/>
        </w:rPr>
        <w:t>（</w:t>
      </w:r>
      <w:r w:rsidR="00513528" w:rsidRPr="00397023">
        <w:rPr>
          <w:rFonts w:ascii="Times New Roman" w:eastAsia="宋体" w:hAnsi="Times New Roman" w:cs="Times New Roman"/>
        </w:rPr>
        <w:t>A.1</w:t>
      </w:r>
      <w:r w:rsidR="000F74B1">
        <w:rPr>
          <w:rFonts w:eastAsia="宋体" w:hAnsi="宋体" w:hint="eastAsia"/>
        </w:rPr>
        <w:t>）</w:t>
      </w:r>
    </w:p>
    <w:p w:rsidR="00513528" w:rsidRPr="00513528" w:rsidRDefault="00513528" w:rsidP="00513528">
      <w:pPr>
        <w:pStyle w:val="aff5"/>
        <w:ind w:right="420"/>
        <w:jc w:val="left"/>
        <w:rPr>
          <w:rFonts w:eastAsia="宋体" w:hAnsi="宋体"/>
        </w:rPr>
      </w:pPr>
      <w:r w:rsidRPr="00513528">
        <w:rPr>
          <w:rFonts w:eastAsia="宋体" w:hAnsi="宋体" w:hint="eastAsia"/>
        </w:rPr>
        <w:t>式中：</w:t>
      </w:r>
    </w:p>
    <w:p w:rsidR="00513528" w:rsidRPr="00513528" w:rsidRDefault="00E56F70" w:rsidP="00513528">
      <w:pPr>
        <w:pStyle w:val="aff5"/>
        <w:ind w:right="420"/>
        <w:jc w:val="left"/>
        <w:rPr>
          <w:rFonts w:eastAsia="宋体" w:hAnsi="宋体"/>
        </w:rPr>
      </w:pPr>
      <m:oMath>
        <m:r>
          <w:rPr>
            <w:rFonts w:ascii="Cambria Math" w:eastAsia="宋体" w:hAnsi="Cambria Math"/>
          </w:rPr>
          <m:t>R</m:t>
        </m:r>
      </m:oMath>
      <w:r w:rsidR="00513528" w:rsidRPr="00513528">
        <w:rPr>
          <w:rFonts w:eastAsia="宋体" w:hAnsi="宋体"/>
        </w:rPr>
        <w:t xml:space="preserve"> --- </w:t>
      </w:r>
      <w:r w:rsidR="00513528" w:rsidRPr="00513528">
        <w:rPr>
          <w:rFonts w:eastAsia="宋体" w:hAnsi="宋体" w:hint="eastAsia"/>
        </w:rPr>
        <w:t>原材料本地化程度，%；</w:t>
      </w:r>
    </w:p>
    <w:p w:rsidR="00513528" w:rsidRPr="00513528" w:rsidRDefault="007B5D87" w:rsidP="00513528">
      <w:pPr>
        <w:pStyle w:val="aff5"/>
        <w:ind w:right="420" w:firstLineChars="195" w:firstLine="409"/>
        <w:jc w:val="left"/>
        <w:rPr>
          <w:rFonts w:eastAsia="宋体" w:hAnsi="宋体"/>
        </w:rPr>
      </w:pPr>
      <m:oMath>
        <m:sSub>
          <m:sSubPr>
            <m:ctrlPr>
              <w:rPr>
                <w:rFonts w:ascii="Cambria Math" w:eastAsia="宋体" w:hAnsi="Cambria Math" w:cs="Times New Roman"/>
                <w:kern w:val="0"/>
                <w:szCs w:val="20"/>
              </w:rPr>
            </m:ctrlPr>
          </m:sSubPr>
          <m:e>
            <m:r>
              <w:rPr>
                <w:rFonts w:ascii="Cambria Math" w:eastAsia="宋体" w:hAnsi="Cambria Math"/>
              </w:rPr>
              <m:t>m</m:t>
            </m:r>
          </m:e>
          <m:sub>
            <m:r>
              <w:rPr>
                <w:rFonts w:ascii="Cambria Math" w:eastAsia="宋体" w:hAnsi="Cambria Math"/>
              </w:rPr>
              <m:t>1</m:t>
            </m:r>
          </m:sub>
        </m:sSub>
      </m:oMath>
      <w:r w:rsidR="00513528" w:rsidRPr="00513528">
        <w:rPr>
          <w:rFonts w:eastAsia="宋体" w:hAnsi="宋体" w:hint="eastAsia"/>
        </w:rPr>
        <w:t xml:space="preserve"> </w:t>
      </w:r>
      <w:r w:rsidR="00513528" w:rsidRPr="00513528">
        <w:rPr>
          <w:rFonts w:eastAsia="宋体" w:hAnsi="宋体"/>
        </w:rPr>
        <w:t>---</w:t>
      </w:r>
      <w:r w:rsidR="00505084">
        <w:rPr>
          <w:rFonts w:eastAsia="宋体" w:hAnsi="宋体"/>
        </w:rPr>
        <w:t xml:space="preserve"> </w:t>
      </w:r>
      <w:r w:rsidR="00513528" w:rsidRPr="00513528">
        <w:rPr>
          <w:rFonts w:eastAsia="宋体" w:hAnsi="宋体" w:hint="eastAsia"/>
        </w:rPr>
        <w:t>评价期内使用的累计运输半径不大于1</w:t>
      </w:r>
      <w:r w:rsidR="00513528" w:rsidRPr="00513528">
        <w:rPr>
          <w:rFonts w:eastAsia="宋体" w:hAnsi="宋体"/>
        </w:rPr>
        <w:t>00</w:t>
      </w:r>
      <w:r w:rsidR="00513528" w:rsidRPr="00513528">
        <w:rPr>
          <w:rFonts w:eastAsia="宋体" w:hAnsi="宋体" w:hint="eastAsia"/>
        </w:rPr>
        <w:t>km的主要原材料（除固体废弃物外）总量，单位为吨（t）;</w:t>
      </w:r>
    </w:p>
    <w:p w:rsidR="00513528" w:rsidRDefault="00E56F70" w:rsidP="00513528">
      <w:pPr>
        <w:pStyle w:val="aff5"/>
        <w:ind w:right="420" w:firstLineChars="195" w:firstLine="409"/>
        <w:jc w:val="left"/>
        <w:rPr>
          <w:rFonts w:eastAsia="宋体" w:hAnsi="宋体"/>
        </w:rPr>
      </w:pPr>
      <m:oMath>
        <m:r>
          <w:rPr>
            <w:rFonts w:ascii="Cambria Math" w:eastAsia="宋体" w:hAnsi="Cambria Math"/>
          </w:rPr>
          <m:t>m</m:t>
        </m:r>
      </m:oMath>
      <w:r w:rsidR="00513528" w:rsidRPr="00513528">
        <w:rPr>
          <w:rFonts w:eastAsia="宋体" w:hAnsi="宋体" w:hint="eastAsia"/>
        </w:rPr>
        <w:t xml:space="preserve"> </w:t>
      </w:r>
      <w:r w:rsidR="00513528" w:rsidRPr="00513528">
        <w:rPr>
          <w:rFonts w:eastAsia="宋体" w:hAnsi="宋体"/>
        </w:rPr>
        <w:t xml:space="preserve">--- </w:t>
      </w:r>
      <w:r w:rsidR="00513528" w:rsidRPr="00513528">
        <w:rPr>
          <w:rFonts w:eastAsia="宋体" w:hAnsi="宋体" w:hint="eastAsia"/>
        </w:rPr>
        <w:t>评价期内符合相关标准的合格产品产量，单位为吨（</w:t>
      </w:r>
      <w:r w:rsidR="00513528" w:rsidRPr="00397023">
        <w:rPr>
          <w:rFonts w:ascii="Times New Roman" w:eastAsia="宋体" w:hAnsi="Times New Roman" w:cs="Times New Roman"/>
        </w:rPr>
        <w:t>t</w:t>
      </w:r>
      <w:r w:rsidR="00513528" w:rsidRPr="00513528">
        <w:rPr>
          <w:rFonts w:eastAsia="宋体" w:hAnsi="宋体" w:hint="eastAsia"/>
        </w:rPr>
        <w:t>）。</w:t>
      </w:r>
    </w:p>
    <w:p w:rsidR="007C1C47" w:rsidRDefault="007C1C47" w:rsidP="00A3535D">
      <w:pPr>
        <w:pStyle w:val="1a"/>
        <w:spacing w:beforeLines="50" w:afterLines="50"/>
      </w:pPr>
      <w:r w:rsidRPr="007C1C47">
        <w:rPr>
          <w:rFonts w:hint="eastAsia"/>
        </w:rPr>
        <w:t>A</w:t>
      </w:r>
      <w:r>
        <w:rPr>
          <w:rFonts w:hint="eastAsia"/>
        </w:rPr>
        <w:t>.</w:t>
      </w:r>
      <w:r w:rsidR="00305D3A">
        <w:t>3</w:t>
      </w:r>
      <w:r>
        <w:t xml:space="preserve">  </w:t>
      </w:r>
      <w:r>
        <w:rPr>
          <w:rFonts w:hint="eastAsia"/>
        </w:rPr>
        <w:t>生产过程产生不可回收废料</w:t>
      </w:r>
    </w:p>
    <w:p w:rsidR="007C1C47" w:rsidRDefault="007C1C47" w:rsidP="007C1C47">
      <w:pPr>
        <w:pStyle w:val="aff5"/>
        <w:rPr>
          <w:rFonts w:eastAsia="宋体" w:hAnsi="宋体"/>
        </w:rPr>
      </w:pPr>
      <w:r w:rsidRPr="007C1C47">
        <w:rPr>
          <w:rFonts w:eastAsia="宋体" w:hAnsi="宋体" w:hint="eastAsia"/>
        </w:rPr>
        <w:t>计算时按照一年</w:t>
      </w:r>
      <w:r w:rsidR="000F74B1">
        <w:rPr>
          <w:rFonts w:eastAsia="宋体" w:hAnsi="宋体" w:hint="eastAsia"/>
        </w:rPr>
        <w:t>生产为周期计算平均值，按照式（</w:t>
      </w:r>
      <w:r w:rsidR="000F74B1" w:rsidRPr="00397023">
        <w:rPr>
          <w:rFonts w:ascii="Times New Roman" w:eastAsia="宋体" w:hAnsi="Times New Roman" w:cs="Times New Roman"/>
        </w:rPr>
        <w:t>A.2</w:t>
      </w:r>
      <w:r w:rsidR="000F74B1">
        <w:rPr>
          <w:rFonts w:eastAsia="宋体" w:hAnsi="宋体" w:hint="eastAsia"/>
        </w:rPr>
        <w:t>）计算</w:t>
      </w:r>
      <w:r w:rsidR="00505084">
        <w:rPr>
          <w:rFonts w:eastAsia="宋体" w:hAnsi="宋体" w:hint="eastAsia"/>
        </w:rPr>
        <w:t>：</w:t>
      </w:r>
    </w:p>
    <w:p w:rsidR="00505084" w:rsidRDefault="00505084" w:rsidP="00505084">
      <w:pPr>
        <w:pStyle w:val="aff5"/>
        <w:jc w:val="right"/>
        <w:rPr>
          <w:rFonts w:eastAsia="宋体" w:hAnsi="宋体"/>
        </w:rPr>
      </w:pPr>
      <m:oMath>
        <m:r>
          <w:rPr>
            <w:rFonts w:ascii="Cambria Math" w:eastAsia="宋体" w:hAnsi="Cambria Math" w:hint="eastAsia"/>
          </w:rPr>
          <m:t>W</m:t>
        </m:r>
        <m:r>
          <m:rPr>
            <m:sty m:val="p"/>
          </m:rPr>
          <w:rPr>
            <w:rFonts w:ascii="Cambria Math" w:eastAsia="宋体" w:hAnsi="Cambria Math"/>
          </w:rPr>
          <m:t>=</m:t>
        </m:r>
        <m:f>
          <m:fPr>
            <m:ctrlPr>
              <w:rPr>
                <w:rFonts w:ascii="Cambria Math" w:eastAsia="宋体" w:hAnsi="Cambria Math" w:cs="Times New Roman"/>
                <w:kern w:val="0"/>
                <w:szCs w:val="20"/>
              </w:rPr>
            </m:ctrlPr>
          </m:fPr>
          <m:num>
            <m:sSub>
              <m:sSubPr>
                <m:ctrlPr>
                  <w:rPr>
                    <w:rFonts w:ascii="Cambria Math" w:eastAsia="宋体" w:hAnsi="Cambria Math" w:cs="Times New Roman"/>
                    <w:i/>
                    <w:kern w:val="0"/>
                    <w:szCs w:val="20"/>
                  </w:rPr>
                </m:ctrlPr>
              </m:sSubPr>
              <m:e>
                <m:r>
                  <w:rPr>
                    <w:rFonts w:ascii="Cambria Math" w:eastAsia="宋体" w:hAnsi="Cambria Math"/>
                  </w:rPr>
                  <m:t>m</m:t>
                </m:r>
              </m:e>
              <m:sub>
                <m:r>
                  <w:rPr>
                    <w:rFonts w:ascii="Cambria Math" w:eastAsia="宋体" w:hAnsi="Cambria Math"/>
                  </w:rPr>
                  <m:t>2</m:t>
                </m:r>
              </m:sub>
            </m:sSub>
          </m:num>
          <m:den>
            <m:r>
              <w:rPr>
                <w:rFonts w:ascii="Cambria Math" w:eastAsia="宋体" w:hAnsi="Cambria Math"/>
              </w:rPr>
              <m:t>m</m:t>
            </m:r>
          </m:den>
        </m:f>
        <m:r>
          <m:rPr>
            <m:sty m:val="p"/>
          </m:rPr>
          <w:rPr>
            <w:rFonts w:ascii="Cambria Math" w:eastAsia="宋体" w:hAnsi="Cambria Math" w:hint="eastAsia"/>
          </w:rPr>
          <m:t>×</m:t>
        </m:r>
        <m:r>
          <m:rPr>
            <m:sty m:val="p"/>
          </m:rPr>
          <w:rPr>
            <w:rFonts w:ascii="Cambria Math" w:eastAsia="宋体" w:hAnsi="Cambria Math" w:hint="eastAsia"/>
          </w:rPr>
          <m:t>1</m:t>
        </m:r>
        <m:r>
          <m:rPr>
            <m:sty m:val="p"/>
          </m:rPr>
          <w:rPr>
            <w:rFonts w:ascii="Cambria Math" w:eastAsia="宋体" w:hAnsi="Cambria Math"/>
          </w:rPr>
          <m:t>00</m:t>
        </m:r>
      </m:oMath>
      <w:r w:rsidRPr="00513528">
        <w:rPr>
          <w:rFonts w:eastAsia="宋体" w:hAnsi="宋体" w:hint="eastAsia"/>
        </w:rPr>
        <w:t xml:space="preserve"> ···········</w:t>
      </w:r>
      <w:r w:rsidR="00B106EB" w:rsidRPr="00513528">
        <w:rPr>
          <w:rFonts w:eastAsia="宋体" w:hAnsi="宋体" w:hint="eastAsia"/>
        </w:rPr>
        <w:t>··</w:t>
      </w:r>
      <w:r w:rsidRPr="00513528">
        <w:rPr>
          <w:rFonts w:eastAsia="宋体" w:hAnsi="宋体" w:hint="eastAsia"/>
        </w:rPr>
        <w:t>···············</w:t>
      </w:r>
      <w:r>
        <w:rPr>
          <w:rFonts w:eastAsia="宋体" w:hAnsi="宋体" w:hint="eastAsia"/>
        </w:rPr>
        <w:t>（</w:t>
      </w:r>
      <w:r w:rsidRPr="00397023">
        <w:rPr>
          <w:rFonts w:ascii="Times New Roman" w:eastAsia="宋体" w:hAnsi="Times New Roman" w:cs="Times New Roman"/>
        </w:rPr>
        <w:t>A.2</w:t>
      </w:r>
      <w:r>
        <w:rPr>
          <w:rFonts w:eastAsia="宋体" w:hAnsi="宋体" w:hint="eastAsia"/>
        </w:rPr>
        <w:t>）</w:t>
      </w:r>
    </w:p>
    <w:p w:rsidR="00505084" w:rsidRPr="00505084" w:rsidRDefault="00505084" w:rsidP="00505084">
      <w:pPr>
        <w:pStyle w:val="aff5"/>
        <w:jc w:val="right"/>
        <w:rPr>
          <w:rFonts w:eastAsia="宋体" w:hAnsi="宋体"/>
        </w:rPr>
      </w:pPr>
    </w:p>
    <w:p w:rsidR="00505084" w:rsidRPr="00513528" w:rsidRDefault="00505084" w:rsidP="00505084">
      <w:pPr>
        <w:pStyle w:val="aff5"/>
        <w:ind w:right="420"/>
        <w:jc w:val="left"/>
        <w:rPr>
          <w:rFonts w:eastAsia="宋体" w:hAnsi="宋体"/>
        </w:rPr>
      </w:pPr>
      <w:r w:rsidRPr="00513528">
        <w:rPr>
          <w:rFonts w:eastAsia="宋体" w:hAnsi="宋体" w:hint="eastAsia"/>
        </w:rPr>
        <w:t>式中：</w:t>
      </w:r>
    </w:p>
    <w:p w:rsidR="00505084" w:rsidRPr="00513528" w:rsidRDefault="00505084" w:rsidP="00505084">
      <w:pPr>
        <w:pStyle w:val="aff5"/>
        <w:ind w:right="420"/>
        <w:jc w:val="left"/>
        <w:rPr>
          <w:rFonts w:eastAsia="宋体" w:hAnsi="宋体"/>
        </w:rPr>
      </w:pPr>
      <m:oMath>
        <m:r>
          <w:rPr>
            <w:rFonts w:ascii="Cambria Math" w:eastAsia="宋体" w:hAnsi="Cambria Math" w:hint="eastAsia"/>
          </w:rPr>
          <m:t>W</m:t>
        </m:r>
      </m:oMath>
      <w:r w:rsidRPr="00513528">
        <w:rPr>
          <w:rFonts w:eastAsia="宋体" w:hAnsi="宋体"/>
        </w:rPr>
        <w:t xml:space="preserve"> --- </w:t>
      </w:r>
      <w:r>
        <w:rPr>
          <w:rFonts w:eastAsia="宋体" w:hAnsi="宋体" w:hint="eastAsia"/>
        </w:rPr>
        <w:t>生产过程产生不可回收废料百分比</w:t>
      </w:r>
      <w:r w:rsidRPr="00513528">
        <w:rPr>
          <w:rFonts w:eastAsia="宋体" w:hAnsi="宋体" w:hint="eastAsia"/>
        </w:rPr>
        <w:t>，</w:t>
      </w:r>
      <w:r w:rsidRPr="00397023">
        <w:rPr>
          <w:rFonts w:ascii="Times New Roman" w:eastAsia="宋体" w:hAnsi="Times New Roman" w:cs="Times New Roman"/>
        </w:rPr>
        <w:t>%</w:t>
      </w:r>
      <w:r w:rsidRPr="00513528">
        <w:rPr>
          <w:rFonts w:eastAsia="宋体" w:hAnsi="宋体" w:hint="eastAsia"/>
        </w:rPr>
        <w:t>；</w:t>
      </w:r>
    </w:p>
    <w:p w:rsidR="00505084" w:rsidRPr="00513528" w:rsidRDefault="007B5D87" w:rsidP="00505084">
      <w:pPr>
        <w:pStyle w:val="aff5"/>
        <w:ind w:right="420" w:firstLineChars="195" w:firstLine="409"/>
        <w:jc w:val="left"/>
        <w:rPr>
          <w:rFonts w:eastAsia="宋体" w:hAnsi="宋体"/>
        </w:rPr>
      </w:pPr>
      <m:oMath>
        <m:sSub>
          <m:sSubPr>
            <m:ctrlPr>
              <w:rPr>
                <w:rFonts w:ascii="Cambria Math" w:eastAsia="宋体" w:hAnsi="Cambria Math" w:cs="Times New Roman"/>
                <w:kern w:val="0"/>
                <w:szCs w:val="20"/>
              </w:rPr>
            </m:ctrlPr>
          </m:sSubPr>
          <m:e>
            <m:r>
              <w:rPr>
                <w:rFonts w:ascii="Cambria Math" w:eastAsia="宋体" w:hAnsi="Cambria Math"/>
              </w:rPr>
              <m:t>m</m:t>
            </m:r>
          </m:e>
          <m:sub>
            <m:r>
              <w:rPr>
                <w:rFonts w:ascii="Cambria Math" w:eastAsia="宋体" w:hAnsi="Cambria Math"/>
              </w:rPr>
              <m:t>2</m:t>
            </m:r>
          </m:sub>
        </m:sSub>
      </m:oMath>
      <w:r w:rsidR="00505084" w:rsidRPr="00513528">
        <w:rPr>
          <w:rFonts w:eastAsia="宋体" w:hAnsi="宋体" w:hint="eastAsia"/>
        </w:rPr>
        <w:t xml:space="preserve"> </w:t>
      </w:r>
      <w:r w:rsidR="00505084" w:rsidRPr="00513528">
        <w:rPr>
          <w:rFonts w:eastAsia="宋体" w:hAnsi="宋体"/>
        </w:rPr>
        <w:t>---</w:t>
      </w:r>
      <w:r w:rsidR="00505084">
        <w:rPr>
          <w:rFonts w:eastAsia="宋体" w:hAnsi="宋体"/>
        </w:rPr>
        <w:t xml:space="preserve"> </w:t>
      </w:r>
      <w:r w:rsidR="00505084">
        <w:rPr>
          <w:rFonts w:eastAsia="宋体" w:hAnsi="宋体" w:hint="eastAsia"/>
        </w:rPr>
        <w:t>一年内产生的不可回收废料总量</w:t>
      </w:r>
      <w:r w:rsidR="00505084" w:rsidRPr="00513528">
        <w:rPr>
          <w:rFonts w:eastAsia="宋体" w:hAnsi="宋体" w:hint="eastAsia"/>
        </w:rPr>
        <w:t>，单位为吨（</w:t>
      </w:r>
      <w:r w:rsidR="00505084" w:rsidRPr="00397023">
        <w:rPr>
          <w:rFonts w:ascii="Times New Roman" w:eastAsia="宋体" w:hAnsi="Times New Roman" w:cs="Times New Roman"/>
        </w:rPr>
        <w:t>t</w:t>
      </w:r>
      <w:r w:rsidR="00505084" w:rsidRPr="00513528">
        <w:rPr>
          <w:rFonts w:eastAsia="宋体" w:hAnsi="宋体" w:hint="eastAsia"/>
        </w:rPr>
        <w:t>）;</w:t>
      </w:r>
    </w:p>
    <w:p w:rsidR="00505084" w:rsidRDefault="00505084" w:rsidP="00505084">
      <w:pPr>
        <w:pStyle w:val="aff5"/>
        <w:ind w:right="420" w:firstLineChars="195" w:firstLine="409"/>
        <w:jc w:val="left"/>
        <w:rPr>
          <w:rFonts w:eastAsia="宋体" w:hAnsi="宋体"/>
        </w:rPr>
      </w:pPr>
      <m:oMath>
        <m:r>
          <w:rPr>
            <w:rFonts w:ascii="Cambria Math" w:eastAsia="宋体" w:hAnsi="Cambria Math"/>
          </w:rPr>
          <m:t>m</m:t>
        </m:r>
      </m:oMath>
      <w:r w:rsidRPr="00513528">
        <w:rPr>
          <w:rFonts w:eastAsia="宋体" w:hAnsi="宋体" w:hint="eastAsia"/>
        </w:rPr>
        <w:t xml:space="preserve"> </w:t>
      </w:r>
      <w:r w:rsidRPr="00513528">
        <w:rPr>
          <w:rFonts w:eastAsia="宋体" w:hAnsi="宋体"/>
        </w:rPr>
        <w:t xml:space="preserve">--- </w:t>
      </w:r>
      <w:r>
        <w:rPr>
          <w:rFonts w:eastAsia="宋体" w:hAnsi="宋体" w:hint="eastAsia"/>
        </w:rPr>
        <w:t>一年内使用的材料总量</w:t>
      </w:r>
      <w:r w:rsidRPr="00513528">
        <w:rPr>
          <w:rFonts w:eastAsia="宋体" w:hAnsi="宋体" w:hint="eastAsia"/>
        </w:rPr>
        <w:t>，单位为吨（</w:t>
      </w:r>
      <w:r w:rsidRPr="00397023">
        <w:rPr>
          <w:rFonts w:ascii="Times New Roman" w:eastAsia="宋体" w:hAnsi="Times New Roman" w:cs="Times New Roman"/>
        </w:rPr>
        <w:t>t</w:t>
      </w:r>
      <w:r w:rsidRPr="00513528">
        <w:rPr>
          <w:rFonts w:eastAsia="宋体" w:hAnsi="宋体" w:hint="eastAsia"/>
        </w:rPr>
        <w:t>）。</w:t>
      </w:r>
    </w:p>
    <w:p w:rsidR="001E3553" w:rsidRDefault="001E3553" w:rsidP="00A3535D">
      <w:pPr>
        <w:pStyle w:val="1a"/>
        <w:spacing w:beforeLines="50" w:afterLines="50"/>
      </w:pPr>
      <w:r w:rsidRPr="001E3553">
        <w:rPr>
          <w:rFonts w:hint="eastAsia"/>
        </w:rPr>
        <w:t>A.</w:t>
      </w:r>
      <w:r w:rsidR="00305D3A">
        <w:t>4</w:t>
      </w:r>
      <w:r w:rsidRPr="001E3553">
        <w:t xml:space="preserve">  </w:t>
      </w:r>
      <w:r w:rsidRPr="001E3553">
        <w:rPr>
          <w:rFonts w:hint="eastAsia"/>
        </w:rPr>
        <w:t>单位</w:t>
      </w:r>
      <w:r w:rsidR="000E13D9">
        <w:rPr>
          <w:rFonts w:hint="eastAsia"/>
        </w:rPr>
        <w:t>产量可比</w:t>
      </w:r>
      <w:r w:rsidR="006C0F5A">
        <w:rPr>
          <w:rFonts w:hint="eastAsia"/>
        </w:rPr>
        <w:t>综合</w:t>
      </w:r>
      <w:r>
        <w:rPr>
          <w:rFonts w:hint="eastAsia"/>
        </w:rPr>
        <w:t>能耗</w:t>
      </w:r>
    </w:p>
    <w:p w:rsidR="00A02416" w:rsidRPr="00A02416" w:rsidRDefault="00A02416" w:rsidP="00A02416">
      <w:pPr>
        <w:pStyle w:val="aff5"/>
        <w:rPr>
          <w:rFonts w:eastAsia="宋体" w:hAnsi="宋体"/>
        </w:rPr>
      </w:pPr>
      <w:r w:rsidRPr="00A02416">
        <w:rPr>
          <w:rFonts w:eastAsia="宋体" w:hAnsi="宋体" w:hint="eastAsia"/>
        </w:rPr>
        <w:t xml:space="preserve">按照 </w:t>
      </w:r>
      <w:r w:rsidR="000E13D9">
        <w:rPr>
          <w:rFonts w:eastAsia="宋体" w:hAnsi="宋体" w:hint="eastAsia"/>
        </w:rPr>
        <w:t>JC</w:t>
      </w:r>
      <w:r w:rsidRPr="00A02416">
        <w:rPr>
          <w:rFonts w:eastAsia="宋体" w:hAnsi="宋体"/>
        </w:rPr>
        <w:t xml:space="preserve">/T </w:t>
      </w:r>
      <w:r w:rsidR="000E13D9">
        <w:rPr>
          <w:rFonts w:eastAsia="宋体" w:hAnsi="宋体"/>
        </w:rPr>
        <w:t>523</w:t>
      </w:r>
      <w:r w:rsidRPr="00A02416">
        <w:rPr>
          <w:rFonts w:eastAsia="宋体" w:hAnsi="宋体"/>
        </w:rPr>
        <w:t xml:space="preserve"> </w:t>
      </w:r>
      <w:r w:rsidRPr="00A02416">
        <w:rPr>
          <w:rFonts w:eastAsia="宋体" w:hAnsi="宋体" w:hint="eastAsia"/>
        </w:rPr>
        <w:t>计算。</w:t>
      </w:r>
    </w:p>
    <w:p w:rsidR="002C2D03" w:rsidRPr="002C2D03" w:rsidRDefault="001E3553" w:rsidP="00A3535D">
      <w:pPr>
        <w:pStyle w:val="1a"/>
        <w:spacing w:beforeLines="50" w:afterLines="50"/>
      </w:pPr>
      <w:r w:rsidRPr="001E3553">
        <w:rPr>
          <w:rFonts w:hint="eastAsia"/>
        </w:rPr>
        <w:t>A.</w:t>
      </w:r>
      <w:r w:rsidR="00305D3A">
        <w:t>5</w:t>
      </w:r>
      <w:r w:rsidRPr="001E3553">
        <w:t xml:space="preserve">  </w:t>
      </w:r>
      <w:r w:rsidR="006C0F5A">
        <w:rPr>
          <w:rFonts w:hint="eastAsia"/>
        </w:rPr>
        <w:t>单位产品废水产生量</w:t>
      </w:r>
    </w:p>
    <w:p w:rsidR="00C46BF5" w:rsidRDefault="00C46BF5" w:rsidP="00C46BF5">
      <w:pPr>
        <w:pStyle w:val="aff5"/>
        <w:rPr>
          <w:rFonts w:eastAsia="宋体" w:hAnsi="宋体"/>
        </w:rPr>
      </w:pPr>
      <w:r w:rsidRPr="007C1C47">
        <w:rPr>
          <w:rFonts w:eastAsia="宋体" w:hAnsi="宋体" w:hint="eastAsia"/>
        </w:rPr>
        <w:t>计算时按照一年</w:t>
      </w:r>
      <w:r>
        <w:rPr>
          <w:rFonts w:eastAsia="宋体" w:hAnsi="宋体" w:hint="eastAsia"/>
        </w:rPr>
        <w:t>生产为周期计算平均值，每生产</w:t>
      </w:r>
      <w:r>
        <w:rPr>
          <w:rFonts w:eastAsia="宋体" w:hAnsi="宋体"/>
        </w:rPr>
        <w:t>1</w:t>
      </w:r>
      <w:r>
        <w:rPr>
          <w:rFonts w:eastAsia="宋体" w:hAnsi="宋体" w:hint="eastAsia"/>
        </w:rPr>
        <w:t>m</w:t>
      </w:r>
      <w:r w:rsidR="00772BC4">
        <w:rPr>
          <w:rFonts w:eastAsia="宋体" w:hAnsi="宋体"/>
          <w:vertAlign w:val="superscript"/>
        </w:rPr>
        <w:t>3</w:t>
      </w:r>
      <w:r>
        <w:rPr>
          <w:rFonts w:eastAsia="宋体" w:hAnsi="宋体"/>
          <w:vertAlign w:val="superscript"/>
        </w:rPr>
        <w:t xml:space="preserve"> </w:t>
      </w:r>
      <w:r>
        <w:rPr>
          <w:rFonts w:eastAsia="宋体" w:hAnsi="宋体" w:hint="eastAsia"/>
        </w:rPr>
        <w:t>纸面石膏板产品排放的废水量，按照式（</w:t>
      </w:r>
      <w:r w:rsidRPr="00397023">
        <w:rPr>
          <w:rFonts w:ascii="Times New Roman" w:eastAsia="宋体" w:hAnsi="Times New Roman" w:cs="Times New Roman"/>
        </w:rPr>
        <w:t>A.3</w:t>
      </w:r>
      <w:r>
        <w:rPr>
          <w:rFonts w:eastAsia="宋体" w:hAnsi="宋体" w:hint="eastAsia"/>
        </w:rPr>
        <w:t>）计算：</w:t>
      </w:r>
    </w:p>
    <w:p w:rsidR="00C46BF5" w:rsidRDefault="007B5D87" w:rsidP="00C46BF5">
      <w:pPr>
        <w:pStyle w:val="aff5"/>
        <w:jc w:val="right"/>
        <w:rPr>
          <w:rFonts w:eastAsia="宋体" w:hAnsi="宋体"/>
        </w:rPr>
      </w:pPr>
      <m:oMath>
        <m:sSub>
          <m:sSubPr>
            <m:ctrlPr>
              <w:rPr>
                <w:rFonts w:ascii="Cambria Math" w:eastAsia="宋体" w:hAnsi="Cambria Math"/>
                <w:i/>
                <w:iCs/>
              </w:rPr>
            </m:ctrlPr>
          </m:sSubPr>
          <m:e>
            <m:r>
              <w:rPr>
                <w:rFonts w:ascii="Cambria Math" w:eastAsia="宋体" w:hAnsi="Cambria Math" w:hint="eastAsia"/>
              </w:rPr>
              <m:t>V</m:t>
            </m:r>
          </m:e>
          <m:sub>
            <m:r>
              <w:rPr>
                <w:rFonts w:ascii="Cambria Math" w:eastAsia="宋体" w:hAnsi="Cambria Math" w:hint="eastAsia"/>
              </w:rPr>
              <m:t>i</m:t>
            </m:r>
          </m:sub>
        </m:sSub>
        <m:r>
          <m:rPr>
            <m:sty m:val="p"/>
          </m:rPr>
          <w:rPr>
            <w:rFonts w:ascii="Cambria Math" w:eastAsia="宋体" w:hAnsi="Cambria Math"/>
          </w:rPr>
          <m:t>=</m:t>
        </m:r>
        <m:f>
          <m:fPr>
            <m:ctrlPr>
              <w:rPr>
                <w:rFonts w:ascii="Cambria Math" w:eastAsia="宋体" w:hAnsi="Cambria Math" w:cs="Times New Roman"/>
                <w:kern w:val="0"/>
                <w:szCs w:val="20"/>
              </w:rPr>
            </m:ctrlPr>
          </m:fPr>
          <m:num>
            <m:sSub>
              <m:sSubPr>
                <m:ctrlPr>
                  <w:rPr>
                    <w:rFonts w:ascii="Cambria Math" w:eastAsia="宋体" w:hAnsi="Cambria Math" w:cs="Times New Roman"/>
                    <w:i/>
                    <w:kern w:val="0"/>
                    <w:szCs w:val="20"/>
                  </w:rPr>
                </m:ctrlPr>
              </m:sSubPr>
              <m:e>
                <m:r>
                  <w:rPr>
                    <w:rFonts w:ascii="Cambria Math" w:eastAsia="宋体" w:hAnsi="Cambria Math"/>
                  </w:rPr>
                  <m:t>V</m:t>
                </m:r>
              </m:e>
              <m:sub>
                <m:r>
                  <w:rPr>
                    <w:rFonts w:ascii="Cambria Math" w:eastAsia="宋体" w:hAnsi="Cambria Math"/>
                  </w:rPr>
                  <m:t>g</m:t>
                </m:r>
              </m:sub>
            </m:sSub>
          </m:num>
          <m:den>
            <m:sSub>
              <m:sSubPr>
                <m:ctrlPr>
                  <w:rPr>
                    <w:rFonts w:ascii="Cambria Math" w:eastAsia="宋体" w:hAnsi="Cambria Math"/>
                    <w:i/>
                  </w:rPr>
                </m:ctrlPr>
              </m:sSubPr>
              <m:e>
                <m:r>
                  <w:rPr>
                    <w:rFonts w:ascii="Cambria Math" w:eastAsia="宋体" w:hAnsi="Cambria Math"/>
                  </w:rPr>
                  <m:t>V</m:t>
                </m:r>
              </m:e>
              <m:sub>
                <m:r>
                  <w:rPr>
                    <w:rFonts w:ascii="Cambria Math" w:eastAsia="宋体" w:hAnsi="Cambria Math"/>
                  </w:rPr>
                  <m:t>c</m:t>
                </m:r>
              </m:sub>
            </m:sSub>
          </m:den>
        </m:f>
      </m:oMath>
      <w:r w:rsidR="00C46BF5" w:rsidRPr="00513528">
        <w:rPr>
          <w:rFonts w:eastAsia="宋体" w:hAnsi="宋体" w:hint="eastAsia"/>
        </w:rPr>
        <w:t xml:space="preserve"> ···········</w:t>
      </w:r>
      <w:r w:rsidR="00B106EB" w:rsidRPr="00513528">
        <w:rPr>
          <w:rFonts w:eastAsia="宋体" w:hAnsi="宋体" w:hint="eastAsia"/>
        </w:rPr>
        <w:t>···</w:t>
      </w:r>
      <w:r w:rsidR="00C46BF5" w:rsidRPr="00513528">
        <w:rPr>
          <w:rFonts w:eastAsia="宋体" w:hAnsi="宋体" w:hint="eastAsia"/>
        </w:rPr>
        <w:t>·················</w:t>
      </w:r>
      <w:r w:rsidR="00C46BF5">
        <w:rPr>
          <w:rFonts w:eastAsia="宋体" w:hAnsi="宋体" w:hint="eastAsia"/>
        </w:rPr>
        <w:t>（</w:t>
      </w:r>
      <w:r w:rsidR="00C46BF5" w:rsidRPr="00397023">
        <w:rPr>
          <w:rFonts w:ascii="Times New Roman" w:eastAsia="宋体" w:hAnsi="Times New Roman" w:cs="Times New Roman"/>
        </w:rPr>
        <w:t>A.3</w:t>
      </w:r>
      <w:r w:rsidR="00C46BF5">
        <w:rPr>
          <w:rFonts w:eastAsia="宋体" w:hAnsi="宋体" w:hint="eastAsia"/>
        </w:rPr>
        <w:t>）</w:t>
      </w:r>
    </w:p>
    <w:p w:rsidR="00C46BF5" w:rsidRDefault="00C46BF5" w:rsidP="00C46BF5">
      <w:pPr>
        <w:pStyle w:val="aff5"/>
        <w:ind w:right="420"/>
        <w:jc w:val="left"/>
        <w:rPr>
          <w:rFonts w:eastAsia="宋体" w:hAnsi="宋体"/>
        </w:rPr>
      </w:pPr>
      <w:r w:rsidRPr="00513528">
        <w:rPr>
          <w:rFonts w:eastAsia="宋体" w:hAnsi="宋体" w:hint="eastAsia"/>
        </w:rPr>
        <w:t>式中</w:t>
      </w:r>
      <w:r>
        <w:rPr>
          <w:rFonts w:eastAsia="宋体" w:hAnsi="宋体" w:hint="eastAsia"/>
        </w:rPr>
        <w:t>:</w:t>
      </w:r>
    </w:p>
    <w:p w:rsidR="00C46BF5" w:rsidRPr="00513528" w:rsidRDefault="007B5D87" w:rsidP="00C46BF5">
      <w:pPr>
        <w:pStyle w:val="aff5"/>
        <w:ind w:right="420"/>
        <w:jc w:val="left"/>
        <w:rPr>
          <w:rFonts w:eastAsia="宋体" w:hAnsi="宋体"/>
        </w:rPr>
      </w:pPr>
      <m:oMath>
        <m:sSub>
          <m:sSubPr>
            <m:ctrlPr>
              <w:rPr>
                <w:rFonts w:ascii="Cambria Math" w:eastAsia="宋体" w:hAnsi="Cambria Math" w:cs="Times New Roman"/>
                <w:kern w:val="0"/>
                <w:szCs w:val="20"/>
              </w:rPr>
            </m:ctrlPr>
          </m:sSubPr>
          <m:e>
            <m:r>
              <w:rPr>
                <w:rFonts w:ascii="Cambria Math" w:eastAsia="宋体" w:hAnsi="Cambria Math"/>
              </w:rPr>
              <m:t>V</m:t>
            </m:r>
          </m:e>
          <m:sub>
            <m:r>
              <w:rPr>
                <w:rFonts w:ascii="Cambria Math" w:eastAsia="宋体" w:hAnsi="Cambria Math"/>
              </w:rPr>
              <m:t>i</m:t>
            </m:r>
          </m:sub>
        </m:sSub>
      </m:oMath>
      <w:r w:rsidR="00C46BF5">
        <w:rPr>
          <w:rFonts w:eastAsia="宋体" w:hAnsi="宋体" w:hint="eastAsia"/>
          <w:kern w:val="0"/>
          <w:szCs w:val="20"/>
        </w:rPr>
        <w:t xml:space="preserve"> </w:t>
      </w:r>
      <w:r w:rsidR="00C46BF5" w:rsidRPr="00513528">
        <w:rPr>
          <w:rFonts w:eastAsia="宋体" w:hAnsi="宋体"/>
        </w:rPr>
        <w:t xml:space="preserve">--- </w:t>
      </w:r>
      <w:r w:rsidR="00C46BF5">
        <w:rPr>
          <w:rFonts w:eastAsia="宋体" w:hAnsi="宋体" w:hint="eastAsia"/>
        </w:rPr>
        <w:t xml:space="preserve">每生产 </w:t>
      </w:r>
      <w:r w:rsidR="00C46BF5" w:rsidRPr="00397023">
        <w:rPr>
          <w:rFonts w:ascii="Times New Roman" w:eastAsia="宋体" w:hAnsi="Times New Roman" w:cs="Times New Roman"/>
        </w:rPr>
        <w:t>1m</w:t>
      </w:r>
      <w:r w:rsidR="008016DB" w:rsidRPr="00397023">
        <w:rPr>
          <w:rFonts w:ascii="Times New Roman" w:eastAsia="宋体" w:hAnsi="Times New Roman" w:cs="Times New Roman"/>
          <w:vertAlign w:val="superscript"/>
        </w:rPr>
        <w:t>3</w:t>
      </w:r>
      <w:r w:rsidR="00D729D1">
        <w:rPr>
          <w:rFonts w:eastAsia="宋体" w:hAnsi="宋体"/>
          <w:vertAlign w:val="superscript"/>
        </w:rPr>
        <w:t xml:space="preserve"> </w:t>
      </w:r>
      <w:r w:rsidR="00C46BF5">
        <w:rPr>
          <w:rFonts w:eastAsia="宋体" w:hAnsi="宋体" w:hint="eastAsia"/>
        </w:rPr>
        <w:t>产品产生的废水量，单位为</w:t>
      </w:r>
      <w:r w:rsidR="008016DB">
        <w:rPr>
          <w:rFonts w:eastAsia="宋体" w:hAnsi="宋体" w:hint="eastAsia"/>
        </w:rPr>
        <w:t>千克</w:t>
      </w:r>
      <w:r w:rsidR="00C46BF5">
        <w:rPr>
          <w:rFonts w:eastAsia="宋体" w:hAnsi="宋体" w:hint="eastAsia"/>
        </w:rPr>
        <w:t>每</w:t>
      </w:r>
      <w:r w:rsidR="00D729D1">
        <w:rPr>
          <w:rFonts w:eastAsia="宋体" w:hAnsi="宋体" w:hint="eastAsia"/>
        </w:rPr>
        <w:t>平</w:t>
      </w:r>
      <w:r w:rsidR="00C46BF5">
        <w:rPr>
          <w:rFonts w:eastAsia="宋体" w:hAnsi="宋体" w:hint="eastAsia"/>
        </w:rPr>
        <w:t>方米（</w:t>
      </w:r>
      <w:r w:rsidR="008016DB" w:rsidRPr="00397023">
        <w:rPr>
          <w:rFonts w:ascii="Times New Roman" w:eastAsia="宋体" w:hAnsi="Times New Roman" w:cs="Times New Roman"/>
        </w:rPr>
        <w:t>kg</w:t>
      </w:r>
      <w:r w:rsidR="00C46BF5" w:rsidRPr="00397023">
        <w:rPr>
          <w:rFonts w:ascii="Times New Roman" w:eastAsia="宋体" w:hAnsi="Times New Roman" w:cs="Times New Roman"/>
        </w:rPr>
        <w:t>/m</w:t>
      </w:r>
      <w:r w:rsidR="008016DB" w:rsidRPr="00397023">
        <w:rPr>
          <w:rFonts w:ascii="Times New Roman" w:eastAsia="宋体" w:hAnsi="Times New Roman" w:cs="Times New Roman"/>
          <w:vertAlign w:val="superscript"/>
        </w:rPr>
        <w:t>3</w:t>
      </w:r>
      <w:r w:rsidR="00C46BF5">
        <w:rPr>
          <w:rFonts w:eastAsia="宋体" w:hAnsi="宋体" w:hint="eastAsia"/>
        </w:rPr>
        <w:t>）</w:t>
      </w:r>
      <w:r w:rsidR="00C46BF5" w:rsidRPr="00513528">
        <w:rPr>
          <w:rFonts w:eastAsia="宋体" w:hAnsi="宋体" w:hint="eastAsia"/>
        </w:rPr>
        <w:t>；</w:t>
      </w:r>
    </w:p>
    <w:p w:rsidR="00C46BF5" w:rsidRPr="00513528" w:rsidRDefault="007B5D87" w:rsidP="00C46BF5">
      <w:pPr>
        <w:pStyle w:val="aff5"/>
        <w:ind w:right="420" w:firstLineChars="195" w:firstLine="409"/>
        <w:jc w:val="left"/>
        <w:rPr>
          <w:rFonts w:eastAsia="宋体" w:hAnsi="宋体"/>
        </w:rPr>
      </w:pPr>
      <m:oMath>
        <m:sSub>
          <m:sSubPr>
            <m:ctrlPr>
              <w:rPr>
                <w:rFonts w:ascii="Cambria Math" w:eastAsia="宋体" w:hAnsi="Cambria Math" w:cs="Times New Roman"/>
                <w:kern w:val="0"/>
                <w:szCs w:val="20"/>
              </w:rPr>
            </m:ctrlPr>
          </m:sSubPr>
          <m:e>
            <m:r>
              <w:rPr>
                <w:rFonts w:ascii="Cambria Math" w:eastAsia="宋体" w:hAnsi="Cambria Math"/>
              </w:rPr>
              <m:t>V</m:t>
            </m:r>
          </m:e>
          <m:sub>
            <m:r>
              <w:rPr>
                <w:rFonts w:ascii="Cambria Math" w:eastAsia="宋体" w:hAnsi="Cambria Math"/>
              </w:rPr>
              <m:t>g</m:t>
            </m:r>
          </m:sub>
        </m:sSub>
      </m:oMath>
      <w:r w:rsidR="00C46BF5" w:rsidRPr="00513528">
        <w:rPr>
          <w:rFonts w:eastAsia="宋体" w:hAnsi="宋体" w:hint="eastAsia"/>
        </w:rPr>
        <w:t xml:space="preserve"> </w:t>
      </w:r>
      <w:r w:rsidR="00C46BF5" w:rsidRPr="00513528">
        <w:rPr>
          <w:rFonts w:eastAsia="宋体" w:hAnsi="宋体"/>
        </w:rPr>
        <w:t>---</w:t>
      </w:r>
      <w:r w:rsidR="00C46BF5">
        <w:rPr>
          <w:rFonts w:eastAsia="宋体" w:hAnsi="宋体"/>
        </w:rPr>
        <w:t xml:space="preserve"> </w:t>
      </w:r>
      <w:r w:rsidR="00C46BF5">
        <w:rPr>
          <w:rFonts w:eastAsia="宋体" w:hAnsi="宋体" w:hint="eastAsia"/>
        </w:rPr>
        <w:t>一年内产生生产废水排放量</w:t>
      </w:r>
      <w:r w:rsidR="00C46BF5" w:rsidRPr="00513528">
        <w:rPr>
          <w:rFonts w:eastAsia="宋体" w:hAnsi="宋体" w:hint="eastAsia"/>
        </w:rPr>
        <w:t>，单位为</w:t>
      </w:r>
      <w:r w:rsidR="008016DB">
        <w:rPr>
          <w:rFonts w:eastAsia="宋体" w:hAnsi="宋体" w:hint="eastAsia"/>
        </w:rPr>
        <w:t>千克</w:t>
      </w:r>
      <w:r w:rsidR="00C46BF5" w:rsidRPr="00513528">
        <w:rPr>
          <w:rFonts w:eastAsia="宋体" w:hAnsi="宋体" w:hint="eastAsia"/>
        </w:rPr>
        <w:t>（</w:t>
      </w:r>
      <w:r w:rsidR="008016DB">
        <w:rPr>
          <w:rFonts w:eastAsia="宋体" w:hAnsi="宋体" w:hint="eastAsia"/>
        </w:rPr>
        <w:t>kg</w:t>
      </w:r>
      <w:r w:rsidR="00C46BF5" w:rsidRPr="00513528">
        <w:rPr>
          <w:rFonts w:eastAsia="宋体" w:hAnsi="宋体" w:hint="eastAsia"/>
        </w:rPr>
        <w:t>）;</w:t>
      </w:r>
    </w:p>
    <w:p w:rsidR="00C46BF5" w:rsidRDefault="007B5D87" w:rsidP="00C46BF5">
      <w:pPr>
        <w:pStyle w:val="aff5"/>
        <w:ind w:right="420" w:firstLineChars="195" w:firstLine="409"/>
        <w:jc w:val="left"/>
        <w:rPr>
          <w:rFonts w:eastAsia="宋体" w:hAnsi="宋体"/>
        </w:rPr>
      </w:pPr>
      <m:oMath>
        <m:sSub>
          <m:sSubPr>
            <m:ctrlPr>
              <w:rPr>
                <w:rFonts w:ascii="Cambria Math" w:eastAsia="宋体" w:hAnsi="Cambria Math" w:cs="Times New Roman"/>
                <w:kern w:val="0"/>
                <w:szCs w:val="20"/>
              </w:rPr>
            </m:ctrlPr>
          </m:sSubPr>
          <m:e>
            <m:r>
              <w:rPr>
                <w:rFonts w:ascii="Cambria Math" w:eastAsia="宋体" w:hAnsi="Cambria Math"/>
              </w:rPr>
              <m:t>V</m:t>
            </m:r>
          </m:e>
          <m:sub>
            <m:r>
              <w:rPr>
                <w:rFonts w:ascii="Cambria Math" w:eastAsia="宋体" w:hAnsi="Cambria Math"/>
              </w:rPr>
              <m:t>c</m:t>
            </m:r>
          </m:sub>
        </m:sSub>
      </m:oMath>
      <w:r w:rsidR="00C46BF5" w:rsidRPr="00513528">
        <w:rPr>
          <w:rFonts w:eastAsia="宋体" w:hAnsi="宋体" w:hint="eastAsia"/>
        </w:rPr>
        <w:t xml:space="preserve"> </w:t>
      </w:r>
      <w:r w:rsidR="00C46BF5" w:rsidRPr="00513528">
        <w:rPr>
          <w:rFonts w:eastAsia="宋体" w:hAnsi="宋体"/>
        </w:rPr>
        <w:t xml:space="preserve">--- </w:t>
      </w:r>
      <w:r w:rsidR="00C46BF5">
        <w:rPr>
          <w:rFonts w:eastAsia="宋体" w:hAnsi="宋体" w:hint="eastAsia"/>
        </w:rPr>
        <w:t>一年内产品生产总量</w:t>
      </w:r>
      <w:r w:rsidR="00C46BF5" w:rsidRPr="00513528">
        <w:rPr>
          <w:rFonts w:eastAsia="宋体" w:hAnsi="宋体" w:hint="eastAsia"/>
        </w:rPr>
        <w:t>，单位为</w:t>
      </w:r>
      <w:r w:rsidR="00D729D1">
        <w:rPr>
          <w:rFonts w:eastAsia="宋体" w:hAnsi="宋体" w:hint="eastAsia"/>
        </w:rPr>
        <w:t>平</w:t>
      </w:r>
      <w:r w:rsidR="00C46BF5">
        <w:rPr>
          <w:rFonts w:eastAsia="宋体" w:hAnsi="宋体" w:hint="eastAsia"/>
        </w:rPr>
        <w:t>方米</w:t>
      </w:r>
      <w:r w:rsidR="00C46BF5" w:rsidRPr="00513528">
        <w:rPr>
          <w:rFonts w:eastAsia="宋体" w:hAnsi="宋体" w:hint="eastAsia"/>
        </w:rPr>
        <w:t>（</w:t>
      </w:r>
      <w:r w:rsidR="00C46BF5">
        <w:rPr>
          <w:rFonts w:eastAsia="宋体" w:hAnsi="宋体" w:hint="eastAsia"/>
        </w:rPr>
        <w:t>m</w:t>
      </w:r>
      <w:r w:rsidR="008016DB">
        <w:rPr>
          <w:rFonts w:eastAsia="宋体" w:hAnsi="宋体"/>
          <w:vertAlign w:val="superscript"/>
        </w:rPr>
        <w:t>3</w:t>
      </w:r>
      <w:r w:rsidR="00C46BF5" w:rsidRPr="00513528">
        <w:rPr>
          <w:rFonts w:eastAsia="宋体" w:hAnsi="宋体" w:hint="eastAsia"/>
        </w:rPr>
        <w:t>）。</w:t>
      </w:r>
    </w:p>
    <w:p w:rsidR="002C2D03" w:rsidRPr="002C2D03" w:rsidRDefault="001E3553" w:rsidP="00A3535D">
      <w:pPr>
        <w:pStyle w:val="1a"/>
        <w:spacing w:beforeLines="50" w:afterLines="50"/>
      </w:pPr>
      <w:r w:rsidRPr="001E3553">
        <w:rPr>
          <w:rFonts w:hint="eastAsia"/>
        </w:rPr>
        <w:lastRenderedPageBreak/>
        <w:t>A.</w:t>
      </w:r>
      <w:r w:rsidR="00305D3A">
        <w:t>6</w:t>
      </w:r>
      <w:r w:rsidRPr="001E3553">
        <w:t xml:space="preserve"> </w:t>
      </w:r>
      <w:r w:rsidR="002C2D03">
        <w:t xml:space="preserve"> </w:t>
      </w:r>
      <w:r w:rsidR="006C0F5A">
        <w:rPr>
          <w:rFonts w:hint="eastAsia"/>
        </w:rPr>
        <w:t>单位产品</w:t>
      </w:r>
      <w:r w:rsidR="000E13D9">
        <w:rPr>
          <w:rFonts w:hint="eastAsia"/>
        </w:rPr>
        <w:t>污染物</w:t>
      </w:r>
      <w:r w:rsidR="003D0DDB">
        <w:rPr>
          <w:rFonts w:hint="eastAsia"/>
        </w:rPr>
        <w:t>排放</w:t>
      </w:r>
      <w:r w:rsidR="000E13D9">
        <w:rPr>
          <w:rFonts w:hint="eastAsia"/>
        </w:rPr>
        <w:t>量</w:t>
      </w:r>
    </w:p>
    <w:p w:rsidR="001E3553" w:rsidRPr="001E3553" w:rsidRDefault="00C46BF5" w:rsidP="00A3535D">
      <w:pPr>
        <w:pStyle w:val="1a"/>
        <w:spacing w:beforeLines="50" w:afterLines="50"/>
        <w:ind w:firstLine="420"/>
        <w:rPr>
          <w:rFonts w:ascii="宋体" w:eastAsia="宋体" w:hAnsi="宋体"/>
          <w:kern w:val="0"/>
        </w:rPr>
      </w:pPr>
      <w:r>
        <w:rPr>
          <w:rFonts w:ascii="宋体" w:eastAsia="宋体" w:hAnsi="宋体" w:hint="eastAsia"/>
          <w:kern w:val="0"/>
        </w:rPr>
        <w:t>生产过程中的</w:t>
      </w:r>
      <w:r w:rsidR="000E13D9">
        <w:rPr>
          <w:rFonts w:ascii="宋体" w:eastAsia="宋体" w:hAnsi="宋体" w:hint="eastAsia"/>
          <w:kern w:val="0"/>
        </w:rPr>
        <w:t>污染物</w:t>
      </w:r>
      <w:r w:rsidR="003D0DDB">
        <w:rPr>
          <w:rFonts w:ascii="宋体" w:eastAsia="宋体" w:hAnsi="宋体" w:hint="eastAsia"/>
          <w:kern w:val="0"/>
        </w:rPr>
        <w:t>排放</w:t>
      </w:r>
      <w:r w:rsidR="000E13D9">
        <w:rPr>
          <w:rFonts w:ascii="宋体" w:eastAsia="宋体" w:hAnsi="宋体" w:hint="eastAsia"/>
          <w:kern w:val="0"/>
        </w:rPr>
        <w:t>量</w:t>
      </w:r>
      <w:r>
        <w:rPr>
          <w:rFonts w:ascii="宋体" w:eastAsia="宋体" w:hAnsi="宋体" w:hint="eastAsia"/>
          <w:kern w:val="0"/>
        </w:rPr>
        <w:t>，</w:t>
      </w:r>
      <w:r w:rsidR="00420BE9" w:rsidRPr="00420BE9">
        <w:rPr>
          <w:rFonts w:ascii="宋体" w:eastAsia="宋体" w:hAnsi="宋体" w:hint="eastAsia"/>
          <w:kern w:val="0"/>
        </w:rPr>
        <w:t>依据</w:t>
      </w:r>
      <w:r w:rsidR="00420BE9" w:rsidRPr="004445B7">
        <w:rPr>
          <w:rFonts w:ascii="Times New Roman" w:eastAsia="宋体"/>
          <w:kern w:val="0"/>
        </w:rPr>
        <w:t>GB 16297</w:t>
      </w:r>
      <w:r w:rsidR="00420BE9" w:rsidRPr="00420BE9">
        <w:rPr>
          <w:rFonts w:ascii="宋体" w:eastAsia="宋体" w:hAnsi="宋体" w:hint="eastAsia"/>
          <w:kern w:val="0"/>
        </w:rPr>
        <w:t>进行检测</w:t>
      </w:r>
      <w:r w:rsidR="00420BE9">
        <w:rPr>
          <w:rFonts w:ascii="宋体" w:eastAsia="宋体" w:hAnsi="宋体" w:hint="eastAsia"/>
          <w:kern w:val="0"/>
        </w:rPr>
        <w:t>，并要</w:t>
      </w:r>
      <w:r>
        <w:rPr>
          <w:rFonts w:ascii="宋体" w:eastAsia="宋体" w:hAnsi="宋体" w:hint="eastAsia"/>
          <w:kern w:val="0"/>
        </w:rPr>
        <w:t>符合国家环境保护部门审批过的《环境影响评价报告书》。</w:t>
      </w:r>
    </w:p>
    <w:p w:rsidR="00513528" w:rsidRPr="002C2D03" w:rsidRDefault="002C2D03" w:rsidP="00A3535D">
      <w:pPr>
        <w:pStyle w:val="1a"/>
        <w:spacing w:beforeLines="50" w:afterLines="50"/>
      </w:pPr>
      <w:bookmarkStart w:id="18" w:name="OLE_LINK1"/>
      <w:bookmarkStart w:id="19" w:name="OLE_LINK2"/>
      <w:r w:rsidRPr="002C2D03">
        <w:rPr>
          <w:rFonts w:hint="eastAsia"/>
        </w:rPr>
        <w:t>A.</w:t>
      </w:r>
      <w:r w:rsidR="00305D3A">
        <w:t>7</w:t>
      </w:r>
      <w:r w:rsidRPr="002C2D03">
        <w:t xml:space="preserve"> </w:t>
      </w:r>
      <w:r w:rsidR="006C0F5A">
        <w:t xml:space="preserve"> </w:t>
      </w:r>
      <w:r w:rsidR="006C0F5A">
        <w:rPr>
          <w:rFonts w:hint="eastAsia"/>
        </w:rPr>
        <w:t>是否安装合乎要求的粉尘回收装置并正常运转</w:t>
      </w:r>
    </w:p>
    <w:bookmarkEnd w:id="18"/>
    <w:bookmarkEnd w:id="19"/>
    <w:p w:rsidR="00AB13BC" w:rsidRDefault="00C46BF5" w:rsidP="00A3535D">
      <w:pPr>
        <w:pStyle w:val="1a"/>
        <w:spacing w:beforeLines="50" w:afterLines="50"/>
        <w:ind w:firstLine="420"/>
        <w:rPr>
          <w:rFonts w:ascii="宋体" w:eastAsia="宋体" w:hAnsi="宋体"/>
          <w:kern w:val="0"/>
        </w:rPr>
      </w:pPr>
      <w:r>
        <w:rPr>
          <w:rFonts w:ascii="宋体" w:eastAsia="宋体" w:hAnsi="宋体" w:hint="eastAsia"/>
          <w:kern w:val="0"/>
        </w:rPr>
        <w:t>现场检查。</w:t>
      </w:r>
    </w:p>
    <w:p w:rsidR="006C0F5A" w:rsidRDefault="006C0F5A" w:rsidP="00A3535D">
      <w:pPr>
        <w:pStyle w:val="1a"/>
        <w:spacing w:beforeLines="50" w:afterLines="50"/>
      </w:pPr>
      <w:r w:rsidRPr="002C2D03">
        <w:rPr>
          <w:rFonts w:hint="eastAsia"/>
        </w:rPr>
        <w:t>A.</w:t>
      </w:r>
      <w:r w:rsidR="00420BE9">
        <w:t>8</w:t>
      </w:r>
      <w:r w:rsidRPr="002C2D03">
        <w:t xml:space="preserve"> </w:t>
      </w:r>
      <w:r>
        <w:t xml:space="preserve"> </w:t>
      </w:r>
      <w:r>
        <w:rPr>
          <w:rFonts w:hint="eastAsia"/>
        </w:rPr>
        <w:t>产品质量</w:t>
      </w:r>
    </w:p>
    <w:p w:rsidR="00C46BF5" w:rsidRPr="00F857C4" w:rsidRDefault="00C46BF5" w:rsidP="00A3535D">
      <w:pPr>
        <w:pStyle w:val="1a"/>
        <w:spacing w:beforeLines="50" w:afterLines="50"/>
        <w:ind w:firstLine="420"/>
        <w:rPr>
          <w:rFonts w:ascii="宋体" w:eastAsia="宋体" w:hAnsi="宋体"/>
          <w:kern w:val="0"/>
        </w:rPr>
      </w:pPr>
      <w:r w:rsidRPr="00F857C4">
        <w:rPr>
          <w:rFonts w:ascii="宋体" w:eastAsia="宋体" w:hAnsi="宋体" w:hint="eastAsia"/>
          <w:kern w:val="0"/>
        </w:rPr>
        <w:t>按照纸面石膏板对应的</w:t>
      </w:r>
      <w:r w:rsidR="00F857C4" w:rsidRPr="00F857C4">
        <w:rPr>
          <w:rFonts w:ascii="宋体" w:eastAsia="宋体" w:hAnsi="宋体" w:hint="eastAsia"/>
          <w:kern w:val="0"/>
        </w:rPr>
        <w:t>标准</w:t>
      </w:r>
      <w:r w:rsidR="003B3915" w:rsidRPr="004445B7">
        <w:rPr>
          <w:rFonts w:ascii="Times New Roman" w:eastAsia="宋体"/>
          <w:kern w:val="0"/>
        </w:rPr>
        <w:t>GB/T</w:t>
      </w:r>
      <w:r w:rsidR="00305D3A" w:rsidRPr="004445B7">
        <w:rPr>
          <w:rFonts w:ascii="Times New Roman" w:eastAsia="宋体"/>
          <w:kern w:val="0"/>
        </w:rPr>
        <w:t xml:space="preserve"> </w:t>
      </w:r>
      <w:r w:rsidR="003B3915" w:rsidRPr="004445B7">
        <w:rPr>
          <w:rFonts w:ascii="Times New Roman" w:eastAsia="宋体"/>
          <w:kern w:val="0"/>
        </w:rPr>
        <w:t>9775</w:t>
      </w:r>
      <w:r w:rsidR="00F857C4" w:rsidRPr="00F857C4">
        <w:rPr>
          <w:rFonts w:ascii="宋体" w:eastAsia="宋体" w:hAnsi="宋体" w:hint="eastAsia"/>
          <w:kern w:val="0"/>
        </w:rPr>
        <w:t>进行检测，提供型式检验报告。</w:t>
      </w:r>
    </w:p>
    <w:p w:rsidR="006C0F5A" w:rsidRDefault="006C0F5A" w:rsidP="00A3535D">
      <w:pPr>
        <w:pStyle w:val="1a"/>
        <w:spacing w:beforeLines="50" w:afterLines="50"/>
      </w:pPr>
      <w:r w:rsidRPr="002C2D03">
        <w:rPr>
          <w:rFonts w:hint="eastAsia"/>
        </w:rPr>
        <w:t>A.</w:t>
      </w:r>
      <w:r w:rsidR="00420BE9">
        <w:t>9</w:t>
      </w:r>
      <w:r w:rsidRPr="002C2D03">
        <w:t xml:space="preserve"> </w:t>
      </w:r>
      <w:r>
        <w:t xml:space="preserve"> </w:t>
      </w:r>
      <w:r>
        <w:rPr>
          <w:rFonts w:hint="eastAsia"/>
        </w:rPr>
        <w:t>放射性核素限量</w:t>
      </w:r>
    </w:p>
    <w:p w:rsidR="00F857C4" w:rsidRPr="00A132C3" w:rsidRDefault="00420BE9" w:rsidP="00A3535D">
      <w:pPr>
        <w:pStyle w:val="1a"/>
        <w:spacing w:beforeLines="50" w:afterLines="50"/>
        <w:ind w:firstLine="420"/>
        <w:rPr>
          <w:rFonts w:ascii="宋体" w:eastAsia="宋体" w:hAnsi="宋体"/>
          <w:kern w:val="0"/>
          <w:szCs w:val="21"/>
        </w:rPr>
      </w:pPr>
      <w:r>
        <w:rPr>
          <w:rFonts w:ascii="宋体" w:eastAsia="宋体" w:hAnsi="宋体" w:hint="eastAsia"/>
          <w:kern w:val="0"/>
          <w:szCs w:val="21"/>
        </w:rPr>
        <w:t>依据GB</w:t>
      </w:r>
      <w:r>
        <w:rPr>
          <w:rFonts w:ascii="宋体" w:eastAsia="宋体" w:hAnsi="宋体"/>
          <w:kern w:val="0"/>
          <w:szCs w:val="21"/>
        </w:rPr>
        <w:t xml:space="preserve"> 6566</w:t>
      </w:r>
      <w:r>
        <w:rPr>
          <w:rFonts w:ascii="宋体" w:eastAsia="宋体" w:hAnsi="宋体" w:hint="eastAsia"/>
          <w:kern w:val="0"/>
          <w:szCs w:val="21"/>
        </w:rPr>
        <w:t>进行检测并</w:t>
      </w:r>
      <w:r w:rsidR="00A132C3" w:rsidRPr="00A132C3">
        <w:rPr>
          <w:rFonts w:ascii="宋体" w:eastAsia="宋体" w:hAnsi="宋体" w:hint="eastAsia"/>
          <w:kern w:val="0"/>
          <w:szCs w:val="21"/>
        </w:rPr>
        <w:t>提供</w:t>
      </w:r>
      <w:r w:rsidR="00A132C3" w:rsidRPr="00A132C3">
        <w:rPr>
          <w:rFonts w:ascii="宋体" w:eastAsia="宋体" w:hAnsi="宋体" w:hint="eastAsia"/>
          <w:szCs w:val="21"/>
        </w:rPr>
        <w:t>第三方检测机构出具的有限期内的检验报告。</w:t>
      </w:r>
    </w:p>
    <w:p w:rsidR="006D17CA" w:rsidRPr="00B9189D" w:rsidRDefault="006D17CA" w:rsidP="00B9189D">
      <w:pPr>
        <w:widowControl/>
        <w:jc w:val="left"/>
        <w:rPr>
          <w:rFonts w:ascii="宋体" w:eastAsiaTheme="minorEastAsia" w:hAnsiTheme="minorHAnsi" w:cstheme="minorBidi"/>
          <w:szCs w:val="22"/>
        </w:rPr>
      </w:pPr>
      <w:r>
        <w:br w:type="page"/>
      </w:r>
    </w:p>
    <w:p w:rsidR="006D17CA" w:rsidRPr="002473EA" w:rsidRDefault="006D17CA" w:rsidP="002473EA">
      <w:pPr>
        <w:pStyle w:val="1"/>
        <w:spacing w:before="312" w:after="312"/>
        <w:jc w:val="center"/>
      </w:pPr>
      <w:bookmarkStart w:id="20" w:name="_Toc48596241"/>
      <w:r w:rsidRPr="002473EA">
        <w:rPr>
          <w:rFonts w:hint="eastAsia"/>
        </w:rPr>
        <w:lastRenderedPageBreak/>
        <w:t>附 录 B</w:t>
      </w:r>
      <w:r w:rsidR="002473EA">
        <w:br/>
      </w:r>
      <w:r w:rsidRPr="002473EA">
        <w:rPr>
          <w:rFonts w:hint="eastAsia"/>
        </w:rPr>
        <w:t>（</w:t>
      </w:r>
      <w:r w:rsidR="00844605" w:rsidRPr="002473EA">
        <w:rPr>
          <w:rFonts w:hint="eastAsia"/>
        </w:rPr>
        <w:t>资料</w:t>
      </w:r>
      <w:r w:rsidRPr="002473EA">
        <w:rPr>
          <w:rFonts w:hint="eastAsia"/>
        </w:rPr>
        <w:t>性）</w:t>
      </w:r>
      <w:r w:rsidR="002473EA">
        <w:br/>
      </w:r>
      <w:r w:rsidRPr="002473EA">
        <w:rPr>
          <w:rFonts w:hint="eastAsia"/>
        </w:rPr>
        <w:t>纸面石膏板生命周期评价方法</w:t>
      </w:r>
      <w:bookmarkEnd w:id="20"/>
    </w:p>
    <w:p w:rsidR="00555EC2" w:rsidRDefault="006D17CA" w:rsidP="00A3535D">
      <w:pPr>
        <w:pStyle w:val="1a"/>
        <w:spacing w:beforeLines="50" w:afterLines="50"/>
      </w:pPr>
      <w:r>
        <w:rPr>
          <w:rFonts w:hint="eastAsia"/>
        </w:rPr>
        <w:t>B.1</w:t>
      </w:r>
      <w:r>
        <w:t xml:space="preserve"> </w:t>
      </w:r>
      <w:r w:rsidR="00555EC2">
        <w:rPr>
          <w:rFonts w:hint="eastAsia"/>
        </w:rPr>
        <w:t>总则</w:t>
      </w:r>
    </w:p>
    <w:p w:rsidR="00555EC2" w:rsidRPr="00555EC2" w:rsidRDefault="00555EC2" w:rsidP="00555EC2">
      <w:pPr>
        <w:pStyle w:val="aff5"/>
      </w:pPr>
      <w:r w:rsidRPr="007B0098">
        <w:rPr>
          <w:rFonts w:ascii="Times New Roman" w:eastAsia="宋体" w:hAnsi="Times New Roman" w:cs="Times New Roman"/>
          <w:kern w:val="0"/>
        </w:rPr>
        <w:t>依据本</w:t>
      </w:r>
      <w:r w:rsidRPr="00940161">
        <w:rPr>
          <w:rFonts w:ascii="Times New Roman" w:eastAsia="宋体" w:hAnsi="Times New Roman" w:cs="Times New Roman"/>
          <w:kern w:val="0"/>
        </w:rPr>
        <w:t>标准</w:t>
      </w:r>
      <w:r w:rsidRPr="007B0098">
        <w:rPr>
          <w:rFonts w:ascii="Times New Roman" w:eastAsia="宋体" w:hAnsi="Times New Roman" w:cs="Times New Roman"/>
          <w:kern w:val="0"/>
        </w:rPr>
        <w:t>编制生命周期评价报告时，应包括目的和范围的确定、生命周期清单分析、生命周期影响评价</w:t>
      </w:r>
      <w:r>
        <w:rPr>
          <w:rFonts w:ascii="Times New Roman" w:eastAsia="宋体" w:hAnsi="Times New Roman" w:cs="Times New Roman" w:hint="eastAsia"/>
          <w:kern w:val="0"/>
        </w:rPr>
        <w:t>及</w:t>
      </w:r>
      <w:r w:rsidRPr="007B0098">
        <w:rPr>
          <w:rFonts w:ascii="Times New Roman" w:eastAsia="宋体" w:hAnsi="Times New Roman" w:cs="Times New Roman"/>
          <w:kern w:val="0"/>
        </w:rPr>
        <w:t>生命周期解释和报告阶段。</w:t>
      </w:r>
    </w:p>
    <w:p w:rsidR="006C42FB" w:rsidRDefault="00555EC2" w:rsidP="00A3535D">
      <w:pPr>
        <w:pStyle w:val="1a"/>
        <w:spacing w:beforeLines="50" w:afterLines="50"/>
      </w:pPr>
      <w:r>
        <w:rPr>
          <w:rFonts w:hint="eastAsia"/>
        </w:rPr>
        <w:t>B</w:t>
      </w:r>
      <w:r>
        <w:t xml:space="preserve">.2 </w:t>
      </w:r>
      <w:r w:rsidR="006C42FB">
        <w:rPr>
          <w:rFonts w:hint="eastAsia"/>
        </w:rPr>
        <w:t>目的</w:t>
      </w:r>
      <w:r w:rsidR="006C42FB">
        <w:t>和范围的确定</w:t>
      </w:r>
    </w:p>
    <w:p w:rsidR="00F857C4" w:rsidRDefault="006C42FB" w:rsidP="00A3535D">
      <w:pPr>
        <w:pStyle w:val="1a"/>
        <w:spacing w:beforeLines="50" w:afterLines="50"/>
      </w:pPr>
      <w:r>
        <w:rPr>
          <w:rFonts w:hint="eastAsia"/>
        </w:rPr>
        <w:t>B.</w:t>
      </w:r>
      <w:r w:rsidR="00555EC2">
        <w:rPr>
          <w:rFonts w:hint="eastAsia"/>
        </w:rPr>
        <w:t>2</w:t>
      </w:r>
      <w:r>
        <w:rPr>
          <w:rFonts w:hint="eastAsia"/>
        </w:rPr>
        <w:t>.1</w:t>
      </w:r>
      <w:r w:rsidR="00555EC2">
        <w:t xml:space="preserve"> </w:t>
      </w:r>
      <w:r w:rsidR="006D17CA">
        <w:rPr>
          <w:rFonts w:hint="eastAsia"/>
        </w:rPr>
        <w:t>目的</w:t>
      </w:r>
    </w:p>
    <w:p w:rsidR="006D17CA" w:rsidRPr="00B106EB" w:rsidRDefault="00555EC2" w:rsidP="006D17CA">
      <w:pPr>
        <w:pStyle w:val="aff5"/>
        <w:rPr>
          <w:rFonts w:eastAsia="宋体" w:hAnsi="宋体"/>
        </w:rPr>
      </w:pPr>
      <w:r w:rsidRPr="00E711EC">
        <w:rPr>
          <w:rFonts w:ascii="Times New Roman" w:eastAsia="宋体" w:hAnsi="Times New Roman" w:cs="Times New Roman"/>
          <w:kern w:val="0"/>
          <w:szCs w:val="21"/>
        </w:rPr>
        <w:t>通过</w:t>
      </w:r>
      <w:r w:rsidRPr="00E711EC">
        <w:rPr>
          <w:rFonts w:ascii="Times New Roman" w:eastAsia="宋体" w:hAnsi="Times New Roman" w:cs="Times New Roman" w:hint="eastAsia"/>
          <w:kern w:val="0"/>
          <w:szCs w:val="21"/>
        </w:rPr>
        <w:t>评价产品全生命周期的环境影响大小，提出</w:t>
      </w:r>
      <w:r>
        <w:rPr>
          <w:rFonts w:ascii="Times New Roman" w:eastAsia="宋体" w:hAnsi="Times New Roman" w:cs="Times New Roman" w:hint="eastAsia"/>
          <w:kern w:val="0"/>
          <w:szCs w:val="21"/>
        </w:rPr>
        <w:t>绿色</w:t>
      </w:r>
      <w:r w:rsidRPr="00E711EC">
        <w:rPr>
          <w:rFonts w:ascii="Times New Roman" w:eastAsia="宋体" w:hAnsi="Times New Roman" w:cs="Times New Roman" w:hint="eastAsia"/>
          <w:kern w:val="0"/>
          <w:szCs w:val="21"/>
        </w:rPr>
        <w:t>设计或生态化改进方案</w:t>
      </w:r>
      <w:r>
        <w:rPr>
          <w:rFonts w:ascii="Times New Roman" w:eastAsia="宋体" w:hAnsi="Times New Roman" w:cs="Times New Roman" w:hint="eastAsia"/>
          <w:kern w:val="0"/>
          <w:szCs w:val="21"/>
        </w:rPr>
        <w:t>，</w:t>
      </w:r>
      <w:r w:rsidRPr="00E711EC">
        <w:rPr>
          <w:rFonts w:ascii="Times New Roman" w:eastAsia="宋体" w:hAnsi="Times New Roman" w:cs="Times New Roman"/>
          <w:kern w:val="0"/>
          <w:szCs w:val="21"/>
        </w:rPr>
        <w:t>从而可为提升和改善</w:t>
      </w:r>
      <w:r>
        <w:rPr>
          <w:rFonts w:ascii="Times New Roman" w:eastAsia="宋体" w:hAnsi="Times New Roman" w:cs="Times New Roman" w:hint="eastAsia"/>
          <w:kern w:val="0"/>
          <w:szCs w:val="21"/>
        </w:rPr>
        <w:t>纸面石膏板产品</w:t>
      </w:r>
      <w:r w:rsidRPr="00E711EC">
        <w:rPr>
          <w:rFonts w:ascii="Times New Roman" w:eastAsia="宋体" w:hAnsi="Times New Roman" w:cs="Times New Roman"/>
          <w:kern w:val="0"/>
          <w:szCs w:val="21"/>
        </w:rPr>
        <w:t>的</w:t>
      </w:r>
      <w:r>
        <w:rPr>
          <w:rFonts w:ascii="Times New Roman" w:eastAsia="宋体" w:hAnsi="Times New Roman" w:cs="Times New Roman" w:hint="eastAsia"/>
          <w:kern w:val="0"/>
          <w:szCs w:val="21"/>
        </w:rPr>
        <w:t>绿色</w:t>
      </w:r>
      <w:r w:rsidRPr="00E711EC">
        <w:rPr>
          <w:rFonts w:ascii="Times New Roman" w:eastAsia="宋体" w:hAnsi="Times New Roman" w:cs="Times New Roman" w:hint="eastAsia"/>
          <w:kern w:val="0"/>
          <w:szCs w:val="21"/>
        </w:rPr>
        <w:t>设计提供依据。</w:t>
      </w:r>
    </w:p>
    <w:p w:rsidR="006D17CA" w:rsidRDefault="006D17CA" w:rsidP="00A3535D">
      <w:pPr>
        <w:pStyle w:val="1a"/>
        <w:spacing w:beforeLines="50" w:afterLines="50"/>
      </w:pPr>
      <w:r>
        <w:rPr>
          <w:rFonts w:hint="eastAsia"/>
        </w:rPr>
        <w:t>B.</w:t>
      </w:r>
      <w:r w:rsidR="00555EC2">
        <w:rPr>
          <w:rFonts w:hint="eastAsia"/>
        </w:rPr>
        <w:t>2</w:t>
      </w:r>
      <w:r w:rsidR="006C42FB">
        <w:t>.</w:t>
      </w:r>
      <w:r>
        <w:rPr>
          <w:rFonts w:hint="eastAsia"/>
        </w:rPr>
        <w:t>2</w:t>
      </w:r>
      <w:r>
        <w:t xml:space="preserve"> </w:t>
      </w:r>
      <w:r>
        <w:rPr>
          <w:rFonts w:hint="eastAsia"/>
        </w:rPr>
        <w:t>范围</w:t>
      </w:r>
    </w:p>
    <w:p w:rsidR="006D17CA" w:rsidRDefault="006D17CA" w:rsidP="00A3535D">
      <w:pPr>
        <w:pStyle w:val="1a"/>
        <w:spacing w:beforeLines="50" w:afterLines="50"/>
      </w:pPr>
      <w:r>
        <w:rPr>
          <w:rFonts w:hint="eastAsia"/>
        </w:rPr>
        <w:t>B.</w:t>
      </w:r>
      <w:r w:rsidR="00555EC2">
        <w:rPr>
          <w:rFonts w:hint="eastAsia"/>
        </w:rPr>
        <w:t>2</w:t>
      </w:r>
      <w:r w:rsidR="006C42FB">
        <w:t>.</w:t>
      </w:r>
      <w:r>
        <w:t xml:space="preserve">2.1 </w:t>
      </w:r>
      <w:r>
        <w:rPr>
          <w:rFonts w:hint="eastAsia"/>
        </w:rPr>
        <w:t>功能单位</w:t>
      </w:r>
    </w:p>
    <w:p w:rsidR="005F13BA" w:rsidRPr="00595A4B" w:rsidRDefault="00555EC2" w:rsidP="00B106EB">
      <w:pPr>
        <w:pStyle w:val="aff5"/>
        <w:rPr>
          <w:rFonts w:eastAsia="宋体" w:hAnsi="宋体"/>
        </w:rPr>
      </w:pPr>
      <w:r w:rsidRPr="007B0098">
        <w:rPr>
          <w:rFonts w:ascii="Times New Roman" w:eastAsia="宋体" w:hAnsi="Times New Roman" w:cs="Times New Roman"/>
          <w:kern w:val="0"/>
          <w:szCs w:val="21"/>
        </w:rPr>
        <w:t>功能单位必须是明确规定并且可测量的。</w:t>
      </w:r>
      <w:r>
        <w:rPr>
          <w:rFonts w:ascii="Times New Roman" w:eastAsia="宋体" w:hAnsi="Times New Roman" w:cs="Times New Roman" w:hint="eastAsia"/>
          <w:kern w:val="0"/>
          <w:szCs w:val="21"/>
        </w:rPr>
        <w:t>本标准以</w:t>
      </w:r>
      <w:r w:rsidR="005F13BA">
        <w:rPr>
          <w:rFonts w:eastAsia="宋体" w:hAnsi="宋体" w:hint="eastAsia"/>
        </w:rPr>
        <w:t>生产</w:t>
      </w:r>
      <w:r w:rsidR="005F13BA" w:rsidRPr="004445B7">
        <w:rPr>
          <w:rFonts w:ascii="Times New Roman" w:eastAsia="宋体" w:hAnsi="Times New Roman" w:cs="Times New Roman"/>
        </w:rPr>
        <w:t>1m</w:t>
      </w:r>
      <w:r w:rsidR="00ED7555" w:rsidRPr="004445B7">
        <w:rPr>
          <w:rFonts w:ascii="Times New Roman" w:eastAsia="宋体" w:hAnsi="Times New Roman" w:cs="Times New Roman"/>
          <w:vertAlign w:val="superscript"/>
        </w:rPr>
        <w:t>3</w:t>
      </w:r>
      <w:r w:rsidR="005F13BA">
        <w:rPr>
          <w:rFonts w:eastAsia="宋体" w:hAnsi="宋体" w:hint="eastAsia"/>
        </w:rPr>
        <w:t>纸面</w:t>
      </w:r>
      <w:r w:rsidR="005F13BA">
        <w:rPr>
          <w:rFonts w:eastAsia="宋体" w:hAnsi="宋体"/>
        </w:rPr>
        <w:t>石膏板</w:t>
      </w:r>
      <w:r>
        <w:rPr>
          <w:rFonts w:eastAsia="宋体" w:hAnsi="宋体" w:hint="eastAsia"/>
        </w:rPr>
        <w:t>为功能单位</w:t>
      </w:r>
      <w:r w:rsidR="005F13BA">
        <w:rPr>
          <w:rFonts w:eastAsia="宋体" w:hAnsi="宋体"/>
        </w:rPr>
        <w:t>。</w:t>
      </w:r>
    </w:p>
    <w:p w:rsidR="006D17CA" w:rsidRDefault="006D17CA" w:rsidP="00A3535D">
      <w:pPr>
        <w:pStyle w:val="1a"/>
        <w:spacing w:beforeLines="50" w:afterLines="50"/>
      </w:pPr>
      <w:r>
        <w:rPr>
          <w:rFonts w:hint="eastAsia"/>
        </w:rPr>
        <w:t>B.</w:t>
      </w:r>
      <w:r w:rsidR="000F28A8">
        <w:rPr>
          <w:rFonts w:hint="eastAsia"/>
        </w:rPr>
        <w:t>2</w:t>
      </w:r>
      <w:r w:rsidR="006C42FB">
        <w:t>.</w:t>
      </w:r>
      <w:r>
        <w:rPr>
          <w:rFonts w:hint="eastAsia"/>
        </w:rPr>
        <w:t>2.2</w:t>
      </w:r>
      <w:r>
        <w:t xml:space="preserve">  </w:t>
      </w:r>
      <w:r>
        <w:rPr>
          <w:rFonts w:hint="eastAsia"/>
        </w:rPr>
        <w:t>系统边界</w:t>
      </w:r>
    </w:p>
    <w:p w:rsidR="00595A4B" w:rsidRDefault="00555EC2" w:rsidP="00595A4B">
      <w:pPr>
        <w:pStyle w:val="aff5"/>
        <w:rPr>
          <w:rFonts w:eastAsia="宋体" w:hAnsi="宋体"/>
        </w:rPr>
      </w:pPr>
      <w:r w:rsidRPr="007B0098">
        <w:rPr>
          <w:rFonts w:ascii="Times New Roman" w:eastAsia="宋体" w:hAnsi="Times New Roman" w:cs="Times New Roman"/>
          <w:kern w:val="0"/>
          <w:szCs w:val="21"/>
        </w:rPr>
        <w:t>B.2.2.2.1</w:t>
      </w:r>
      <w:r w:rsidRPr="007B0098">
        <w:rPr>
          <w:rFonts w:ascii="Times New Roman" w:eastAsia="宋体" w:hAnsi="Times New Roman" w:cs="Times New Roman"/>
          <w:kern w:val="0"/>
          <w:szCs w:val="21"/>
        </w:rPr>
        <w:t>系统边界如图</w:t>
      </w:r>
      <w:r>
        <w:rPr>
          <w:rFonts w:ascii="Times New Roman" w:eastAsia="宋体" w:hAnsi="Times New Roman" w:cs="Times New Roman" w:hint="eastAsia"/>
          <w:kern w:val="0"/>
          <w:szCs w:val="21"/>
        </w:rPr>
        <w:t>B</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7B0098">
        <w:rPr>
          <w:rFonts w:ascii="Times New Roman" w:eastAsia="宋体" w:hAnsi="Times New Roman" w:cs="Times New Roman"/>
          <w:kern w:val="0"/>
          <w:szCs w:val="21"/>
        </w:rPr>
        <w:t>所示：</w:t>
      </w:r>
    </w:p>
    <w:p w:rsidR="00F30FCA" w:rsidRDefault="007B5D87" w:rsidP="009F2BF4">
      <w:pPr>
        <w:pStyle w:val="aff5"/>
        <w:ind w:firstLineChars="0" w:firstLine="0"/>
        <w:rPr>
          <w:rFonts w:eastAsia="宋体" w:hAnsi="宋体"/>
        </w:rPr>
      </w:pPr>
      <w:r>
        <w:rPr>
          <w:rFonts w:eastAsia="宋体" w:hAnsi="宋体"/>
          <w:noProof/>
        </w:rPr>
      </w:r>
      <w:r>
        <w:rPr>
          <w:rFonts w:eastAsia="宋体" w:hAnsi="宋体"/>
          <w:noProof/>
        </w:rPr>
        <w:pict>
          <v:group id="画布 35" o:spid="_x0000_s1034" editas="canvas" style="width:472.3pt;height:207pt;mso-position-horizontal-relative:char;mso-position-vertical-relative:line" coordsize="59982,26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9982;height:26289;visibility:visible">
              <v:fill o:detectmouseclick="t"/>
              <v:path o:connecttype="none"/>
            </v:shape>
            <v:shape id="文本框 36" o:spid="_x0000_s1036" type="#_x0000_t202" style="position:absolute;left:1553;top:1755;width:8705;height:5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394573" w:rsidRPr="00555EC2" w:rsidRDefault="00394573" w:rsidP="009F2BF4">
                    <w:pPr>
                      <w:jc w:val="center"/>
                      <w:rPr>
                        <w:sz w:val="18"/>
                        <w:szCs w:val="18"/>
                      </w:rPr>
                    </w:pPr>
                    <w:r w:rsidRPr="00555EC2">
                      <w:rPr>
                        <w:rFonts w:hint="eastAsia"/>
                        <w:sz w:val="18"/>
                        <w:szCs w:val="18"/>
                      </w:rPr>
                      <w:t>主要原</w:t>
                    </w:r>
                    <w:r w:rsidRPr="00555EC2">
                      <w:rPr>
                        <w:sz w:val="18"/>
                        <w:szCs w:val="18"/>
                      </w:rPr>
                      <w:t>材料</w:t>
                    </w:r>
                    <w:r w:rsidRPr="00555EC2">
                      <w:rPr>
                        <w:rFonts w:hint="eastAsia"/>
                        <w:sz w:val="18"/>
                        <w:szCs w:val="18"/>
                      </w:rPr>
                      <w:t>获取</w:t>
                    </w:r>
                  </w:p>
                </w:txbxContent>
              </v:textbox>
            </v:shape>
            <v:shape id="文本框 36" o:spid="_x0000_s1037" type="#_x0000_t202" style="position:absolute;left:1559;top:7871;width:8699;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rsidR="00394573" w:rsidRPr="00555EC2" w:rsidRDefault="00394573" w:rsidP="009F2BF4">
                    <w:pPr>
                      <w:pStyle w:val="affff2"/>
                      <w:spacing w:before="0" w:beforeAutospacing="0" w:after="0" w:afterAutospacing="0"/>
                      <w:jc w:val="center"/>
                      <w:rPr>
                        <w:sz w:val="18"/>
                        <w:szCs w:val="18"/>
                      </w:rPr>
                    </w:pPr>
                    <w:r w:rsidRPr="00555EC2">
                      <w:rPr>
                        <w:rFonts w:hint="eastAsia"/>
                        <w:sz w:val="18"/>
                        <w:szCs w:val="18"/>
                      </w:rPr>
                      <w:t>辅助</w:t>
                    </w:r>
                    <w:r w:rsidRPr="00555EC2">
                      <w:rPr>
                        <w:sz w:val="18"/>
                        <w:szCs w:val="18"/>
                      </w:rPr>
                      <w:t>材料</w:t>
                    </w:r>
                    <w:r w:rsidRPr="00555EC2">
                      <w:rPr>
                        <w:rFonts w:hint="eastAsia"/>
                        <w:sz w:val="18"/>
                        <w:szCs w:val="18"/>
                      </w:rPr>
                      <w:t>获取</w:t>
                    </w:r>
                  </w:p>
                </w:txbxContent>
              </v:textbox>
            </v:shape>
            <v:shape id="文本框 36" o:spid="_x0000_s1038" type="#_x0000_t202" style="position:absolute;left:1565;top:14235;width:8693;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394573" w:rsidRPr="00555EC2" w:rsidRDefault="00394573" w:rsidP="009F2BF4">
                    <w:pPr>
                      <w:pStyle w:val="affff2"/>
                      <w:spacing w:before="0" w:beforeAutospacing="0" w:after="0" w:afterAutospacing="0"/>
                      <w:jc w:val="center"/>
                      <w:rPr>
                        <w:sz w:val="18"/>
                        <w:szCs w:val="18"/>
                      </w:rPr>
                    </w:pPr>
                    <w:r w:rsidRPr="00555EC2">
                      <w:rPr>
                        <w:rFonts w:hint="eastAsia"/>
                        <w:sz w:val="18"/>
                        <w:szCs w:val="18"/>
                      </w:rPr>
                      <w:t>能源</w:t>
                    </w:r>
                    <w:r w:rsidRPr="00555EC2">
                      <w:rPr>
                        <w:sz w:val="18"/>
                        <w:szCs w:val="18"/>
                      </w:rPr>
                      <w:t>获取</w:t>
                    </w:r>
                  </w:p>
                </w:txbxContent>
              </v:textbox>
            </v:shape>
            <v:shape id="文本框 36" o:spid="_x0000_s1039" type="#_x0000_t202" style="position:absolute;left:12010;top:7871;width:6678;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" fillcolor="white [3201]" strokeweight=".5pt">
              <v:stroke endarrowwidth="narrow" endarrowlength="short"/>
              <v:textbox>
                <w:txbxContent>
                  <w:p w:rsidR="00394573" w:rsidRPr="00555EC2" w:rsidRDefault="00394573" w:rsidP="00F30FCA">
                    <w:pPr>
                      <w:pStyle w:val="affff2"/>
                      <w:spacing w:before="0" w:beforeAutospacing="0" w:after="0" w:afterAutospacing="0"/>
                      <w:jc w:val="center"/>
                      <w:rPr>
                        <w:sz w:val="18"/>
                        <w:szCs w:val="18"/>
                      </w:rPr>
                    </w:pPr>
                    <w:r w:rsidRPr="00555EC2">
                      <w:rPr>
                        <w:rFonts w:hint="eastAsia"/>
                        <w:sz w:val="18"/>
                        <w:szCs w:val="18"/>
                      </w:rPr>
                      <w:t>运输</w:t>
                    </w:r>
                  </w:p>
                </w:txbxContent>
              </v:textbox>
            </v:shape>
            <v:shape id="文本框 36" o:spid="_x0000_s1040" type="#_x0000_t202" style="position:absolute;left:20202;top:7871;width:8693;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" fillcolor="white [3201]" strokeweight=".5pt">
              <v:stroke endarrowwidth="narrow" endarrowlength="short"/>
              <v:textbox>
                <w:txbxContent>
                  <w:p w:rsidR="00394573" w:rsidRPr="00555EC2" w:rsidRDefault="00394573" w:rsidP="00F30FCA">
                    <w:pPr>
                      <w:pStyle w:val="affff2"/>
                      <w:spacing w:before="0" w:beforeAutospacing="0" w:after="0" w:afterAutospacing="0"/>
                      <w:jc w:val="center"/>
                      <w:rPr>
                        <w:sz w:val="18"/>
                        <w:szCs w:val="18"/>
                      </w:rPr>
                    </w:pPr>
                    <w:r w:rsidRPr="00555EC2">
                      <w:rPr>
                        <w:rFonts w:hint="eastAsia"/>
                        <w:sz w:val="18"/>
                        <w:szCs w:val="18"/>
                      </w:rPr>
                      <w:t>纸面石膏板</w:t>
                    </w:r>
                    <w:r w:rsidRPr="00555EC2">
                      <w:rPr>
                        <w:sz w:val="18"/>
                        <w:szCs w:val="18"/>
                      </w:rPr>
                      <w:t>生产</w:t>
                    </w:r>
                  </w:p>
                </w:txbxContent>
              </v:textbox>
            </v:shape>
            <v:shape id="文本框 36" o:spid="_x0000_s1041" type="#_x0000_t202" style="position:absolute;left:30108;top:7871;width:8687;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" fillcolor="white [3201]" strokeweight=".5pt">
              <v:stroke endarrowwidth="narrow" endarrowlength="short"/>
              <v:textbox>
                <w:txbxContent>
                  <w:p w:rsidR="00394573" w:rsidRPr="00555EC2" w:rsidRDefault="00394573" w:rsidP="00F30FCA">
                    <w:pPr>
                      <w:pStyle w:val="affff2"/>
                      <w:spacing w:before="0" w:beforeAutospacing="0" w:after="0" w:afterAutospacing="0"/>
                      <w:jc w:val="center"/>
                      <w:rPr>
                        <w:sz w:val="18"/>
                        <w:szCs w:val="18"/>
                      </w:rPr>
                    </w:pPr>
                    <w:r w:rsidRPr="00555EC2">
                      <w:rPr>
                        <w:rFonts w:hint="eastAsia"/>
                        <w:sz w:val="18"/>
                        <w:szCs w:val="18"/>
                      </w:rPr>
                      <w:t>产品</w:t>
                    </w:r>
                    <w:r w:rsidRPr="00555EC2">
                      <w:rPr>
                        <w:sz w:val="18"/>
                        <w:szCs w:val="18"/>
                      </w:rPr>
                      <w:t>包装</w:t>
                    </w:r>
                  </w:p>
                </w:txbxContent>
              </v:textbox>
            </v:shape>
            <v:shape id="文本框 36" o:spid="_x0000_s1042" type="#_x0000_t202" style="position:absolute;left:39728;top:7871;width:8687;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" fillcolor="white [3201]" strokeweight=".5pt">
              <v:stroke endarrowwidth="narrow" endarrowlength="short"/>
              <v:textbox>
                <w:txbxContent>
                  <w:p w:rsidR="00394573" w:rsidRPr="00555EC2" w:rsidRDefault="00394573" w:rsidP="001C7BA5">
                    <w:pPr>
                      <w:pStyle w:val="affff2"/>
                      <w:spacing w:before="0" w:beforeAutospacing="0" w:after="0" w:afterAutospacing="0"/>
                      <w:jc w:val="center"/>
                      <w:rPr>
                        <w:sz w:val="18"/>
                        <w:szCs w:val="18"/>
                      </w:rPr>
                    </w:pPr>
                    <w:r w:rsidRPr="00555EC2">
                      <w:rPr>
                        <w:rFonts w:hint="eastAsia"/>
                        <w:sz w:val="18"/>
                        <w:szCs w:val="18"/>
                      </w:rPr>
                      <w:t>产品运输</w:t>
                    </w:r>
                    <w:r w:rsidRPr="00555EC2">
                      <w:rPr>
                        <w:sz w:val="18"/>
                        <w:szCs w:val="18"/>
                      </w:rPr>
                      <w:t>、</w:t>
                    </w:r>
                    <w:r w:rsidRPr="00555EC2">
                      <w:rPr>
                        <w:rFonts w:hint="eastAsia"/>
                        <w:sz w:val="18"/>
                        <w:szCs w:val="18"/>
                      </w:rPr>
                      <w:t>施工</w:t>
                    </w:r>
                    <w:r w:rsidRPr="00555EC2">
                      <w:rPr>
                        <w:sz w:val="18"/>
                        <w:szCs w:val="18"/>
                      </w:rPr>
                      <w:t>和应用</w:t>
                    </w:r>
                  </w:p>
                </w:txbxContent>
              </v:textbox>
            </v:shape>
            <v:shape id="文本框 36" o:spid="_x0000_s1043" type="#_x0000_t202" style="position:absolute;left:49358;top:7871;width:8687;height:5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rsidR="00394573" w:rsidRPr="00555EC2" w:rsidRDefault="00394573" w:rsidP="001C7BA5">
                    <w:pPr>
                      <w:pStyle w:val="affff2"/>
                      <w:spacing w:before="0" w:beforeAutospacing="0" w:after="0" w:afterAutospacing="0"/>
                      <w:jc w:val="center"/>
                      <w:rPr>
                        <w:sz w:val="18"/>
                        <w:szCs w:val="18"/>
                      </w:rPr>
                    </w:pPr>
                    <w:r>
                      <w:rPr>
                        <w:rFonts w:hint="eastAsia"/>
                        <w:sz w:val="18"/>
                        <w:szCs w:val="18"/>
                      </w:rPr>
                      <w:t>回收再利用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4" o:spid="_x0000_s1044" type="#_x0000_t34" style="position:absolute;left:10258;top:4279;width:1752;height:611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" strokecolor="black [3200]" strokeweight=".25pt">
              <v:stroke endarrow="block" endarrowwidth="narrow" endarrowlength="short"/>
            </v:shape>
            <v:shape id="肘形连接符 46" o:spid="_x0000_s1045" type="#_x0000_t34" style="position:absolute;left:10258;top:10392;width:1752;height:6364;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" strokecolor="black [3200]" strokeweight=".25pt">
              <v:stroke endarrow="block" endarrowwidth="narrow" endarrowlength="short"/>
            </v:shape>
            <v:shapetype id="_x0000_t32" coordsize="21600,21600" o:spt="32" o:oned="t" path="m,l21600,21600e" filled="f">
              <v:path arrowok="t" fillok="f" o:connecttype="none"/>
              <o:lock v:ext="edit" shapetype="t"/>
            </v:shapetype>
            <v:shape id="直接箭头连接符 47" o:spid="_x0000_s1046" type="#_x0000_t32" style="position:absolute;left:10258;top:10392;width:175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" strokecolor="black [3200]" strokeweight=".25pt">
              <v:stroke endarrow="block" endarrowwidth="narrow" endarrowlength="short" joinstyle="miter"/>
            </v:shape>
            <v:shape id="直接箭头连接符 48" o:spid="_x0000_s1047" type="#_x0000_t32" style="position:absolute;left:18688;top:10392;width:151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" strokecolor="black [3200]" strokeweight=".25pt">
              <v:stroke endarrow="block" endarrowwidth="narrow" endarrowlength="short" joinstyle="miter"/>
            </v:shape>
            <v:shape id="直接箭头连接符 49" o:spid="_x0000_s1048" type="#_x0000_t32" style="position:absolute;left:28895;top:10392;width:121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" strokecolor="black [3200]" strokeweight=".25pt">
              <v:stroke endarrow="block" endarrowwidth="narrow" endarrowlength="short" joinstyle="miter"/>
            </v:shape>
            <v:shape id="直接箭头连接符 50" o:spid="_x0000_s1049" type="#_x0000_t32" style="position:absolute;left:38795;top:10392;width:93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" strokecolor="black [3200]" strokeweight=".25pt">
              <v:stroke endarrow="block" endarrowwidth="narrow" endarrowlength="short" joinstyle="miter"/>
            </v:shape>
            <v:shape id="直接箭头连接符 51" o:spid="_x0000_s1050" type="#_x0000_t32" style="position:absolute;left:48415;top:10392;width:94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" strokecolor="black [3200]" strokeweight=".25pt">
              <v:stroke endarrow="block" endarrowwidth="narrow" endarrowlength="short" joinstyle="miter"/>
            </v:shape>
            <v:shape id="直接箭头连接符 52" o:spid="_x0000_s1051" type="#_x0000_t32" style="position:absolute;left:1565;top:23431;width:1788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" strokecolor="black [3200]" strokeweight=".5pt">
              <v:stroke startarrow="block" endarrow="block" joinstyle="miter"/>
            </v:shape>
            <v:line id="直接连接符 53" o:spid="_x0000_s1052" style="position:absolute;visibility:visible" from="1565,20896" to="1565,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" strokecolor="black [3200]" strokeweight=".25pt">
              <v:stroke joinstyle="miter"/>
            </v:line>
            <v:line id="直接连接符 54" o:spid="_x0000_s1053" style="position:absolute;visibility:visible" from="19450,20896" to="19450,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" strokecolor="black [3200]" strokeweight=".25pt">
              <v:stroke joinstyle="miter"/>
            </v:line>
            <v:shape id="直接箭头连接符 56" o:spid="_x0000_s1054" type="#_x0000_t32" style="position:absolute;left:19450;top:23431;width:20364;height: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" strokecolor="black [3200]" strokeweight=".25pt">
              <v:stroke startarrow="block" endarrow="block" joinstyle="miter"/>
            </v:shape>
            <v:line id="直接连接符 58" o:spid="_x0000_s1055" style="position:absolute;visibility:visible" from="49358,20896" to="49358,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" strokecolor="black [3200]" strokeweight=".25pt">
              <v:stroke joinstyle="miter"/>
            </v:line>
            <v:shape id="文本框 60" o:spid="_x0000_s1056" type="#_x0000_t202" style="position:absolute;left:5353;top:20383;width:11715;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394573" w:rsidRPr="00555EC2" w:rsidRDefault="00394573" w:rsidP="009F2BF4">
                    <w:pPr>
                      <w:jc w:val="center"/>
                      <w:rPr>
                        <w:sz w:val="18"/>
                        <w:szCs w:val="18"/>
                      </w:rPr>
                    </w:pPr>
                    <w:r w:rsidRPr="00555EC2">
                      <w:rPr>
                        <w:rFonts w:hint="eastAsia"/>
                        <w:sz w:val="18"/>
                        <w:szCs w:val="18"/>
                      </w:rPr>
                      <w:t>原辅料</w:t>
                    </w:r>
                    <w:r w:rsidRPr="00555EC2">
                      <w:rPr>
                        <w:sz w:val="18"/>
                        <w:szCs w:val="18"/>
                      </w:rPr>
                      <w:t>获取阶段</w:t>
                    </w:r>
                  </w:p>
                </w:txbxContent>
              </v:textbox>
            </v:shape>
            <v:shape id="文本框 60" o:spid="_x0000_s1057" type="#_x0000_t202" style="position:absolute;left:18688;top:20420;width:21126;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394573" w:rsidRPr="00555EC2" w:rsidRDefault="00394573" w:rsidP="00844605">
                    <w:pPr>
                      <w:pStyle w:val="affff2"/>
                      <w:spacing w:before="0" w:beforeAutospacing="0" w:after="0" w:afterAutospacing="0"/>
                      <w:jc w:val="center"/>
                      <w:rPr>
                        <w:sz w:val="18"/>
                        <w:szCs w:val="18"/>
                      </w:rPr>
                    </w:pPr>
                    <w:r w:rsidRPr="00555EC2">
                      <w:rPr>
                        <w:rFonts w:hint="eastAsia"/>
                        <w:sz w:val="18"/>
                        <w:szCs w:val="18"/>
                      </w:rPr>
                      <w:t>产品</w:t>
                    </w:r>
                    <w:r w:rsidRPr="00555EC2">
                      <w:rPr>
                        <w:sz w:val="18"/>
                        <w:szCs w:val="18"/>
                      </w:rPr>
                      <w:t>生产阶段</w:t>
                    </w:r>
                  </w:p>
                </w:txbxContent>
              </v:textbox>
            </v:shape>
            <v:shape id="直接箭头连接符 62" o:spid="_x0000_s1058" type="#_x0000_t32" style="position:absolute;left:49358;top:23468;width:981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" strokecolor="black [3200]" strokeweight=".5pt">
              <v:stroke dashstyle="dash" startarrow="block" endarrow="block" joinstyle="miter"/>
            </v:shape>
            <v:line id="直接连接符 63" o:spid="_x0000_s1059" style="position:absolute;visibility:visible" from="59172,20896" to="59172,2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" strokecolor="black [3200]" strokeweight=".25pt">
              <v:stroke joinstyle="miter"/>
            </v:line>
            <v:roundrect id="圆角矩形 65" o:spid="_x0000_s1060" style="position:absolute;left:781;top:952;width:38520;height:19431;visibility:visible;v-text-anchor:middle" arcsize="3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" filled="f" strokecolor="black [3213]" strokeweight=".25pt">
              <v:stroke joinstyle="miter"/>
            </v:roundrect>
            <v:line id="直接连接符 66" o:spid="_x0000_s1061" style="position:absolute;visibility:visible" from="39814,20935" to="39814,2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" strokecolor="black [3200]" strokeweight=".25pt">
              <v:stroke joinstyle="miter"/>
            </v:line>
            <v:shape id="直接箭头连接符 67" o:spid="_x0000_s1062" type="#_x0000_t32" style="position:absolute;left:39728;top:23421;width:96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" strokecolor="black [3200]" strokeweight=".5pt">
              <v:stroke dashstyle="dash" startarrow="block" endarrow="block" joinstyle="miter"/>
            </v:shape>
            <v:shape id="文本框 60" o:spid="_x0000_s1063" type="#_x0000_t202" style="position:absolute;left:39814;top:20420;width:953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394573" w:rsidRPr="00555EC2" w:rsidRDefault="00394573" w:rsidP="00A4681E">
                    <w:pPr>
                      <w:pStyle w:val="affff2"/>
                      <w:spacing w:before="0" w:beforeAutospacing="0" w:after="0" w:afterAutospacing="0"/>
                      <w:jc w:val="center"/>
                      <w:rPr>
                        <w:sz w:val="18"/>
                        <w:szCs w:val="18"/>
                      </w:rPr>
                    </w:pPr>
                    <w:r w:rsidRPr="00555EC2">
                      <w:rPr>
                        <w:rFonts w:hint="eastAsia"/>
                        <w:sz w:val="18"/>
                        <w:szCs w:val="18"/>
                      </w:rPr>
                      <w:t>产品使用阶段</w:t>
                    </w:r>
                  </w:p>
                </w:txbxContent>
              </v:textbox>
            </v:shape>
            <v:shape id="文本框 60" o:spid="_x0000_s1064" type="#_x0000_t202" style="position:absolute;left:48514;top:20420;width:1124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394573" w:rsidRPr="00555EC2" w:rsidRDefault="00394573" w:rsidP="00A4681E">
                    <w:pPr>
                      <w:pStyle w:val="affff2"/>
                      <w:spacing w:before="0" w:beforeAutospacing="0" w:after="0" w:afterAutospacing="0"/>
                      <w:jc w:val="center"/>
                      <w:rPr>
                        <w:sz w:val="18"/>
                        <w:szCs w:val="18"/>
                      </w:rPr>
                    </w:pPr>
                    <w:r w:rsidRPr="00555EC2">
                      <w:rPr>
                        <w:rFonts w:hint="eastAsia"/>
                        <w:sz w:val="18"/>
                        <w:szCs w:val="18"/>
                      </w:rPr>
                      <w:t>产品</w:t>
                    </w:r>
                    <w:r>
                      <w:rPr>
                        <w:rFonts w:hint="eastAsia"/>
                        <w:sz w:val="18"/>
                        <w:szCs w:val="18"/>
                      </w:rPr>
                      <w:t>生命末期阶段</w:t>
                    </w:r>
                  </w:p>
                </w:txbxContent>
              </v:textbox>
            </v:shape>
            <v:line id="直接连接符 70" o:spid="_x0000_s1065" style="position:absolute;visibility:visible" from="39814,1755" to="42595,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" strokecolor="black [3200]" strokeweight=".5pt">
              <v:stroke joinstyle="miter"/>
            </v:line>
            <v:shape id="文本框 71" o:spid="_x0000_s1066" type="#_x0000_t202" style="position:absolute;left:42510;width:17472;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rsidR="00394573" w:rsidRPr="00555EC2" w:rsidRDefault="00394573">
                    <w:pPr>
                      <w:rPr>
                        <w:sz w:val="18"/>
                        <w:szCs w:val="18"/>
                      </w:rPr>
                    </w:pPr>
                    <w:r w:rsidRPr="00555EC2">
                      <w:rPr>
                        <w:rFonts w:hint="eastAsia"/>
                        <w:sz w:val="18"/>
                        <w:szCs w:val="18"/>
                      </w:rPr>
                      <w:t>系统</w:t>
                    </w:r>
                    <w:r w:rsidRPr="00555EC2">
                      <w:rPr>
                        <w:sz w:val="18"/>
                        <w:szCs w:val="18"/>
                      </w:rPr>
                      <w:t>边界应包含的单元过程</w:t>
                    </w:r>
                  </w:p>
                </w:txbxContent>
              </v:textbox>
            </v:shape>
            <v:line id="直接连接符 72" o:spid="_x0000_s1067" style="position:absolute;visibility:visible" from="40068,4212" to="42849,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" strokecolor="black [3200]" strokeweight=".5pt">
              <v:stroke dashstyle="dash" joinstyle="miter"/>
            </v:line>
            <v:shape id="文本框 71" o:spid="_x0000_s1068" type="#_x0000_t202" style="position:absolute;left:42513;top:3143;width:1746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rsidR="00394573" w:rsidRPr="00555EC2" w:rsidRDefault="00394573" w:rsidP="001E1995">
                    <w:pPr>
                      <w:pStyle w:val="affff2"/>
                      <w:spacing w:before="0" w:beforeAutospacing="0" w:after="0" w:afterAutospacing="0"/>
                      <w:jc w:val="both"/>
                      <w:rPr>
                        <w:rFonts w:ascii="Calibri" w:hAnsi="Calibri" w:cs="Times New Roman"/>
                        <w:kern w:val="2"/>
                        <w:sz w:val="18"/>
                        <w:szCs w:val="18"/>
                      </w:rPr>
                    </w:pPr>
                    <w:r w:rsidRPr="00555EC2">
                      <w:rPr>
                        <w:rFonts w:ascii="Calibri" w:hAnsi="Calibri" w:cs="Times New Roman" w:hint="eastAsia"/>
                        <w:kern w:val="2"/>
                        <w:sz w:val="18"/>
                        <w:szCs w:val="18"/>
                      </w:rPr>
                      <w:t>系统边界宜包含的单元过程</w:t>
                    </w:r>
                  </w:p>
                </w:txbxContent>
              </v:textbox>
            </v:shape>
            <w10:wrap type="none"/>
            <w10:anchorlock/>
          </v:group>
        </w:pict>
      </w:r>
    </w:p>
    <w:p w:rsidR="005F13BA" w:rsidRDefault="005F13BA" w:rsidP="00A3535D">
      <w:pPr>
        <w:pStyle w:val="afff3"/>
        <w:spacing w:beforeLines="50" w:afterLines="50"/>
        <w:rPr>
          <w:szCs w:val="21"/>
        </w:rPr>
      </w:pPr>
      <w:r w:rsidRPr="00412123">
        <w:rPr>
          <w:rFonts w:hint="eastAsia"/>
          <w:szCs w:val="21"/>
        </w:rPr>
        <w:t xml:space="preserve">图 </w:t>
      </w:r>
      <w:r w:rsidRPr="004445B7">
        <w:rPr>
          <w:rFonts w:ascii="Times New Roman"/>
          <w:szCs w:val="21"/>
        </w:rPr>
        <w:t>B.1</w:t>
      </w:r>
      <w:r w:rsidRPr="00412123">
        <w:rPr>
          <w:szCs w:val="21"/>
        </w:rPr>
        <w:t xml:space="preserve">  </w:t>
      </w:r>
      <w:r w:rsidRPr="00412123">
        <w:rPr>
          <w:rFonts w:hint="eastAsia"/>
          <w:szCs w:val="21"/>
        </w:rPr>
        <w:t>纸面石膏板</w:t>
      </w:r>
      <w:r w:rsidR="00F30FCA">
        <w:rPr>
          <w:rFonts w:hint="eastAsia"/>
          <w:szCs w:val="21"/>
        </w:rPr>
        <w:t>生命</w:t>
      </w:r>
      <w:r w:rsidR="00F30FCA">
        <w:rPr>
          <w:szCs w:val="21"/>
        </w:rPr>
        <w:t>周期</w:t>
      </w:r>
      <w:r w:rsidR="00F30FCA">
        <w:rPr>
          <w:rFonts w:hint="eastAsia"/>
          <w:szCs w:val="21"/>
        </w:rPr>
        <w:t>评价</w:t>
      </w:r>
      <w:r w:rsidRPr="00412123">
        <w:rPr>
          <w:rFonts w:hint="eastAsia"/>
          <w:szCs w:val="21"/>
        </w:rPr>
        <w:t>系统边界</w:t>
      </w:r>
    </w:p>
    <w:p w:rsidR="001E1995" w:rsidRDefault="001E1995" w:rsidP="00A3535D">
      <w:pPr>
        <w:pStyle w:val="1a"/>
        <w:spacing w:beforeLines="50" w:afterLines="50"/>
      </w:pPr>
      <w:r>
        <w:rPr>
          <w:rFonts w:hint="eastAsia"/>
        </w:rPr>
        <w:t>B.</w:t>
      </w:r>
      <w:r w:rsidR="00555EC2">
        <w:rPr>
          <w:rFonts w:hint="eastAsia"/>
        </w:rPr>
        <w:t>2</w:t>
      </w:r>
      <w:r w:rsidR="006C42FB">
        <w:t>.</w:t>
      </w:r>
      <w:r>
        <w:rPr>
          <w:rFonts w:hint="eastAsia"/>
        </w:rPr>
        <w:t>2.2.1系统</w:t>
      </w:r>
      <w:r>
        <w:t>边界应包含</w:t>
      </w:r>
      <w:r>
        <w:rPr>
          <w:rFonts w:hint="eastAsia"/>
        </w:rPr>
        <w:t>以下</w:t>
      </w:r>
      <w:r>
        <w:t>单元过程：</w:t>
      </w:r>
    </w:p>
    <w:p w:rsidR="001E1995" w:rsidRPr="009F2BF4" w:rsidRDefault="001E1995" w:rsidP="009F2BF4">
      <w:pPr>
        <w:pStyle w:val="aff5"/>
        <w:numPr>
          <w:ilvl w:val="0"/>
          <w:numId w:val="21"/>
        </w:numPr>
        <w:ind w:firstLineChars="0"/>
        <w:rPr>
          <w:rFonts w:eastAsia="宋体" w:hAnsi="宋体"/>
        </w:rPr>
      </w:pPr>
      <w:r w:rsidRPr="009F2BF4">
        <w:rPr>
          <w:rFonts w:eastAsia="宋体" w:hAnsi="宋体" w:hint="eastAsia"/>
        </w:rPr>
        <w:t>主要</w:t>
      </w:r>
      <w:r w:rsidRPr="009F2BF4">
        <w:rPr>
          <w:rFonts w:eastAsia="宋体" w:hAnsi="宋体"/>
        </w:rPr>
        <w:t>原材料</w:t>
      </w:r>
      <w:r w:rsidRPr="009F2BF4">
        <w:rPr>
          <w:rFonts w:eastAsia="宋体" w:hAnsi="宋体" w:hint="eastAsia"/>
        </w:rPr>
        <w:t>获取：产品生产过程中消耗的主要原材料的开采及生产过程</w:t>
      </w:r>
      <w:r w:rsidRPr="009F2BF4">
        <w:rPr>
          <w:rFonts w:eastAsia="宋体" w:hAnsi="宋体"/>
        </w:rPr>
        <w:t>；</w:t>
      </w:r>
    </w:p>
    <w:p w:rsidR="001E1995" w:rsidRPr="009F2BF4" w:rsidRDefault="001E1995" w:rsidP="009F2BF4">
      <w:pPr>
        <w:pStyle w:val="aff5"/>
        <w:numPr>
          <w:ilvl w:val="0"/>
          <w:numId w:val="21"/>
        </w:numPr>
        <w:ind w:firstLineChars="0"/>
        <w:rPr>
          <w:rFonts w:eastAsia="宋体" w:hAnsi="宋体"/>
        </w:rPr>
      </w:pPr>
      <w:r w:rsidRPr="009F2BF4">
        <w:rPr>
          <w:rFonts w:eastAsia="宋体" w:hAnsi="宋体" w:hint="eastAsia"/>
        </w:rPr>
        <w:t>辅助</w:t>
      </w:r>
      <w:r w:rsidRPr="009F2BF4">
        <w:rPr>
          <w:rFonts w:eastAsia="宋体" w:hAnsi="宋体"/>
        </w:rPr>
        <w:t>材料获取：</w:t>
      </w:r>
      <w:r w:rsidRPr="009F2BF4">
        <w:rPr>
          <w:rFonts w:eastAsia="宋体" w:hAnsi="宋体" w:hint="eastAsia"/>
        </w:rPr>
        <w:t>产品生产过程中消耗的辅助原材料的开采及生产过程</w:t>
      </w:r>
      <w:r w:rsidRPr="009F2BF4">
        <w:rPr>
          <w:rFonts w:eastAsia="宋体" w:hAnsi="宋体"/>
        </w:rPr>
        <w:t>；</w:t>
      </w:r>
    </w:p>
    <w:p w:rsidR="001E1995" w:rsidRPr="009F2BF4" w:rsidRDefault="001E1995" w:rsidP="009F2BF4">
      <w:pPr>
        <w:pStyle w:val="aff5"/>
        <w:numPr>
          <w:ilvl w:val="0"/>
          <w:numId w:val="21"/>
        </w:numPr>
        <w:ind w:firstLineChars="0"/>
        <w:rPr>
          <w:rFonts w:eastAsia="宋体" w:hAnsi="宋体"/>
        </w:rPr>
      </w:pPr>
      <w:r w:rsidRPr="009F2BF4">
        <w:rPr>
          <w:rFonts w:eastAsia="宋体" w:hAnsi="宋体"/>
        </w:rPr>
        <w:t>能源</w:t>
      </w:r>
      <w:r w:rsidRPr="009F2BF4">
        <w:rPr>
          <w:rFonts w:eastAsia="宋体" w:hAnsi="宋体" w:hint="eastAsia"/>
        </w:rPr>
        <w:t>获取：所用焦炭</w:t>
      </w:r>
      <w:r w:rsidRPr="009F2BF4">
        <w:rPr>
          <w:rFonts w:eastAsia="宋体" w:hAnsi="宋体"/>
        </w:rPr>
        <w:t>、电力</w:t>
      </w:r>
      <w:r w:rsidRPr="009F2BF4">
        <w:rPr>
          <w:rFonts w:eastAsia="宋体" w:hAnsi="宋体" w:hint="eastAsia"/>
        </w:rPr>
        <w:t>、</w:t>
      </w:r>
      <w:r w:rsidRPr="009F2BF4">
        <w:rPr>
          <w:rFonts w:eastAsia="宋体" w:hAnsi="宋体"/>
        </w:rPr>
        <w:t>汽油、燃料油等</w:t>
      </w:r>
      <w:r w:rsidRPr="009F2BF4">
        <w:rPr>
          <w:rFonts w:eastAsia="宋体" w:hAnsi="宋体" w:hint="eastAsia"/>
        </w:rPr>
        <w:t>能源</w:t>
      </w:r>
      <w:r w:rsidRPr="009F2BF4">
        <w:rPr>
          <w:rFonts w:eastAsia="宋体" w:hAnsi="宋体"/>
        </w:rPr>
        <w:t>的</w:t>
      </w:r>
      <w:r w:rsidRPr="009F2BF4">
        <w:rPr>
          <w:rFonts w:eastAsia="宋体" w:hAnsi="宋体" w:hint="eastAsia"/>
        </w:rPr>
        <w:t>开采及</w:t>
      </w:r>
      <w:r w:rsidRPr="009F2BF4">
        <w:rPr>
          <w:rFonts w:eastAsia="宋体" w:hAnsi="宋体"/>
        </w:rPr>
        <w:t>生产过程；</w:t>
      </w:r>
    </w:p>
    <w:p w:rsidR="001E1995" w:rsidRPr="009F2BF4" w:rsidRDefault="001E1995" w:rsidP="009F2BF4">
      <w:pPr>
        <w:pStyle w:val="aff5"/>
        <w:numPr>
          <w:ilvl w:val="0"/>
          <w:numId w:val="21"/>
        </w:numPr>
        <w:ind w:firstLineChars="0"/>
        <w:rPr>
          <w:rFonts w:eastAsia="宋体" w:hAnsi="宋体"/>
        </w:rPr>
      </w:pPr>
      <w:r w:rsidRPr="009F2BF4">
        <w:rPr>
          <w:rFonts w:eastAsia="宋体" w:hAnsi="宋体"/>
        </w:rPr>
        <w:t>运输：</w:t>
      </w:r>
      <w:r w:rsidRPr="009F2BF4">
        <w:rPr>
          <w:rFonts w:eastAsia="宋体" w:hAnsi="宋体" w:hint="eastAsia"/>
        </w:rPr>
        <w:t>主要</w:t>
      </w:r>
      <w:r w:rsidRPr="009F2BF4">
        <w:rPr>
          <w:rFonts w:eastAsia="宋体" w:hAnsi="宋体"/>
        </w:rPr>
        <w:t>原材料</w:t>
      </w:r>
      <w:r w:rsidRPr="009F2BF4">
        <w:rPr>
          <w:rFonts w:eastAsia="宋体" w:hAnsi="宋体" w:hint="eastAsia"/>
        </w:rPr>
        <w:t>、</w:t>
      </w:r>
      <w:r w:rsidR="00856A56" w:rsidRPr="009F2BF4">
        <w:rPr>
          <w:rFonts w:eastAsia="宋体" w:hAnsi="宋体" w:hint="eastAsia"/>
        </w:rPr>
        <w:t>辅助</w:t>
      </w:r>
      <w:r w:rsidR="00856A56" w:rsidRPr="009F2BF4">
        <w:rPr>
          <w:rFonts w:eastAsia="宋体" w:hAnsi="宋体"/>
        </w:rPr>
        <w:t>原材料及</w:t>
      </w:r>
      <w:r w:rsidRPr="009F2BF4">
        <w:rPr>
          <w:rFonts w:eastAsia="宋体" w:hAnsi="宋体"/>
        </w:rPr>
        <w:t>能源的运输过程；</w:t>
      </w:r>
    </w:p>
    <w:p w:rsidR="001E1995" w:rsidRDefault="00856A56" w:rsidP="009F2BF4">
      <w:pPr>
        <w:pStyle w:val="aff5"/>
        <w:numPr>
          <w:ilvl w:val="0"/>
          <w:numId w:val="21"/>
        </w:numPr>
        <w:ind w:firstLineChars="0"/>
        <w:rPr>
          <w:rFonts w:eastAsia="宋体" w:hAnsi="宋体"/>
        </w:rPr>
      </w:pPr>
      <w:r>
        <w:rPr>
          <w:rFonts w:eastAsia="宋体" w:hAnsi="宋体" w:hint="eastAsia"/>
        </w:rPr>
        <w:t>纸面</w:t>
      </w:r>
      <w:r>
        <w:rPr>
          <w:rFonts w:eastAsia="宋体" w:hAnsi="宋体"/>
        </w:rPr>
        <w:t>石膏板</w:t>
      </w:r>
      <w:r w:rsidR="001E1995" w:rsidRPr="009F2BF4">
        <w:rPr>
          <w:rFonts w:eastAsia="宋体" w:hAnsi="宋体" w:hint="eastAsia"/>
        </w:rPr>
        <w:t>产品</w:t>
      </w:r>
      <w:r w:rsidR="001E1995" w:rsidRPr="009F2BF4">
        <w:rPr>
          <w:rFonts w:eastAsia="宋体" w:hAnsi="宋体"/>
        </w:rPr>
        <w:t>生产</w:t>
      </w:r>
      <w:r w:rsidR="001E1995" w:rsidRPr="009F2BF4">
        <w:rPr>
          <w:rFonts w:eastAsia="宋体" w:hAnsi="宋体" w:hint="eastAsia"/>
        </w:rPr>
        <w:t>：产品生产所涵盖的全部工序</w:t>
      </w:r>
      <w:r>
        <w:rPr>
          <w:rFonts w:eastAsia="宋体" w:hAnsi="宋体" w:hint="eastAsia"/>
        </w:rPr>
        <w:t>；</w:t>
      </w:r>
    </w:p>
    <w:p w:rsidR="00856A56" w:rsidRDefault="00856A56" w:rsidP="009F2BF4">
      <w:pPr>
        <w:pStyle w:val="aff5"/>
        <w:numPr>
          <w:ilvl w:val="0"/>
          <w:numId w:val="21"/>
        </w:numPr>
        <w:ind w:firstLineChars="0"/>
        <w:rPr>
          <w:rFonts w:eastAsia="宋体" w:hAnsi="宋体"/>
        </w:rPr>
      </w:pPr>
      <w:r>
        <w:rPr>
          <w:rFonts w:eastAsia="宋体" w:hAnsi="宋体" w:hint="eastAsia"/>
        </w:rPr>
        <w:t>产品</w:t>
      </w:r>
      <w:r>
        <w:rPr>
          <w:rFonts w:eastAsia="宋体" w:hAnsi="宋体"/>
        </w:rPr>
        <w:t>包装</w:t>
      </w:r>
      <w:r w:rsidR="00B614BB">
        <w:rPr>
          <w:rFonts w:eastAsia="宋体" w:hAnsi="宋体" w:hint="eastAsia"/>
        </w:rPr>
        <w:t>。</w:t>
      </w:r>
    </w:p>
    <w:p w:rsidR="005D1DC2" w:rsidRDefault="005D1DC2" w:rsidP="00A3535D">
      <w:pPr>
        <w:pStyle w:val="1a"/>
        <w:spacing w:beforeLines="50" w:afterLines="50"/>
      </w:pPr>
      <w:r w:rsidRPr="009F2BF4">
        <w:rPr>
          <w:rFonts w:hint="eastAsia"/>
        </w:rPr>
        <w:lastRenderedPageBreak/>
        <w:t>B.</w:t>
      </w:r>
      <w:r w:rsidR="00B462E9">
        <w:rPr>
          <w:rFonts w:hint="eastAsia"/>
        </w:rPr>
        <w:t>2</w:t>
      </w:r>
      <w:r w:rsidR="006C42FB">
        <w:t>.</w:t>
      </w:r>
      <w:r w:rsidRPr="009F2BF4">
        <w:rPr>
          <w:rFonts w:hint="eastAsia"/>
        </w:rPr>
        <w:t>2.2.1系统边界</w:t>
      </w:r>
      <w:r>
        <w:rPr>
          <w:rFonts w:hint="eastAsia"/>
        </w:rPr>
        <w:t>宜</w:t>
      </w:r>
      <w:r w:rsidRPr="009F2BF4">
        <w:rPr>
          <w:rFonts w:hint="eastAsia"/>
        </w:rPr>
        <w:t>包含以下单元过程：</w:t>
      </w:r>
    </w:p>
    <w:p w:rsidR="005D1DC2" w:rsidRDefault="00B614BB" w:rsidP="009F2BF4">
      <w:pPr>
        <w:pStyle w:val="aff5"/>
        <w:numPr>
          <w:ilvl w:val="0"/>
          <w:numId w:val="22"/>
        </w:numPr>
        <w:ind w:firstLineChars="0"/>
        <w:rPr>
          <w:rFonts w:eastAsia="宋体" w:hAnsi="宋体"/>
        </w:rPr>
      </w:pPr>
      <w:r w:rsidRPr="009F2BF4">
        <w:rPr>
          <w:rFonts w:eastAsia="宋体" w:hAnsi="宋体" w:hint="eastAsia"/>
        </w:rPr>
        <w:t>产品</w:t>
      </w:r>
      <w:r w:rsidRPr="009F2BF4">
        <w:rPr>
          <w:rFonts w:eastAsia="宋体" w:hAnsi="宋体"/>
        </w:rPr>
        <w:t>运输、施工和应用</w:t>
      </w:r>
      <w:r>
        <w:rPr>
          <w:rFonts w:eastAsia="宋体" w:hAnsi="宋体" w:hint="eastAsia"/>
        </w:rPr>
        <w:t>：</w:t>
      </w:r>
      <w:r w:rsidRPr="00B614BB">
        <w:rPr>
          <w:rFonts w:eastAsia="宋体" w:hAnsi="宋体" w:hint="eastAsia"/>
        </w:rPr>
        <w:t>产品出厂后的运输、</w:t>
      </w:r>
      <w:r>
        <w:rPr>
          <w:rFonts w:eastAsia="宋体" w:hAnsi="宋体" w:hint="eastAsia"/>
        </w:rPr>
        <w:t>施工</w:t>
      </w:r>
      <w:r w:rsidRPr="00B614BB">
        <w:rPr>
          <w:rFonts w:eastAsia="宋体" w:hAnsi="宋体" w:hint="eastAsia"/>
        </w:rPr>
        <w:t>、使用与维护过程</w:t>
      </w:r>
      <w:r>
        <w:rPr>
          <w:rFonts w:eastAsia="宋体" w:hAnsi="宋体" w:hint="eastAsia"/>
        </w:rPr>
        <w:t>；</w:t>
      </w:r>
    </w:p>
    <w:p w:rsidR="00B614BB" w:rsidRDefault="00B462E9" w:rsidP="009F2BF4">
      <w:pPr>
        <w:pStyle w:val="aff5"/>
        <w:numPr>
          <w:ilvl w:val="0"/>
          <w:numId w:val="22"/>
        </w:numPr>
        <w:ind w:firstLineChars="0"/>
        <w:rPr>
          <w:rFonts w:eastAsia="宋体" w:hAnsi="宋体"/>
        </w:rPr>
      </w:pPr>
      <w:r>
        <w:rPr>
          <w:rFonts w:eastAsia="宋体" w:hAnsi="宋体" w:hint="eastAsia"/>
        </w:rPr>
        <w:t>回收再利用</w:t>
      </w:r>
      <w:r w:rsidR="00B614BB">
        <w:rPr>
          <w:rFonts w:eastAsia="宋体" w:hAnsi="宋体"/>
        </w:rPr>
        <w:t>：</w:t>
      </w:r>
      <w:r w:rsidR="00B614BB" w:rsidRPr="00B614BB">
        <w:rPr>
          <w:rFonts w:eastAsia="宋体" w:hAnsi="宋体" w:hint="eastAsia"/>
        </w:rPr>
        <w:t>产品报废、回收、循环利用与最终处置过程</w:t>
      </w:r>
      <w:r w:rsidR="00B614BB">
        <w:rPr>
          <w:rFonts w:eastAsia="宋体" w:hAnsi="宋体" w:hint="eastAsia"/>
        </w:rPr>
        <w:t>。</w:t>
      </w:r>
    </w:p>
    <w:p w:rsidR="006C42FB" w:rsidRPr="009F2BF4" w:rsidRDefault="006C42FB" w:rsidP="00A3535D">
      <w:pPr>
        <w:pStyle w:val="1a"/>
        <w:spacing w:beforeLines="50" w:afterLines="50"/>
      </w:pPr>
      <w:r w:rsidRPr="009F2BF4">
        <w:rPr>
          <w:rFonts w:hint="eastAsia"/>
        </w:rPr>
        <w:t>B.</w:t>
      </w:r>
      <w:r w:rsidR="00B462E9">
        <w:rPr>
          <w:rFonts w:hint="eastAsia"/>
        </w:rPr>
        <w:t>2</w:t>
      </w:r>
      <w:r w:rsidRPr="009F2BF4">
        <w:t>.</w:t>
      </w:r>
      <w:r w:rsidR="00B462E9">
        <w:rPr>
          <w:rFonts w:hint="eastAsia"/>
        </w:rPr>
        <w:t>2.</w:t>
      </w:r>
      <w:r w:rsidRPr="009F2BF4">
        <w:rPr>
          <w:rFonts w:hint="eastAsia"/>
        </w:rPr>
        <w:t>3  数据取舍原则</w:t>
      </w:r>
    </w:p>
    <w:p w:rsidR="006C42FB" w:rsidRPr="006A52A6" w:rsidRDefault="006C42FB" w:rsidP="006C42FB">
      <w:pPr>
        <w:ind w:firstLineChars="200" w:firstLine="420"/>
        <w:jc w:val="left"/>
      </w:pPr>
      <w:r>
        <w:rPr>
          <w:rFonts w:hint="eastAsia"/>
        </w:rPr>
        <w:t>所涉及的</w:t>
      </w:r>
      <w:r w:rsidRPr="006A52A6">
        <w:t>物质（能量）数据的取舍应遵循如下准则：</w:t>
      </w:r>
    </w:p>
    <w:p w:rsidR="006C42FB" w:rsidRPr="009F2BF4" w:rsidRDefault="006C42FB" w:rsidP="009F2BF4">
      <w:pPr>
        <w:pStyle w:val="aff5"/>
        <w:numPr>
          <w:ilvl w:val="0"/>
          <w:numId w:val="24"/>
        </w:numPr>
        <w:ind w:firstLineChars="0"/>
        <w:rPr>
          <w:rFonts w:eastAsia="宋体" w:hAnsi="宋体"/>
        </w:rPr>
      </w:pPr>
      <w:r w:rsidRPr="009F2BF4">
        <w:rPr>
          <w:rFonts w:eastAsia="宋体" w:hAnsi="宋体"/>
        </w:rPr>
        <w:t>所有的能源输入均需列出，包括使用的含能废弃物；</w:t>
      </w:r>
    </w:p>
    <w:p w:rsidR="006C42FB" w:rsidRPr="009F2BF4" w:rsidRDefault="006C42FB" w:rsidP="009F2BF4">
      <w:pPr>
        <w:pStyle w:val="aff5"/>
        <w:numPr>
          <w:ilvl w:val="0"/>
          <w:numId w:val="24"/>
        </w:numPr>
        <w:ind w:firstLineChars="0"/>
        <w:rPr>
          <w:rFonts w:eastAsia="宋体" w:hAnsi="宋体"/>
        </w:rPr>
      </w:pPr>
      <w:r w:rsidRPr="009F2BF4">
        <w:rPr>
          <w:rFonts w:eastAsia="宋体" w:hAnsi="宋体"/>
        </w:rPr>
        <w:t>应列出主要的原材料及利</w:t>
      </w:r>
      <w:proofErr w:type="gramStart"/>
      <w:r w:rsidRPr="009F2BF4">
        <w:rPr>
          <w:rFonts w:eastAsia="宋体" w:hAnsi="宋体"/>
        </w:rPr>
        <w:t>废原料</w:t>
      </w:r>
      <w:proofErr w:type="gramEnd"/>
      <w:r w:rsidRPr="009F2BF4">
        <w:rPr>
          <w:rFonts w:eastAsia="宋体" w:hAnsi="宋体"/>
        </w:rPr>
        <w:t>输入，符合准则可忽略；</w:t>
      </w:r>
    </w:p>
    <w:p w:rsidR="006C42FB" w:rsidRPr="009F2BF4" w:rsidRDefault="006C42FB" w:rsidP="009F2BF4">
      <w:pPr>
        <w:pStyle w:val="aff5"/>
        <w:numPr>
          <w:ilvl w:val="0"/>
          <w:numId w:val="24"/>
        </w:numPr>
        <w:ind w:firstLineChars="0"/>
        <w:rPr>
          <w:rFonts w:eastAsia="宋体" w:hAnsi="宋体"/>
        </w:rPr>
      </w:pPr>
      <w:r w:rsidRPr="009F2BF4">
        <w:rPr>
          <w:rFonts w:eastAsia="宋体" w:hAnsi="宋体"/>
        </w:rPr>
        <w:t>国家或地方相关标准规定的大气、水体、土壤的各种污染物和固体废弃物均需列出；</w:t>
      </w:r>
    </w:p>
    <w:p w:rsidR="006C42FB" w:rsidRPr="009F2BF4" w:rsidRDefault="006C42FB" w:rsidP="009F2BF4">
      <w:pPr>
        <w:pStyle w:val="aff5"/>
        <w:numPr>
          <w:ilvl w:val="0"/>
          <w:numId w:val="24"/>
        </w:numPr>
        <w:ind w:firstLineChars="0"/>
        <w:rPr>
          <w:rFonts w:eastAsia="宋体" w:hAnsi="宋体"/>
        </w:rPr>
      </w:pPr>
      <w:r w:rsidRPr="009F2BF4">
        <w:rPr>
          <w:rFonts w:eastAsia="宋体" w:hAnsi="宋体"/>
        </w:rPr>
        <w:t>任何有毒有害物质均不可忽略；</w:t>
      </w:r>
    </w:p>
    <w:p w:rsidR="006C42FB" w:rsidRPr="009F2BF4" w:rsidRDefault="006C42FB" w:rsidP="009F2BF4">
      <w:pPr>
        <w:pStyle w:val="aff5"/>
        <w:numPr>
          <w:ilvl w:val="0"/>
          <w:numId w:val="24"/>
        </w:numPr>
        <w:ind w:firstLineChars="0"/>
        <w:rPr>
          <w:rFonts w:eastAsia="宋体" w:hAnsi="宋体"/>
        </w:rPr>
      </w:pPr>
      <w:r w:rsidRPr="009F2BF4">
        <w:rPr>
          <w:rFonts w:eastAsia="宋体" w:hAnsi="宋体"/>
        </w:rPr>
        <w:t>忽略的单项物质（能量）流或单元过程对环境影响的贡献均不得超过</w:t>
      </w:r>
      <w:r w:rsidRPr="004445B7">
        <w:rPr>
          <w:rFonts w:ascii="Times New Roman" w:eastAsia="宋体" w:hAnsi="Times New Roman" w:cs="Times New Roman"/>
        </w:rPr>
        <w:t>1%</w:t>
      </w:r>
      <w:r w:rsidRPr="009F2BF4">
        <w:rPr>
          <w:rFonts w:eastAsia="宋体" w:hAnsi="宋体"/>
        </w:rPr>
        <w:t>；</w:t>
      </w:r>
    </w:p>
    <w:p w:rsidR="006C42FB" w:rsidRPr="009F2BF4" w:rsidRDefault="006C42FB" w:rsidP="009F2BF4">
      <w:pPr>
        <w:pStyle w:val="aff5"/>
        <w:numPr>
          <w:ilvl w:val="0"/>
          <w:numId w:val="24"/>
        </w:numPr>
        <w:ind w:firstLineChars="0"/>
        <w:rPr>
          <w:rFonts w:eastAsia="宋体" w:hAnsi="宋体"/>
        </w:rPr>
      </w:pPr>
      <w:r w:rsidRPr="009F2BF4">
        <w:rPr>
          <w:rFonts w:eastAsia="宋体" w:hAnsi="宋体"/>
        </w:rPr>
        <w:t>所有忽略的物质（能量）流与单元过程对环境影响贡献总和不超过</w:t>
      </w:r>
      <w:r w:rsidRPr="004445B7">
        <w:rPr>
          <w:rFonts w:ascii="Times New Roman" w:eastAsia="宋体" w:hAnsi="Times New Roman" w:cs="Times New Roman"/>
        </w:rPr>
        <w:t>5%</w:t>
      </w:r>
      <w:r w:rsidRPr="009F2BF4">
        <w:rPr>
          <w:rFonts w:eastAsia="宋体" w:hAnsi="宋体"/>
        </w:rPr>
        <w:t>，且应予以说明。</w:t>
      </w:r>
    </w:p>
    <w:p w:rsidR="00412123" w:rsidRDefault="00412123" w:rsidP="00A3535D">
      <w:pPr>
        <w:pStyle w:val="1a"/>
        <w:spacing w:beforeLines="50" w:afterLines="50"/>
      </w:pPr>
      <w:r>
        <w:rPr>
          <w:rFonts w:hint="eastAsia"/>
        </w:rPr>
        <w:t>B</w:t>
      </w:r>
      <w:r>
        <w:t>.</w:t>
      </w:r>
      <w:r w:rsidR="00B462E9">
        <w:rPr>
          <w:rFonts w:hint="eastAsia"/>
        </w:rPr>
        <w:t>3</w:t>
      </w:r>
      <w:r>
        <w:t xml:space="preserve">  </w:t>
      </w:r>
      <w:r w:rsidR="00880FAC">
        <w:rPr>
          <w:rFonts w:hint="eastAsia"/>
        </w:rPr>
        <w:t>生命周期</w:t>
      </w:r>
      <w:r w:rsidR="00880FAC">
        <w:t>清单分析</w:t>
      </w:r>
    </w:p>
    <w:p w:rsidR="006C42FB" w:rsidRDefault="00412123" w:rsidP="00A3535D">
      <w:pPr>
        <w:pStyle w:val="1a"/>
        <w:spacing w:beforeLines="50" w:afterLines="50"/>
      </w:pPr>
      <w:r>
        <w:rPr>
          <w:rFonts w:hint="eastAsia"/>
        </w:rPr>
        <w:t>B.</w:t>
      </w:r>
      <w:r w:rsidR="00B462E9">
        <w:rPr>
          <w:rFonts w:hint="eastAsia"/>
        </w:rPr>
        <w:t>3</w:t>
      </w:r>
      <w:r>
        <w:rPr>
          <w:rFonts w:hint="eastAsia"/>
        </w:rPr>
        <w:t>.1</w:t>
      </w:r>
      <w:r>
        <w:t xml:space="preserve">  </w:t>
      </w:r>
      <w:r w:rsidR="006C42FB">
        <w:rPr>
          <w:rFonts w:hint="eastAsia"/>
        </w:rPr>
        <w:t>数据</w:t>
      </w:r>
      <w:r w:rsidR="00B462E9">
        <w:rPr>
          <w:rFonts w:hint="eastAsia"/>
        </w:rPr>
        <w:t>采集</w:t>
      </w:r>
    </w:p>
    <w:p w:rsidR="00540485" w:rsidRDefault="006C42FB" w:rsidP="00A3535D">
      <w:pPr>
        <w:pStyle w:val="1a"/>
        <w:spacing w:beforeLines="50" w:afterLines="50"/>
      </w:pPr>
      <w:r>
        <w:rPr>
          <w:rFonts w:hint="eastAsia"/>
        </w:rPr>
        <w:t>B</w:t>
      </w:r>
      <w:r>
        <w:t>.</w:t>
      </w:r>
      <w:r w:rsidR="00B462E9">
        <w:rPr>
          <w:rFonts w:hint="eastAsia"/>
        </w:rPr>
        <w:t>3</w:t>
      </w:r>
      <w:r>
        <w:t xml:space="preserve">.1.1  </w:t>
      </w:r>
      <w:r>
        <w:rPr>
          <w:rFonts w:hint="eastAsia"/>
        </w:rPr>
        <w:t>数据</w:t>
      </w:r>
      <w:r w:rsidR="00B462E9">
        <w:rPr>
          <w:rFonts w:hint="eastAsia"/>
        </w:rPr>
        <w:t>采集</w:t>
      </w:r>
      <w:r>
        <w:t>要求</w:t>
      </w:r>
    </w:p>
    <w:p w:rsidR="00412123" w:rsidRPr="00412123" w:rsidRDefault="00B462E9" w:rsidP="00412123">
      <w:pPr>
        <w:pStyle w:val="aff5"/>
        <w:rPr>
          <w:rFonts w:eastAsia="宋体" w:hAnsi="宋体"/>
        </w:rPr>
      </w:pPr>
      <w:r w:rsidRPr="007B0098">
        <w:rPr>
          <w:rFonts w:ascii="Times New Roman" w:eastAsia="宋体" w:hAnsi="Times New Roman" w:cs="Times New Roman"/>
          <w:kern w:val="0"/>
          <w:szCs w:val="21"/>
        </w:rPr>
        <w:t>数据包括现场数据（按附录</w:t>
      </w:r>
      <w:r w:rsidRPr="007B0098">
        <w:rPr>
          <w:rFonts w:ascii="Times New Roman" w:eastAsia="宋体" w:hAnsi="Times New Roman" w:cs="Times New Roman"/>
          <w:kern w:val="0"/>
          <w:szCs w:val="21"/>
        </w:rPr>
        <w:t>C</w:t>
      </w:r>
      <w:r w:rsidRPr="007B0098">
        <w:rPr>
          <w:rFonts w:ascii="Times New Roman" w:eastAsia="宋体" w:hAnsi="Times New Roman" w:cs="Times New Roman"/>
          <w:kern w:val="0"/>
          <w:szCs w:val="21"/>
        </w:rPr>
        <w:t>中表</w:t>
      </w:r>
      <w:r w:rsidRPr="007B0098">
        <w:rPr>
          <w:rFonts w:ascii="Times New Roman" w:eastAsia="宋体" w:hAnsi="Times New Roman" w:cs="Times New Roman"/>
          <w:kern w:val="0"/>
          <w:szCs w:val="21"/>
        </w:rPr>
        <w:t>C.1</w:t>
      </w:r>
      <w:r w:rsidRPr="007B0098">
        <w:rPr>
          <w:rFonts w:ascii="Times New Roman" w:eastAsia="宋体" w:hAnsi="Times New Roman" w:cs="Times New Roman"/>
          <w:kern w:val="0"/>
          <w:szCs w:val="21"/>
        </w:rPr>
        <w:t>格式采集）和背景数据（按附录</w:t>
      </w:r>
      <w:r w:rsidRPr="007B0098">
        <w:rPr>
          <w:rFonts w:ascii="Times New Roman" w:eastAsia="宋体" w:hAnsi="Times New Roman" w:cs="Times New Roman"/>
          <w:kern w:val="0"/>
          <w:szCs w:val="21"/>
        </w:rPr>
        <w:t>D</w:t>
      </w:r>
      <w:r w:rsidRPr="007B0098">
        <w:rPr>
          <w:rFonts w:ascii="Times New Roman" w:eastAsia="宋体" w:hAnsi="Times New Roman" w:cs="Times New Roman"/>
          <w:kern w:val="0"/>
          <w:szCs w:val="21"/>
        </w:rPr>
        <w:t>中表</w:t>
      </w:r>
      <w:r w:rsidRPr="007B0098">
        <w:rPr>
          <w:rFonts w:ascii="Times New Roman" w:eastAsia="宋体" w:hAnsi="Times New Roman" w:cs="Times New Roman"/>
          <w:kern w:val="0"/>
          <w:szCs w:val="21"/>
        </w:rPr>
        <w:t>D.1</w:t>
      </w:r>
      <w:r w:rsidRPr="007B0098">
        <w:rPr>
          <w:rFonts w:ascii="Times New Roman" w:eastAsia="宋体" w:hAnsi="Times New Roman" w:cs="Times New Roman"/>
          <w:kern w:val="0"/>
          <w:szCs w:val="21"/>
        </w:rPr>
        <w:t>格式采集），对数据的获得方式和来源均应予以说明。在采集过程中，应对缺失的数据进行合理填补，并说明数据填补方法。</w:t>
      </w:r>
    </w:p>
    <w:p w:rsidR="00412123" w:rsidRDefault="00412123" w:rsidP="00A3535D">
      <w:pPr>
        <w:pStyle w:val="1a"/>
        <w:spacing w:beforeLines="50" w:afterLines="50"/>
      </w:pPr>
      <w:r>
        <w:rPr>
          <w:rFonts w:hint="eastAsia"/>
        </w:rPr>
        <w:t>B.</w:t>
      </w:r>
      <w:r w:rsidR="00B462E9">
        <w:rPr>
          <w:rFonts w:hint="eastAsia"/>
        </w:rPr>
        <w:t>3</w:t>
      </w:r>
      <w:r>
        <w:rPr>
          <w:rFonts w:hint="eastAsia"/>
        </w:rPr>
        <w:t>.</w:t>
      </w:r>
      <w:r w:rsidR="006C42FB">
        <w:t>1</w:t>
      </w:r>
      <w:r>
        <w:t>.</w:t>
      </w:r>
      <w:r w:rsidR="00B462E9">
        <w:rPr>
          <w:rFonts w:hint="eastAsia"/>
        </w:rPr>
        <w:t>2</w:t>
      </w:r>
      <w:r>
        <w:t xml:space="preserve">  </w:t>
      </w:r>
      <w:r w:rsidR="00872111">
        <w:rPr>
          <w:rFonts w:hint="eastAsia"/>
        </w:rPr>
        <w:t>数据质量</w:t>
      </w:r>
      <w:r w:rsidR="00872111">
        <w:t>要求</w:t>
      </w:r>
    </w:p>
    <w:p w:rsidR="00872111" w:rsidRPr="00872111" w:rsidRDefault="00B462E9" w:rsidP="00872111">
      <w:pPr>
        <w:pStyle w:val="aff5"/>
        <w:rPr>
          <w:rFonts w:eastAsia="宋体" w:hAnsi="宋体"/>
        </w:rPr>
      </w:pPr>
      <w:r w:rsidRPr="007B0098">
        <w:rPr>
          <w:rFonts w:ascii="Times New Roman" w:eastAsia="宋体" w:hAnsi="Times New Roman" w:cs="Times New Roman"/>
          <w:kern w:val="0"/>
          <w:szCs w:val="21"/>
        </w:rPr>
        <w:t>现场数据采集质量应符合附录</w:t>
      </w:r>
      <w:r w:rsidRPr="007B0098">
        <w:rPr>
          <w:rFonts w:ascii="Times New Roman" w:eastAsia="宋体" w:hAnsi="Times New Roman" w:cs="Times New Roman"/>
          <w:kern w:val="0"/>
          <w:szCs w:val="21"/>
        </w:rPr>
        <w:t>C</w:t>
      </w:r>
      <w:r w:rsidRPr="007B0098">
        <w:rPr>
          <w:rFonts w:ascii="Times New Roman" w:eastAsia="宋体" w:hAnsi="Times New Roman" w:cs="Times New Roman"/>
          <w:kern w:val="0"/>
          <w:szCs w:val="21"/>
        </w:rPr>
        <w:t>的要求。背景数据采集质量应符合附录</w:t>
      </w:r>
      <w:r w:rsidRPr="007B0098">
        <w:rPr>
          <w:rFonts w:ascii="Times New Roman" w:eastAsia="宋体" w:hAnsi="Times New Roman" w:cs="Times New Roman"/>
          <w:kern w:val="0"/>
          <w:szCs w:val="21"/>
        </w:rPr>
        <w:t>D</w:t>
      </w:r>
      <w:r w:rsidRPr="007B0098">
        <w:rPr>
          <w:rFonts w:ascii="Times New Roman" w:eastAsia="宋体" w:hAnsi="Times New Roman" w:cs="Times New Roman"/>
          <w:kern w:val="0"/>
          <w:szCs w:val="21"/>
        </w:rPr>
        <w:t>的要求。</w:t>
      </w:r>
    </w:p>
    <w:p w:rsidR="00540485" w:rsidRPr="00EB113E" w:rsidRDefault="00540485" w:rsidP="00A3535D">
      <w:pPr>
        <w:pStyle w:val="1a"/>
        <w:spacing w:beforeLines="50" w:afterLines="50"/>
      </w:pPr>
      <w:r>
        <w:rPr>
          <w:rFonts w:hint="eastAsia"/>
        </w:rPr>
        <w:t>B.</w:t>
      </w:r>
      <w:r>
        <w:t>3.1.3</w:t>
      </w:r>
      <w:r w:rsidRPr="00EB113E">
        <w:t xml:space="preserve"> </w:t>
      </w:r>
      <w:r w:rsidRPr="00EB113E">
        <w:rPr>
          <w:rFonts w:hint="eastAsia"/>
        </w:rPr>
        <w:t>数据的验证</w:t>
      </w:r>
    </w:p>
    <w:p w:rsidR="00540485" w:rsidRPr="009F2BF4" w:rsidRDefault="00B462E9" w:rsidP="00540485">
      <w:pPr>
        <w:pStyle w:val="aff5"/>
        <w:rPr>
          <w:rFonts w:eastAsia="宋体" w:hAnsi="宋体"/>
        </w:rPr>
      </w:pPr>
      <w:r w:rsidRPr="00B462E9">
        <w:rPr>
          <w:rFonts w:eastAsia="宋体" w:hAnsi="宋体" w:hint="eastAsia"/>
        </w:rPr>
        <w:t>采集过程中，应验</w:t>
      </w:r>
      <w:proofErr w:type="gramStart"/>
      <w:r w:rsidRPr="00B462E9">
        <w:rPr>
          <w:rFonts w:eastAsia="宋体" w:hAnsi="宋体" w:hint="eastAsia"/>
        </w:rPr>
        <w:t>证数据</w:t>
      </w:r>
      <w:proofErr w:type="gramEnd"/>
      <w:r w:rsidRPr="00B462E9">
        <w:rPr>
          <w:rFonts w:eastAsia="宋体" w:hAnsi="宋体" w:hint="eastAsia"/>
        </w:rPr>
        <w:t>的有效性，通过物料平衡、能量平衡、与历史数据和相近工艺数据对比等方式，确认数据的准确性与合理性。对于异常数据，应分析原因，予以替换，替换的数据应满足B.3.1.2数据质量要求。</w:t>
      </w:r>
    </w:p>
    <w:p w:rsidR="00540485" w:rsidRDefault="00540485" w:rsidP="00A3535D">
      <w:pPr>
        <w:pStyle w:val="1a"/>
        <w:spacing w:beforeLines="50" w:afterLines="50"/>
      </w:pPr>
      <w:r w:rsidRPr="009F2BF4">
        <w:rPr>
          <w:rFonts w:hint="eastAsia"/>
        </w:rPr>
        <w:t>B.</w:t>
      </w:r>
      <w:r w:rsidR="00B462E9">
        <w:rPr>
          <w:rFonts w:hint="eastAsia"/>
        </w:rPr>
        <w:t>3</w:t>
      </w:r>
      <w:r w:rsidRPr="009F2BF4">
        <w:t xml:space="preserve">.2 </w:t>
      </w:r>
      <w:r w:rsidRPr="009F2BF4">
        <w:rPr>
          <w:rFonts w:hint="eastAsia"/>
        </w:rPr>
        <w:t>数据</w:t>
      </w:r>
      <w:r w:rsidRPr="009F2BF4">
        <w:t>计算</w:t>
      </w:r>
    </w:p>
    <w:p w:rsidR="00540485" w:rsidRPr="009F2BF4" w:rsidRDefault="00540485" w:rsidP="00540485">
      <w:pPr>
        <w:pStyle w:val="aff5"/>
        <w:rPr>
          <w:rFonts w:eastAsia="宋体" w:hAnsi="宋体"/>
        </w:rPr>
      </w:pPr>
      <w:r w:rsidRPr="009F2BF4">
        <w:rPr>
          <w:rFonts w:eastAsia="宋体" w:hAnsi="宋体" w:hint="eastAsia"/>
        </w:rPr>
        <w:t>在数据收集与确认完成后，以统一的功能单位作为产品系统所有单元过程中物质（能量）流的共同基础，利用收集的数据计算并编制产品的生命周期清单。计算程序如下：</w:t>
      </w:r>
    </w:p>
    <w:p w:rsidR="00540485" w:rsidRPr="009F2BF4" w:rsidRDefault="00540485" w:rsidP="009F2BF4">
      <w:pPr>
        <w:pStyle w:val="aff5"/>
        <w:numPr>
          <w:ilvl w:val="0"/>
          <w:numId w:val="25"/>
        </w:numPr>
        <w:ind w:firstLineChars="0"/>
        <w:rPr>
          <w:rFonts w:eastAsia="宋体" w:hAnsi="宋体"/>
        </w:rPr>
      </w:pPr>
      <w:r w:rsidRPr="009F2BF4">
        <w:rPr>
          <w:rFonts w:eastAsia="宋体" w:hAnsi="宋体" w:hint="eastAsia"/>
        </w:rPr>
        <w:t>数据与单元过程数据的关联：对每个单元过程确定适当的基准流，并定量计算单元过程的输入和输出数据；</w:t>
      </w:r>
    </w:p>
    <w:p w:rsidR="00540485" w:rsidRPr="00BE0CEE" w:rsidRDefault="00540485" w:rsidP="009F2BF4">
      <w:pPr>
        <w:pStyle w:val="aff5"/>
        <w:numPr>
          <w:ilvl w:val="0"/>
          <w:numId w:val="25"/>
        </w:numPr>
        <w:ind w:firstLineChars="0"/>
        <w:rPr>
          <w:rFonts w:eastAsia="宋体" w:hAnsi="宋体"/>
        </w:rPr>
      </w:pPr>
      <w:r w:rsidRPr="009F2BF4">
        <w:rPr>
          <w:rFonts w:eastAsia="宋体" w:hAnsi="宋体" w:hint="eastAsia"/>
        </w:rPr>
        <w:tab/>
        <w:t>数据与功能单位数据的关联：将各个单元过程的输入输出数据转换为功能单位的原材料消耗、能源消耗和环境排放数</w:t>
      </w:r>
      <w:r w:rsidRPr="00BE0CEE">
        <w:rPr>
          <w:rFonts w:eastAsia="宋体" w:hAnsi="宋体" w:hint="eastAsia"/>
        </w:rPr>
        <w:t>据；</w:t>
      </w:r>
    </w:p>
    <w:p w:rsidR="00540485" w:rsidRPr="00BE0CEE" w:rsidRDefault="00540485" w:rsidP="009F2BF4">
      <w:pPr>
        <w:pStyle w:val="aff5"/>
        <w:numPr>
          <w:ilvl w:val="0"/>
          <w:numId w:val="25"/>
        </w:numPr>
        <w:ind w:firstLineChars="0"/>
        <w:rPr>
          <w:rFonts w:eastAsia="宋体" w:hAnsi="宋体"/>
        </w:rPr>
      </w:pPr>
      <w:r w:rsidRPr="00BE0CEE">
        <w:rPr>
          <w:rFonts w:eastAsia="宋体" w:hAnsi="宋体" w:hint="eastAsia"/>
        </w:rPr>
        <w:t>数据合并：将所有以功能单位为基准的单元过程数据进行合并，形成产品生命周期清单。</w:t>
      </w:r>
    </w:p>
    <w:p w:rsidR="00A17322" w:rsidRDefault="00A17322" w:rsidP="00A3535D">
      <w:pPr>
        <w:pStyle w:val="1a"/>
        <w:spacing w:beforeLines="50" w:afterLines="50"/>
      </w:pPr>
      <w:r w:rsidRPr="009B188E">
        <w:rPr>
          <w:rFonts w:hint="eastAsia"/>
        </w:rPr>
        <w:t>B.</w:t>
      </w:r>
      <w:r w:rsidR="00772BC4">
        <w:t>3</w:t>
      </w:r>
      <w:r>
        <w:t>.3</w:t>
      </w:r>
      <w:r w:rsidRPr="009B188E">
        <w:t xml:space="preserve"> </w:t>
      </w:r>
      <w:r>
        <w:rPr>
          <w:rFonts w:hint="eastAsia"/>
        </w:rPr>
        <w:t>分配</w:t>
      </w:r>
    </w:p>
    <w:p w:rsidR="00A17322" w:rsidRPr="00EB113E" w:rsidRDefault="00A17322" w:rsidP="00A17322">
      <w:pPr>
        <w:ind w:firstLineChars="200" w:firstLine="420"/>
        <w:rPr>
          <w:szCs w:val="21"/>
        </w:rPr>
      </w:pPr>
      <w:r w:rsidRPr="00EB113E">
        <w:rPr>
          <w:rFonts w:hint="eastAsia"/>
          <w:szCs w:val="21"/>
        </w:rPr>
        <w:t>在评价过程中涉及共生产品清单分配方法应予以明确说明。应优先采用质量分配法，若质量分配法不可行，则</w:t>
      </w:r>
      <w:r w:rsidRPr="00EB113E">
        <w:rPr>
          <w:szCs w:val="21"/>
        </w:rPr>
        <w:t>应</w:t>
      </w:r>
      <w:r w:rsidRPr="00EB113E">
        <w:rPr>
          <w:rFonts w:hint="eastAsia"/>
          <w:szCs w:val="21"/>
        </w:rPr>
        <w:t>采用经济价值分配法。</w:t>
      </w:r>
    </w:p>
    <w:p w:rsidR="00A17322" w:rsidRPr="00EB113E" w:rsidRDefault="00A17322" w:rsidP="00A17322">
      <w:pPr>
        <w:ind w:firstLineChars="200" w:firstLine="420"/>
        <w:rPr>
          <w:szCs w:val="21"/>
        </w:rPr>
      </w:pPr>
      <w:r w:rsidRPr="00EB113E">
        <w:rPr>
          <w:rFonts w:hint="eastAsia"/>
          <w:szCs w:val="21"/>
        </w:rPr>
        <w:t>对于闭环里循环使用的共生产品，不需要分配。</w:t>
      </w:r>
    </w:p>
    <w:p w:rsidR="00A17322" w:rsidRPr="009F2BF4" w:rsidRDefault="00A17322" w:rsidP="009F2BF4">
      <w:pPr>
        <w:pStyle w:val="aff5"/>
        <w:ind w:firstLine="360"/>
        <w:rPr>
          <w:rFonts w:eastAsia="宋体" w:hAnsi="宋体"/>
        </w:rPr>
      </w:pPr>
      <w:r w:rsidRPr="009F2BF4">
        <w:rPr>
          <w:rFonts w:eastAsia="宋体" w:hAnsi="宋体" w:hint="eastAsia"/>
          <w:sz w:val="18"/>
          <w:szCs w:val="21"/>
        </w:rPr>
        <w:t>注：同一企业生产的多种纸面石膏板产品互为共生产品。</w:t>
      </w:r>
    </w:p>
    <w:p w:rsidR="00412123" w:rsidRDefault="00412123" w:rsidP="00A3535D">
      <w:pPr>
        <w:pStyle w:val="1a"/>
        <w:spacing w:beforeLines="50" w:afterLines="50"/>
      </w:pPr>
      <w:r>
        <w:rPr>
          <w:rFonts w:hint="eastAsia"/>
        </w:rPr>
        <w:t>B.</w:t>
      </w:r>
      <w:r w:rsidR="00B462E9">
        <w:rPr>
          <w:rFonts w:hint="eastAsia"/>
        </w:rPr>
        <w:t>4</w:t>
      </w:r>
      <w:r>
        <w:t xml:space="preserve">  </w:t>
      </w:r>
      <w:r w:rsidR="00B462E9">
        <w:rPr>
          <w:rFonts w:hint="eastAsia"/>
        </w:rPr>
        <w:t>生命周期</w:t>
      </w:r>
      <w:r>
        <w:rPr>
          <w:rFonts w:hint="eastAsia"/>
        </w:rPr>
        <w:t>影响评价</w:t>
      </w:r>
    </w:p>
    <w:p w:rsidR="00412123" w:rsidRDefault="00412123" w:rsidP="00A3535D">
      <w:pPr>
        <w:pStyle w:val="1a"/>
        <w:spacing w:beforeLines="50" w:afterLines="50"/>
      </w:pPr>
      <w:r>
        <w:rPr>
          <w:rFonts w:hint="eastAsia"/>
        </w:rPr>
        <w:lastRenderedPageBreak/>
        <w:t>B.</w:t>
      </w:r>
      <w:r w:rsidR="00B462E9">
        <w:rPr>
          <w:rFonts w:hint="eastAsia"/>
        </w:rPr>
        <w:t>4</w:t>
      </w:r>
      <w:r>
        <w:t xml:space="preserve">.1  </w:t>
      </w:r>
      <w:r>
        <w:rPr>
          <w:rFonts w:hint="eastAsia"/>
        </w:rPr>
        <w:t>影响类型</w:t>
      </w:r>
    </w:p>
    <w:p w:rsidR="00B462E9" w:rsidRDefault="00B462E9" w:rsidP="00B462E9">
      <w:pPr>
        <w:pStyle w:val="aff5"/>
        <w:rPr>
          <w:rFonts w:ascii="Times New Roman" w:eastAsia="宋体" w:hAnsi="Times New Roman" w:cs="Times New Roman"/>
          <w:kern w:val="0"/>
        </w:rPr>
      </w:pPr>
      <w:r>
        <w:rPr>
          <w:rFonts w:ascii="Times New Roman" w:eastAsia="宋体" w:hAnsi="Times New Roman" w:cs="Times New Roman" w:hint="eastAsia"/>
          <w:kern w:val="0"/>
        </w:rPr>
        <w:t>根据纸面石膏板产品本身的特性和生产特</w:t>
      </w:r>
      <w:r w:rsidRPr="00933632">
        <w:rPr>
          <w:rFonts w:ascii="Times New Roman" w:eastAsia="宋体" w:hAnsi="Times New Roman" w:cs="Times New Roman" w:hint="eastAsia"/>
          <w:kern w:val="0"/>
        </w:rPr>
        <w:t>点，影响类型采用化石能源稀缺、矿物资源稀缺、颗粒物形成</w:t>
      </w:r>
      <w:r w:rsidR="00933632" w:rsidRPr="00933632">
        <w:rPr>
          <w:rFonts w:ascii="Times New Roman" w:eastAsia="宋体" w:hAnsi="Times New Roman" w:cs="Times New Roman" w:hint="eastAsia"/>
          <w:kern w:val="0"/>
        </w:rPr>
        <w:t>、</w:t>
      </w:r>
      <w:r w:rsidRPr="00933632">
        <w:rPr>
          <w:rFonts w:ascii="Times New Roman" w:eastAsia="宋体" w:hAnsi="Times New Roman" w:cs="Times New Roman" w:hint="eastAsia"/>
          <w:kern w:val="0"/>
        </w:rPr>
        <w:t>陆地生态系统酸化</w:t>
      </w:r>
      <w:r w:rsidR="00933632" w:rsidRPr="00933632">
        <w:rPr>
          <w:rFonts w:ascii="Times New Roman" w:eastAsia="宋体" w:hAnsi="Times New Roman" w:cs="Times New Roman" w:hint="eastAsia"/>
          <w:kern w:val="0"/>
        </w:rPr>
        <w:t>和水资源耗竭</w:t>
      </w:r>
      <w:r w:rsidRPr="00933632">
        <w:rPr>
          <w:rFonts w:ascii="Times New Roman" w:eastAsia="宋体" w:hAnsi="Times New Roman" w:cs="Times New Roman" w:hint="eastAsia"/>
          <w:kern w:val="0"/>
        </w:rPr>
        <w:t>五个</w:t>
      </w:r>
      <w:r w:rsidRPr="00933632">
        <w:rPr>
          <w:rFonts w:ascii="Times New Roman" w:eastAsia="宋体" w:hAnsi="Times New Roman" w:cs="Times New Roman"/>
          <w:kern w:val="0"/>
        </w:rPr>
        <w:t>类型</w:t>
      </w:r>
      <w:r w:rsidRPr="00933632">
        <w:rPr>
          <w:rFonts w:ascii="Times New Roman" w:eastAsia="宋体" w:hAnsi="Times New Roman" w:cs="Times New Roman" w:hint="eastAsia"/>
          <w:kern w:val="0"/>
        </w:rPr>
        <w:t>。</w:t>
      </w:r>
    </w:p>
    <w:p w:rsidR="00B462E9" w:rsidRDefault="00B462E9" w:rsidP="00A3535D">
      <w:pPr>
        <w:pStyle w:val="1a"/>
        <w:spacing w:beforeLines="50" w:afterLines="50"/>
      </w:pPr>
      <w:r>
        <w:rPr>
          <w:rFonts w:hint="eastAsia"/>
        </w:rPr>
        <w:t>B.4</w:t>
      </w:r>
      <w:r>
        <w:t>.</w:t>
      </w:r>
      <w:r>
        <w:rPr>
          <w:rFonts w:hint="eastAsia"/>
        </w:rPr>
        <w:t>2</w:t>
      </w:r>
      <w:r>
        <w:t xml:space="preserve">  </w:t>
      </w:r>
      <w:r>
        <w:rPr>
          <w:rFonts w:hint="eastAsia"/>
        </w:rPr>
        <w:t>清单因子归类</w:t>
      </w:r>
    </w:p>
    <w:p w:rsidR="00B462E9" w:rsidRDefault="00B462E9" w:rsidP="00B462E9">
      <w:pPr>
        <w:ind w:firstLineChars="200" w:firstLine="420"/>
        <w:jc w:val="left"/>
        <w:rPr>
          <w:rFonts w:ascii="Times New Roman" w:hAnsi="Times New Roman"/>
          <w:kern w:val="0"/>
          <w:szCs w:val="21"/>
        </w:rPr>
      </w:pPr>
      <w:r w:rsidRPr="007B0098">
        <w:rPr>
          <w:rFonts w:ascii="Times New Roman" w:hAnsi="Times New Roman"/>
          <w:kern w:val="0"/>
          <w:szCs w:val="21"/>
        </w:rPr>
        <w:t>根据清单因子的物理化学性质</w:t>
      </w:r>
      <w:r>
        <w:rPr>
          <w:rFonts w:ascii="Times New Roman" w:hAnsi="Times New Roman" w:hint="eastAsia"/>
          <w:kern w:val="0"/>
          <w:szCs w:val="21"/>
        </w:rPr>
        <w:t>，</w:t>
      </w:r>
      <w:r w:rsidRPr="007B0098">
        <w:rPr>
          <w:rFonts w:ascii="Times New Roman" w:hAnsi="Times New Roman"/>
          <w:kern w:val="0"/>
          <w:szCs w:val="21"/>
        </w:rPr>
        <w:t>将对</w:t>
      </w:r>
      <w:r w:rsidR="00E92633">
        <w:rPr>
          <w:rFonts w:ascii="Times New Roman" w:hAnsi="Times New Roman" w:hint="eastAsia"/>
          <w:kern w:val="0"/>
          <w:szCs w:val="21"/>
        </w:rPr>
        <w:t>环境</w:t>
      </w:r>
      <w:r w:rsidRPr="007B0098">
        <w:rPr>
          <w:rFonts w:ascii="Times New Roman" w:hAnsi="Times New Roman"/>
          <w:kern w:val="0"/>
          <w:szCs w:val="21"/>
        </w:rPr>
        <w:t>影响类型有贡献的因子归</w:t>
      </w:r>
      <w:r>
        <w:rPr>
          <w:rFonts w:ascii="Times New Roman" w:hAnsi="Times New Roman" w:hint="eastAsia"/>
          <w:kern w:val="0"/>
          <w:szCs w:val="21"/>
        </w:rPr>
        <w:t>类，</w:t>
      </w:r>
      <w:r w:rsidRPr="007B0098">
        <w:rPr>
          <w:rFonts w:ascii="Times New Roman" w:hAnsi="Times New Roman"/>
          <w:kern w:val="0"/>
          <w:szCs w:val="21"/>
        </w:rPr>
        <w:t>见表</w:t>
      </w:r>
      <w:r w:rsidRPr="007B0098">
        <w:rPr>
          <w:rFonts w:ascii="Times New Roman" w:hAnsi="Times New Roman"/>
          <w:kern w:val="0"/>
          <w:szCs w:val="21"/>
        </w:rPr>
        <w:t>B.2</w:t>
      </w:r>
      <w:r w:rsidRPr="007B0098">
        <w:rPr>
          <w:rFonts w:ascii="Times New Roman" w:hAnsi="Times New Roman"/>
          <w:kern w:val="0"/>
          <w:szCs w:val="21"/>
        </w:rPr>
        <w:t>。</w:t>
      </w:r>
    </w:p>
    <w:p w:rsidR="00B462E9" w:rsidRPr="00DB278C" w:rsidRDefault="00B462E9" w:rsidP="00A3535D">
      <w:pPr>
        <w:pStyle w:val="afff3"/>
        <w:spacing w:beforeLines="50" w:afterLines="50"/>
        <w:rPr>
          <w:rFonts w:hAnsi="黑体"/>
          <w:szCs w:val="21"/>
        </w:rPr>
      </w:pPr>
      <w:r w:rsidRPr="00DB278C">
        <w:rPr>
          <w:rFonts w:hAnsi="黑体"/>
          <w:szCs w:val="21"/>
        </w:rPr>
        <w:t xml:space="preserve">表 </w:t>
      </w:r>
      <w:r w:rsidRPr="004445B7">
        <w:rPr>
          <w:rFonts w:ascii="Times New Roman"/>
          <w:szCs w:val="21"/>
        </w:rPr>
        <w:t>B.2</w:t>
      </w:r>
      <w:r w:rsidRPr="00DB278C">
        <w:rPr>
          <w:rFonts w:hAnsi="黑体"/>
          <w:szCs w:val="21"/>
        </w:rPr>
        <w:t xml:space="preserve">  </w:t>
      </w:r>
      <w:r w:rsidRPr="00DB278C">
        <w:rPr>
          <w:rFonts w:hAnsi="黑体" w:hint="eastAsia"/>
          <w:szCs w:val="21"/>
        </w:rPr>
        <w:t>纸面石膏板</w:t>
      </w:r>
      <w:r w:rsidRPr="00DB278C">
        <w:rPr>
          <w:rFonts w:hAnsi="黑体"/>
          <w:szCs w:val="21"/>
        </w:rPr>
        <w:t>产品生命周期清单因子分类</w:t>
      </w:r>
    </w:p>
    <w:tbl>
      <w:tblPr>
        <w:tblStyle w:val="aff1"/>
        <w:tblW w:w="0" w:type="auto"/>
        <w:jc w:val="center"/>
        <w:tblLook w:val="04A0"/>
      </w:tblPr>
      <w:tblGrid>
        <w:gridCol w:w="4678"/>
        <w:gridCol w:w="2835"/>
      </w:tblGrid>
      <w:tr w:rsidR="00791ADA" w:rsidRPr="000C00E8" w:rsidTr="00D05A82">
        <w:trPr>
          <w:jc w:val="center"/>
        </w:trPr>
        <w:tc>
          <w:tcPr>
            <w:tcW w:w="4678"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noProof/>
                <w:kern w:val="0"/>
                <w:szCs w:val="20"/>
              </w:rPr>
              <w:t>影响类型</w:t>
            </w:r>
          </w:p>
        </w:tc>
        <w:tc>
          <w:tcPr>
            <w:tcW w:w="2835"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noProof/>
                <w:kern w:val="0"/>
                <w:szCs w:val="20"/>
              </w:rPr>
              <w:t>清单因子</w:t>
            </w:r>
          </w:p>
        </w:tc>
      </w:tr>
      <w:tr w:rsidR="00791ADA" w:rsidRPr="000C00E8" w:rsidTr="00D05A82">
        <w:trPr>
          <w:jc w:val="center"/>
        </w:trPr>
        <w:tc>
          <w:tcPr>
            <w:tcW w:w="4678"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noProof/>
                <w:kern w:val="0"/>
                <w:szCs w:val="20"/>
              </w:rPr>
              <w:t>全球变暖（</w:t>
            </w:r>
            <w:r w:rsidRPr="007C5642">
              <w:rPr>
                <w:rFonts w:ascii="Times New Roman" w:hAnsi="Times New Roman"/>
                <w:noProof/>
                <w:kern w:val="0"/>
                <w:szCs w:val="20"/>
              </w:rPr>
              <w:t>Global warming</w:t>
            </w:r>
            <w:r w:rsidRPr="007C5642">
              <w:rPr>
                <w:rFonts w:ascii="Times New Roman" w:hAnsi="Times New Roman"/>
                <w:noProof/>
                <w:kern w:val="0"/>
                <w:szCs w:val="20"/>
              </w:rPr>
              <w:t>）</w:t>
            </w:r>
          </w:p>
        </w:tc>
        <w:tc>
          <w:tcPr>
            <w:tcW w:w="2835"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rPr>
              <w:t>二氧化碳</w:t>
            </w:r>
          </w:p>
        </w:tc>
      </w:tr>
      <w:tr w:rsidR="00791ADA" w:rsidRPr="000C00E8" w:rsidTr="00D05A82">
        <w:trPr>
          <w:jc w:val="center"/>
        </w:trPr>
        <w:tc>
          <w:tcPr>
            <w:tcW w:w="4678"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noProof/>
                <w:kern w:val="0"/>
                <w:szCs w:val="20"/>
              </w:rPr>
              <w:t>颗粒物形成（</w:t>
            </w:r>
            <w:r w:rsidRPr="007C5642">
              <w:rPr>
                <w:rFonts w:ascii="Times New Roman" w:hAnsi="Times New Roman"/>
                <w:noProof/>
                <w:kern w:val="0"/>
                <w:szCs w:val="20"/>
              </w:rPr>
              <w:t>Fine particulate matter formation</w:t>
            </w:r>
            <w:r w:rsidRPr="007C5642">
              <w:rPr>
                <w:rFonts w:ascii="Times New Roman" w:hAnsi="Times New Roman"/>
                <w:noProof/>
                <w:kern w:val="0"/>
                <w:szCs w:val="20"/>
              </w:rPr>
              <w:t>）</w:t>
            </w:r>
          </w:p>
        </w:tc>
        <w:tc>
          <w:tcPr>
            <w:tcW w:w="2835"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rPr>
              <w:t>颗粒物、</w:t>
            </w:r>
            <w:r w:rsidRPr="007C5642">
              <w:rPr>
                <w:rFonts w:ascii="Times New Roman" w:hAnsi="Times New Roman"/>
              </w:rPr>
              <w:t>SO</w:t>
            </w:r>
            <w:r w:rsidRPr="007C5642">
              <w:rPr>
                <w:rFonts w:ascii="Times New Roman" w:hAnsi="Times New Roman"/>
                <w:vertAlign w:val="subscript"/>
              </w:rPr>
              <w:t>2</w:t>
            </w:r>
            <w:r w:rsidRPr="007C5642">
              <w:rPr>
                <w:rFonts w:ascii="Times New Roman" w:hAnsi="Times New Roman"/>
              </w:rPr>
              <w:t>、</w:t>
            </w:r>
            <w:proofErr w:type="spellStart"/>
            <w:r w:rsidRPr="007C5642">
              <w:rPr>
                <w:rFonts w:ascii="Times New Roman" w:hAnsi="Times New Roman"/>
              </w:rPr>
              <w:t>NO</w:t>
            </w:r>
            <w:r w:rsidRPr="007C5642">
              <w:rPr>
                <w:rFonts w:ascii="Times New Roman" w:hAnsi="Times New Roman"/>
                <w:vertAlign w:val="subscript"/>
              </w:rPr>
              <w:t>x</w:t>
            </w:r>
            <w:proofErr w:type="spellEnd"/>
          </w:p>
        </w:tc>
      </w:tr>
      <w:tr w:rsidR="00791ADA" w:rsidRPr="000C00E8" w:rsidTr="00D05A82">
        <w:trPr>
          <w:jc w:val="center"/>
        </w:trPr>
        <w:tc>
          <w:tcPr>
            <w:tcW w:w="4678"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noProof/>
                <w:kern w:val="0"/>
                <w:szCs w:val="20"/>
              </w:rPr>
              <w:t>矿产资源稀缺（</w:t>
            </w:r>
            <w:r w:rsidRPr="007C5642">
              <w:rPr>
                <w:rFonts w:ascii="Times New Roman" w:hAnsi="Times New Roman"/>
                <w:noProof/>
                <w:kern w:val="0"/>
                <w:szCs w:val="20"/>
              </w:rPr>
              <w:t>Mineral resource scarcity</w:t>
            </w:r>
            <w:r w:rsidRPr="007C5642">
              <w:rPr>
                <w:rFonts w:ascii="Times New Roman" w:hAnsi="Times New Roman"/>
                <w:noProof/>
                <w:kern w:val="0"/>
                <w:szCs w:val="20"/>
              </w:rPr>
              <w:t>）</w:t>
            </w:r>
          </w:p>
        </w:tc>
        <w:tc>
          <w:tcPr>
            <w:tcW w:w="2835"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rPr>
              <w:t>石膏</w:t>
            </w:r>
          </w:p>
        </w:tc>
      </w:tr>
      <w:tr w:rsidR="00791ADA" w:rsidRPr="00022158" w:rsidTr="00D05A82">
        <w:trPr>
          <w:jc w:val="center"/>
        </w:trPr>
        <w:tc>
          <w:tcPr>
            <w:tcW w:w="4678"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noProof/>
                <w:kern w:val="0"/>
                <w:szCs w:val="20"/>
              </w:rPr>
              <w:t>化石能源稀缺（</w:t>
            </w:r>
            <w:r w:rsidRPr="007C5642">
              <w:rPr>
                <w:rFonts w:ascii="Times New Roman" w:hAnsi="Times New Roman"/>
                <w:noProof/>
                <w:kern w:val="0"/>
                <w:szCs w:val="20"/>
              </w:rPr>
              <w:t>Fossil resource scarcity</w:t>
            </w:r>
            <w:r w:rsidRPr="007C5642">
              <w:rPr>
                <w:rFonts w:ascii="Times New Roman" w:hAnsi="Times New Roman"/>
                <w:noProof/>
                <w:kern w:val="0"/>
                <w:szCs w:val="20"/>
              </w:rPr>
              <w:t>）</w:t>
            </w:r>
          </w:p>
        </w:tc>
        <w:tc>
          <w:tcPr>
            <w:tcW w:w="2835" w:type="dxa"/>
          </w:tcPr>
          <w:p w:rsidR="00791ADA" w:rsidRPr="00827FA9" w:rsidRDefault="00791ADA" w:rsidP="00791ADA">
            <w:pPr>
              <w:pStyle w:val="aff5"/>
              <w:ind w:firstLineChars="0" w:firstLine="0"/>
              <w:jc w:val="center"/>
              <w:rPr>
                <w:rFonts w:ascii="Times New Roman" w:hAnsi="Times New Roman"/>
                <w:sz w:val="18"/>
                <w:szCs w:val="18"/>
              </w:rPr>
            </w:pPr>
            <w:r w:rsidRPr="007C5642">
              <w:rPr>
                <w:rFonts w:ascii="Times New Roman" w:hAnsi="Times New Roman"/>
              </w:rPr>
              <w:t>原煤、原油</w:t>
            </w:r>
            <w:r>
              <w:rPr>
                <w:rFonts w:ascii="Times New Roman" w:hAnsi="Times New Roman" w:hint="eastAsia"/>
              </w:rPr>
              <w:t>、</w:t>
            </w:r>
            <w:r>
              <w:rPr>
                <w:rFonts w:ascii="Times New Roman" w:hAnsi="Times New Roman"/>
              </w:rPr>
              <w:t>天然气</w:t>
            </w:r>
          </w:p>
        </w:tc>
      </w:tr>
    </w:tbl>
    <w:p w:rsidR="00412123" w:rsidRDefault="00412123" w:rsidP="00A3535D">
      <w:pPr>
        <w:pStyle w:val="1a"/>
        <w:spacing w:beforeLines="50" w:afterLines="50"/>
      </w:pPr>
      <w:r>
        <w:rPr>
          <w:rFonts w:hint="eastAsia"/>
        </w:rPr>
        <w:t>B.</w:t>
      </w:r>
      <w:r w:rsidR="00B462E9">
        <w:rPr>
          <w:rFonts w:hint="eastAsia"/>
        </w:rPr>
        <w:t>4</w:t>
      </w:r>
      <w:r>
        <w:rPr>
          <w:rFonts w:hint="eastAsia"/>
        </w:rPr>
        <w:t>.</w:t>
      </w:r>
      <w:r>
        <w:t xml:space="preserve">3  </w:t>
      </w:r>
      <w:r w:rsidR="00C07063">
        <w:rPr>
          <w:rFonts w:hint="eastAsia"/>
        </w:rPr>
        <w:t>分类评价</w:t>
      </w:r>
    </w:p>
    <w:p w:rsidR="00B462E9" w:rsidRDefault="00B462E9" w:rsidP="00B462E9">
      <w:pPr>
        <w:ind w:firstLineChars="200" w:firstLine="420"/>
        <w:jc w:val="left"/>
        <w:rPr>
          <w:rFonts w:ascii="Times New Roman" w:hAnsi="Times New Roman"/>
        </w:rPr>
      </w:pPr>
      <w:bookmarkStart w:id="21" w:name="_Hlk47714800"/>
      <w:r w:rsidRPr="007B0098">
        <w:rPr>
          <w:rFonts w:ascii="Times New Roman" w:hAnsi="Times New Roman"/>
        </w:rPr>
        <w:t>本标准所涉及的污染物排放的环境影响特征化因子采用</w:t>
      </w:r>
      <w:proofErr w:type="spellStart"/>
      <w:r w:rsidRPr="007B0098">
        <w:rPr>
          <w:rFonts w:ascii="Times New Roman" w:hAnsi="Times New Roman"/>
        </w:rPr>
        <w:t>ReCiPe</w:t>
      </w:r>
      <w:proofErr w:type="spellEnd"/>
      <w:r w:rsidRPr="007B0098">
        <w:rPr>
          <w:rFonts w:ascii="Times New Roman" w:hAnsi="Times New Roman"/>
        </w:rPr>
        <w:t xml:space="preserve"> </w:t>
      </w:r>
      <w:r>
        <w:rPr>
          <w:rFonts w:ascii="Times New Roman" w:hAnsi="Times New Roman" w:hint="eastAsia"/>
        </w:rPr>
        <w:t>2016</w:t>
      </w:r>
      <w:r>
        <w:rPr>
          <w:rFonts w:ascii="Times New Roman" w:hAnsi="Times New Roman"/>
        </w:rPr>
        <w:t xml:space="preserve"> M</w:t>
      </w:r>
      <w:r w:rsidRPr="007B0098">
        <w:rPr>
          <w:rFonts w:ascii="Times New Roman" w:hAnsi="Times New Roman"/>
        </w:rPr>
        <w:t>idpoint(H)</w:t>
      </w:r>
      <w:r w:rsidRPr="007B0098">
        <w:rPr>
          <w:rFonts w:ascii="Times New Roman" w:hAnsi="Times New Roman"/>
        </w:rPr>
        <w:t>方法体系，环境影响特征</w:t>
      </w:r>
      <w:proofErr w:type="gramStart"/>
      <w:r w:rsidRPr="007B0098">
        <w:rPr>
          <w:rFonts w:ascii="Times New Roman" w:hAnsi="Times New Roman"/>
        </w:rPr>
        <w:t>化类型</w:t>
      </w:r>
      <w:proofErr w:type="gramEnd"/>
      <w:r w:rsidRPr="007B0098">
        <w:rPr>
          <w:rFonts w:ascii="Times New Roman" w:hAnsi="Times New Roman"/>
        </w:rPr>
        <w:t>对应特征</w:t>
      </w:r>
      <w:r>
        <w:rPr>
          <w:rFonts w:ascii="Times New Roman" w:hAnsi="Times New Roman" w:hint="eastAsia"/>
        </w:rPr>
        <w:t>化</w:t>
      </w:r>
      <w:r w:rsidRPr="007B0098">
        <w:rPr>
          <w:rFonts w:ascii="Times New Roman" w:hAnsi="Times New Roman"/>
        </w:rPr>
        <w:t>模型、类型参数以及来源见表</w:t>
      </w:r>
      <w:r w:rsidRPr="007B0098">
        <w:rPr>
          <w:rFonts w:ascii="Times New Roman" w:hAnsi="Times New Roman"/>
        </w:rPr>
        <w:t>B.3</w:t>
      </w:r>
      <w:r w:rsidRPr="007B0098">
        <w:rPr>
          <w:rFonts w:ascii="Times New Roman" w:hAnsi="Times New Roman"/>
        </w:rPr>
        <w:t>。</w:t>
      </w:r>
    </w:p>
    <w:bookmarkEnd w:id="21"/>
    <w:p w:rsidR="00B462E9" w:rsidRPr="00DB278C" w:rsidRDefault="00B462E9" w:rsidP="00A3535D">
      <w:pPr>
        <w:pStyle w:val="afff3"/>
        <w:spacing w:beforeLines="50" w:afterLines="50"/>
        <w:rPr>
          <w:rFonts w:hAnsi="黑体"/>
          <w:szCs w:val="21"/>
        </w:rPr>
      </w:pPr>
      <w:r w:rsidRPr="00DB278C">
        <w:rPr>
          <w:rFonts w:hAnsi="黑体"/>
          <w:szCs w:val="21"/>
        </w:rPr>
        <w:t xml:space="preserve">表 </w:t>
      </w:r>
      <w:r w:rsidRPr="004445B7">
        <w:rPr>
          <w:rFonts w:ascii="Times New Roman"/>
          <w:szCs w:val="21"/>
        </w:rPr>
        <w:t>B.3</w:t>
      </w:r>
      <w:r w:rsidRPr="00DB278C">
        <w:rPr>
          <w:rFonts w:hAnsi="黑体"/>
          <w:szCs w:val="21"/>
        </w:rPr>
        <w:t xml:space="preserve">  </w:t>
      </w:r>
      <w:r w:rsidR="00DF0C6E" w:rsidRPr="00DB278C">
        <w:rPr>
          <w:rFonts w:hAnsi="黑体" w:hint="eastAsia"/>
          <w:szCs w:val="21"/>
        </w:rPr>
        <w:t>纸面石膏板</w:t>
      </w:r>
      <w:r w:rsidRPr="00DB278C">
        <w:rPr>
          <w:rFonts w:hAnsi="黑体"/>
          <w:szCs w:val="21"/>
        </w:rPr>
        <w:t>产品生命周期影响评价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2"/>
        <w:gridCol w:w="1422"/>
        <w:gridCol w:w="1984"/>
        <w:gridCol w:w="1418"/>
        <w:gridCol w:w="1780"/>
      </w:tblGrid>
      <w:tr w:rsidR="00791ADA" w:rsidRPr="00791ADA" w:rsidTr="00D05A82">
        <w:trPr>
          <w:jc w:val="center"/>
        </w:trPr>
        <w:tc>
          <w:tcPr>
            <w:tcW w:w="1692"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环境类别</w:t>
            </w:r>
          </w:p>
        </w:tc>
        <w:tc>
          <w:tcPr>
            <w:tcW w:w="1422" w:type="dxa"/>
            <w:shd w:val="clear" w:color="auto" w:fill="auto"/>
            <w:vAlign w:val="center"/>
          </w:tcPr>
          <w:p w:rsidR="00791ADA" w:rsidRPr="00791ADA" w:rsidRDefault="00791ADA" w:rsidP="00A3535D">
            <w:pPr>
              <w:adjustRightInd w:val="0"/>
              <w:snapToGrid w:val="0"/>
              <w:spacing w:beforeLines="20" w:afterLines="20"/>
              <w:jc w:val="center"/>
              <w:rPr>
                <w:kern w:val="0"/>
                <w:szCs w:val="21"/>
                <w:lang w:val="zh-CN"/>
              </w:rPr>
            </w:pPr>
            <w:r w:rsidRPr="00791ADA">
              <w:rPr>
                <w:rFonts w:hAnsi="Arial"/>
                <w:kern w:val="0"/>
                <w:szCs w:val="21"/>
                <w:lang w:val="zh-CN"/>
              </w:rPr>
              <w:t>单位</w:t>
            </w:r>
          </w:p>
        </w:tc>
        <w:tc>
          <w:tcPr>
            <w:tcW w:w="1984" w:type="dxa"/>
            <w:shd w:val="clear" w:color="auto" w:fill="auto"/>
            <w:vAlign w:val="center"/>
          </w:tcPr>
          <w:p w:rsidR="00791ADA" w:rsidRPr="00791ADA" w:rsidRDefault="00791ADA" w:rsidP="00A3535D">
            <w:pPr>
              <w:adjustRightInd w:val="0"/>
              <w:snapToGrid w:val="0"/>
              <w:spacing w:beforeLines="20" w:afterLines="20"/>
              <w:jc w:val="center"/>
              <w:rPr>
                <w:kern w:val="0"/>
                <w:szCs w:val="21"/>
                <w:lang w:val="zh-CN"/>
              </w:rPr>
            </w:pPr>
            <w:r w:rsidRPr="00791ADA">
              <w:rPr>
                <w:rFonts w:hAnsi="Arial"/>
                <w:kern w:val="0"/>
                <w:szCs w:val="21"/>
                <w:lang w:val="zh-CN"/>
              </w:rPr>
              <w:t>指标参数</w:t>
            </w:r>
          </w:p>
        </w:tc>
        <w:tc>
          <w:tcPr>
            <w:tcW w:w="1418" w:type="dxa"/>
            <w:shd w:val="clear" w:color="auto" w:fill="auto"/>
            <w:vAlign w:val="center"/>
          </w:tcPr>
          <w:p w:rsidR="00791ADA" w:rsidRPr="00791ADA" w:rsidRDefault="00791ADA" w:rsidP="00A3535D">
            <w:pPr>
              <w:adjustRightInd w:val="0"/>
              <w:snapToGrid w:val="0"/>
              <w:spacing w:beforeLines="20" w:afterLines="20"/>
              <w:jc w:val="center"/>
              <w:rPr>
                <w:kern w:val="0"/>
                <w:szCs w:val="21"/>
                <w:lang w:val="zh-CN"/>
              </w:rPr>
            </w:pPr>
            <w:r w:rsidRPr="00791ADA">
              <w:rPr>
                <w:rFonts w:hAnsi="Arial"/>
                <w:kern w:val="0"/>
                <w:szCs w:val="21"/>
                <w:lang w:val="zh-CN"/>
              </w:rPr>
              <w:t>特征化因子</w:t>
            </w:r>
          </w:p>
        </w:tc>
        <w:tc>
          <w:tcPr>
            <w:tcW w:w="1780" w:type="dxa"/>
          </w:tcPr>
          <w:p w:rsidR="00791ADA" w:rsidRPr="00791ADA" w:rsidRDefault="00791ADA" w:rsidP="00A3535D">
            <w:pPr>
              <w:adjustRightInd w:val="0"/>
              <w:snapToGrid w:val="0"/>
              <w:spacing w:beforeLines="20" w:afterLines="20"/>
              <w:jc w:val="center"/>
              <w:rPr>
                <w:rFonts w:hAnsi="Arial"/>
                <w:kern w:val="0"/>
                <w:szCs w:val="21"/>
                <w:lang w:val="zh-CN"/>
              </w:rPr>
            </w:pPr>
            <w:r w:rsidRPr="00791ADA">
              <w:rPr>
                <w:rFonts w:hAnsi="Arial" w:hint="eastAsia"/>
                <w:kern w:val="0"/>
                <w:szCs w:val="21"/>
                <w:lang w:val="zh-CN"/>
              </w:rPr>
              <w:t>特征化因子单位</w:t>
            </w:r>
          </w:p>
        </w:tc>
      </w:tr>
      <w:tr w:rsidR="00791ADA" w:rsidRPr="00791ADA" w:rsidTr="00D05A82">
        <w:trPr>
          <w:jc w:val="center"/>
        </w:trPr>
        <w:tc>
          <w:tcPr>
            <w:tcW w:w="1692"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宋体" w:hAnsi="Times New Roman" w:hint="eastAsia"/>
                <w:noProof/>
                <w:kern w:val="0"/>
                <w:szCs w:val="20"/>
              </w:rPr>
              <w:t>全球变暖</w:t>
            </w:r>
          </w:p>
        </w:tc>
        <w:tc>
          <w:tcPr>
            <w:tcW w:w="1422"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CO</w:t>
            </w:r>
            <w:r w:rsidRPr="00791ADA">
              <w:rPr>
                <w:rFonts w:ascii="Times New Roman" w:hAnsi="Times New Roman"/>
                <w:noProof/>
                <w:kern w:val="0"/>
                <w:szCs w:val="21"/>
                <w:vertAlign w:val="subscript"/>
              </w:rPr>
              <w:t>2</w:t>
            </w:r>
            <w:r w:rsidRPr="00791ADA">
              <w:rPr>
                <w:rFonts w:ascii="Times New Roman" w:hAnsi="Times New Roman"/>
                <w:noProof/>
                <w:kern w:val="0"/>
                <w:szCs w:val="21"/>
              </w:rPr>
              <w:t xml:space="preserve"> eq</w:t>
            </w: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CO</w:t>
            </w:r>
            <w:r w:rsidRPr="00791ADA">
              <w:rPr>
                <w:rFonts w:ascii="Times New Roman" w:hAnsi="Times New Roman"/>
                <w:noProof/>
                <w:kern w:val="0"/>
                <w:szCs w:val="21"/>
                <w:vertAlign w:val="subscript"/>
              </w:rPr>
              <w:t>2</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1</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CO</w:t>
            </w:r>
            <w:r w:rsidRPr="00791ADA">
              <w:rPr>
                <w:rFonts w:ascii="Times New Roman" w:hAnsi="Times New Roman"/>
                <w:noProof/>
                <w:kern w:val="0"/>
                <w:szCs w:val="21"/>
                <w:vertAlign w:val="subscript"/>
              </w:rPr>
              <w:t>2</w:t>
            </w:r>
            <w:r w:rsidRPr="00791ADA">
              <w:rPr>
                <w:rFonts w:ascii="Times New Roman" w:hAnsi="Times New Roman"/>
                <w:noProof/>
                <w:kern w:val="0"/>
                <w:szCs w:val="21"/>
              </w:rPr>
              <w:t xml:space="preserve"> eq / kg</w:t>
            </w:r>
          </w:p>
        </w:tc>
      </w:tr>
      <w:tr w:rsidR="00791ADA" w:rsidRPr="00791ADA" w:rsidTr="00D05A82">
        <w:trPr>
          <w:jc w:val="center"/>
        </w:trPr>
        <w:tc>
          <w:tcPr>
            <w:tcW w:w="1692" w:type="dxa"/>
            <w:vMerge w:val="restart"/>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宋体" w:hAnsi="Times New Roman" w:hint="eastAsia"/>
                <w:noProof/>
                <w:kern w:val="0"/>
                <w:szCs w:val="20"/>
              </w:rPr>
              <w:t>颗粒物形成</w:t>
            </w:r>
          </w:p>
        </w:tc>
        <w:tc>
          <w:tcPr>
            <w:tcW w:w="1422" w:type="dxa"/>
            <w:vMerge w:val="restart"/>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PM2.5 eq</w:t>
            </w: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0"/>
              </w:rPr>
              <w:t>颗粒物</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1</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PM2.5 eq / kg</w:t>
            </w:r>
          </w:p>
        </w:tc>
      </w:tr>
      <w:tr w:rsidR="00791ADA" w:rsidRPr="00791ADA" w:rsidTr="00D05A82">
        <w:trPr>
          <w:jc w:val="center"/>
        </w:trPr>
        <w:tc>
          <w:tcPr>
            <w:tcW w:w="169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p>
        </w:tc>
        <w:tc>
          <w:tcPr>
            <w:tcW w:w="142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SO</w:t>
            </w:r>
            <w:r w:rsidRPr="00791ADA">
              <w:rPr>
                <w:rFonts w:ascii="Times New Roman" w:hAnsi="Times New Roman" w:hint="eastAsia"/>
                <w:noProof/>
                <w:kern w:val="0"/>
                <w:szCs w:val="21"/>
                <w:vertAlign w:val="subscript"/>
              </w:rPr>
              <w:t>2</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0.29</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PM2.5 eq / kg</w:t>
            </w:r>
          </w:p>
        </w:tc>
      </w:tr>
      <w:tr w:rsidR="00791ADA" w:rsidRPr="00791ADA" w:rsidTr="00D05A82">
        <w:trPr>
          <w:jc w:val="center"/>
        </w:trPr>
        <w:tc>
          <w:tcPr>
            <w:tcW w:w="169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p>
        </w:tc>
        <w:tc>
          <w:tcPr>
            <w:tcW w:w="142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NO</w:t>
            </w:r>
            <w:r w:rsidRPr="00791ADA">
              <w:rPr>
                <w:rFonts w:ascii="Times New Roman" w:hAnsi="Times New Roman"/>
                <w:noProof/>
                <w:kern w:val="0"/>
                <w:szCs w:val="21"/>
                <w:vertAlign w:val="subscript"/>
              </w:rPr>
              <w:t>x</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0</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PM2.5 eq / kg</w:t>
            </w:r>
          </w:p>
        </w:tc>
      </w:tr>
      <w:tr w:rsidR="00791ADA" w:rsidRPr="00791ADA" w:rsidTr="00D05A82">
        <w:trPr>
          <w:jc w:val="center"/>
        </w:trPr>
        <w:tc>
          <w:tcPr>
            <w:tcW w:w="1692"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宋体" w:hAnsi="Times New Roman" w:hint="eastAsia"/>
                <w:noProof/>
                <w:kern w:val="0"/>
                <w:szCs w:val="20"/>
              </w:rPr>
              <w:t>矿产</w:t>
            </w:r>
            <w:r w:rsidRPr="00791ADA">
              <w:rPr>
                <w:rFonts w:ascii="宋体" w:hAnsi="Times New Roman"/>
                <w:noProof/>
                <w:kern w:val="0"/>
                <w:szCs w:val="20"/>
              </w:rPr>
              <w:t>资源稀缺</w:t>
            </w:r>
          </w:p>
        </w:tc>
        <w:tc>
          <w:tcPr>
            <w:tcW w:w="1422"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Cu eq</w:t>
            </w: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宋体" w:hAnsi="Times New Roman" w:hint="eastAsia"/>
                <w:noProof/>
                <w:kern w:val="0"/>
                <w:szCs w:val="20"/>
              </w:rPr>
              <w:t>天然</w:t>
            </w:r>
            <w:r w:rsidRPr="00791ADA">
              <w:rPr>
                <w:rFonts w:ascii="宋体" w:hAnsi="Times New Roman"/>
                <w:noProof/>
                <w:kern w:val="0"/>
                <w:szCs w:val="20"/>
              </w:rPr>
              <w:t>石膏</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0.00283</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Cu eq / kg</w:t>
            </w:r>
          </w:p>
        </w:tc>
      </w:tr>
      <w:tr w:rsidR="00791ADA" w:rsidRPr="00791ADA" w:rsidTr="00D05A82">
        <w:trPr>
          <w:jc w:val="center"/>
        </w:trPr>
        <w:tc>
          <w:tcPr>
            <w:tcW w:w="1692" w:type="dxa"/>
            <w:vMerge w:val="restart"/>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宋体" w:hAnsi="Times New Roman" w:hint="eastAsia"/>
                <w:noProof/>
                <w:kern w:val="0"/>
                <w:szCs w:val="20"/>
              </w:rPr>
              <w:t>化石能源稀缺</w:t>
            </w:r>
          </w:p>
        </w:tc>
        <w:tc>
          <w:tcPr>
            <w:tcW w:w="1422" w:type="dxa"/>
            <w:vMerge w:val="restart"/>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Oil eq</w:t>
            </w: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原煤</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0.42</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Oil eq / kg</w:t>
            </w:r>
          </w:p>
        </w:tc>
      </w:tr>
      <w:tr w:rsidR="00791ADA" w:rsidRPr="00791ADA" w:rsidTr="00D05A82">
        <w:trPr>
          <w:jc w:val="center"/>
        </w:trPr>
        <w:tc>
          <w:tcPr>
            <w:tcW w:w="169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宋体" w:hAnsi="Times New Roman"/>
                <w:noProof/>
                <w:kern w:val="0"/>
                <w:szCs w:val="20"/>
              </w:rPr>
            </w:pPr>
          </w:p>
        </w:tc>
        <w:tc>
          <w:tcPr>
            <w:tcW w:w="142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原油</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1</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Oil eq / kg</w:t>
            </w:r>
          </w:p>
        </w:tc>
      </w:tr>
      <w:tr w:rsidR="00791ADA" w:rsidRPr="00791ADA" w:rsidTr="00D05A82">
        <w:trPr>
          <w:jc w:val="center"/>
        </w:trPr>
        <w:tc>
          <w:tcPr>
            <w:tcW w:w="169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宋体" w:hAnsi="Times New Roman"/>
                <w:noProof/>
                <w:kern w:val="0"/>
                <w:szCs w:val="20"/>
              </w:rPr>
            </w:pPr>
          </w:p>
        </w:tc>
        <w:tc>
          <w:tcPr>
            <w:tcW w:w="1422" w:type="dxa"/>
            <w:vMerge/>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p>
        </w:tc>
        <w:tc>
          <w:tcPr>
            <w:tcW w:w="1984"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天然气</w:t>
            </w:r>
          </w:p>
        </w:tc>
        <w:tc>
          <w:tcPr>
            <w:tcW w:w="1418" w:type="dxa"/>
            <w:shd w:val="clear" w:color="auto" w:fill="auto"/>
            <w:vAlign w:val="center"/>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hint="eastAsia"/>
                <w:noProof/>
                <w:kern w:val="0"/>
                <w:szCs w:val="21"/>
              </w:rPr>
              <w:t>0.84</w:t>
            </w:r>
          </w:p>
        </w:tc>
        <w:tc>
          <w:tcPr>
            <w:tcW w:w="1780" w:type="dxa"/>
          </w:tcPr>
          <w:p w:rsidR="00791ADA" w:rsidRPr="00791ADA" w:rsidRDefault="00791ADA" w:rsidP="00791ADA">
            <w:pPr>
              <w:widowControl/>
              <w:tabs>
                <w:tab w:val="center" w:pos="4201"/>
                <w:tab w:val="right" w:leader="dot" w:pos="9298"/>
              </w:tabs>
              <w:autoSpaceDE w:val="0"/>
              <w:autoSpaceDN w:val="0"/>
              <w:jc w:val="center"/>
              <w:rPr>
                <w:rFonts w:ascii="Times New Roman" w:hAnsi="Times New Roman"/>
                <w:noProof/>
                <w:kern w:val="0"/>
                <w:szCs w:val="21"/>
              </w:rPr>
            </w:pPr>
            <w:r w:rsidRPr="00791ADA">
              <w:rPr>
                <w:rFonts w:ascii="Times New Roman" w:hAnsi="Times New Roman"/>
                <w:noProof/>
                <w:kern w:val="0"/>
                <w:szCs w:val="21"/>
              </w:rPr>
              <w:t>kg Oil eq / kg</w:t>
            </w:r>
          </w:p>
        </w:tc>
      </w:tr>
    </w:tbl>
    <w:p w:rsidR="00791ADA" w:rsidRPr="00791ADA" w:rsidRDefault="00791ADA" w:rsidP="00791ADA">
      <w:pPr>
        <w:pStyle w:val="aff5"/>
      </w:pPr>
    </w:p>
    <w:p w:rsidR="00B462E9" w:rsidRPr="007B0098" w:rsidRDefault="00B462E9" w:rsidP="00B462E9">
      <w:pPr>
        <w:jc w:val="left"/>
        <w:rPr>
          <w:rFonts w:ascii="Times New Roman" w:eastAsia="黑体" w:hAnsi="Times New Roman"/>
          <w:kern w:val="0"/>
          <w:szCs w:val="21"/>
        </w:rPr>
      </w:pPr>
      <w:bookmarkStart w:id="22" w:name="_Hlk47714923"/>
      <w:r w:rsidRPr="00827FA9">
        <w:rPr>
          <w:rFonts w:ascii="Times New Roman" w:eastAsia="黑体" w:hAnsi="Times New Roman"/>
          <w:kern w:val="0"/>
          <w:szCs w:val="21"/>
        </w:rPr>
        <w:t xml:space="preserve">B.4.4 </w:t>
      </w:r>
      <w:r w:rsidRPr="00827FA9">
        <w:rPr>
          <w:rFonts w:ascii="Times New Roman" w:eastAsia="黑体" w:hAnsi="Times New Roman" w:hint="eastAsia"/>
          <w:kern w:val="0"/>
          <w:szCs w:val="21"/>
        </w:rPr>
        <w:t>计算方法</w:t>
      </w:r>
    </w:p>
    <w:p w:rsidR="00B462E9" w:rsidRPr="007B0098" w:rsidRDefault="00B462E9" w:rsidP="00B462E9">
      <w:pPr>
        <w:ind w:firstLineChars="200" w:firstLine="420"/>
        <w:jc w:val="left"/>
        <w:rPr>
          <w:rFonts w:ascii="Times New Roman" w:hAnsi="Times New Roman"/>
          <w:kern w:val="0"/>
          <w:szCs w:val="21"/>
        </w:rPr>
      </w:pPr>
      <w:r w:rsidRPr="007B0098">
        <w:rPr>
          <w:rFonts w:ascii="Times New Roman" w:hAnsi="Times New Roman"/>
          <w:kern w:val="0"/>
          <w:szCs w:val="21"/>
        </w:rPr>
        <w:t>影响评价结果</w:t>
      </w:r>
      <w:proofErr w:type="gramStart"/>
      <w:r w:rsidRPr="007B0098">
        <w:rPr>
          <w:rFonts w:ascii="Times New Roman" w:hAnsi="Times New Roman"/>
          <w:kern w:val="0"/>
          <w:szCs w:val="21"/>
        </w:rPr>
        <w:t>计算方法见式</w:t>
      </w:r>
      <w:proofErr w:type="gramEnd"/>
      <w:r w:rsidRPr="007B0098">
        <w:rPr>
          <w:rFonts w:ascii="Times New Roman" w:hAnsi="Times New Roman"/>
          <w:kern w:val="0"/>
          <w:szCs w:val="21"/>
        </w:rPr>
        <w:t>(B.1)</w:t>
      </w:r>
      <w:r w:rsidRPr="007B0098">
        <w:rPr>
          <w:rFonts w:ascii="Times New Roman" w:hAnsi="Times New Roman"/>
          <w:kern w:val="0"/>
          <w:szCs w:val="21"/>
        </w:rPr>
        <w:t>。</w:t>
      </w:r>
    </w:p>
    <w:p w:rsidR="00B462E9" w:rsidRPr="00827FA9" w:rsidRDefault="007B5D87" w:rsidP="00B462E9">
      <w:pPr>
        <w:ind w:firstLineChars="200" w:firstLine="420"/>
        <w:jc w:val="right"/>
        <w:rPr>
          <w:rFonts w:ascii="Times New Roman" w:hAnsi="Times New Roman"/>
          <w:kern w:val="0"/>
          <w:szCs w:val="21"/>
        </w:rPr>
      </w:pPr>
      <m:oMath>
        <w:bookmarkStart w:id="23" w:name="_Hlk47714704"/>
        <m:sSub>
          <m:sSubPr>
            <m:ctrlPr>
              <w:rPr>
                <w:rFonts w:ascii="Cambria Math" w:hAnsi="Cambria Math"/>
                <w:i/>
                <w:kern w:val="0"/>
                <w:szCs w:val="21"/>
              </w:rPr>
            </m:ctrlPr>
          </m:sSubPr>
          <m:e>
            <m:r>
              <w:rPr>
                <w:rFonts w:ascii="Cambria Math" w:hAnsi="Cambria Math"/>
                <w:kern w:val="0"/>
                <w:szCs w:val="21"/>
              </w:rPr>
              <m:t>EP</m:t>
            </m:r>
          </m:e>
          <m:sub>
            <m:r>
              <w:rPr>
                <w:rFonts w:ascii="Cambria Math" w:hAnsi="Cambria Math"/>
                <w:kern w:val="0"/>
                <w:szCs w:val="21"/>
              </w:rPr>
              <m:t>i</m:t>
            </m:r>
          </m:sub>
        </m:sSub>
        <m:r>
          <w:rPr>
            <w:rFonts w:ascii="Cambria Math" w:hAnsi="Cambria Math"/>
            <w:kern w:val="0"/>
            <w:szCs w:val="21"/>
          </w:rPr>
          <m:t>=</m:t>
        </m:r>
        <m:nary>
          <m:naryPr>
            <m:chr m:val="∑"/>
            <m:limLoc m:val="undOvr"/>
            <m:subHide m:val="on"/>
            <m:supHide m:val="on"/>
            <m:ctrlPr>
              <w:rPr>
                <w:rFonts w:ascii="Cambria Math" w:hAnsi="Cambria Math"/>
                <w:i/>
                <w:kern w:val="0"/>
                <w:szCs w:val="21"/>
              </w:rPr>
            </m:ctrlPr>
          </m:naryPr>
          <m:sub/>
          <m:sup/>
          <m:e>
            <m:sSub>
              <m:sSubPr>
                <m:ctrlPr>
                  <w:rPr>
                    <w:rFonts w:ascii="Cambria Math" w:hAnsi="Cambria Math"/>
                    <w:i/>
                    <w:kern w:val="0"/>
                    <w:szCs w:val="21"/>
                  </w:rPr>
                </m:ctrlPr>
              </m:sSubPr>
              <m:e>
                <m:r>
                  <w:rPr>
                    <w:rFonts w:ascii="Cambria Math" w:hAnsi="Cambria Math"/>
                    <w:kern w:val="0"/>
                    <w:szCs w:val="21"/>
                  </w:rPr>
                  <m:t>EP</m:t>
                </m:r>
              </m:e>
              <m:sub>
                <m:r>
                  <w:rPr>
                    <w:rFonts w:ascii="Cambria Math" w:hAnsi="Cambria Math"/>
                    <w:kern w:val="0"/>
                    <w:szCs w:val="21"/>
                  </w:rPr>
                  <m:t>ij</m:t>
                </m:r>
              </m:sub>
            </m:sSub>
          </m:e>
        </m:nary>
        <m:r>
          <w:rPr>
            <w:rFonts w:ascii="Cambria Math" w:hAnsi="Cambria Math"/>
            <w:kern w:val="0"/>
            <w:szCs w:val="21"/>
          </w:rPr>
          <m:t>=</m:t>
        </m:r>
        <m:nary>
          <m:naryPr>
            <m:chr m:val="∑"/>
            <m:limLoc m:val="undOvr"/>
            <m:subHide m:val="on"/>
            <m:supHide m:val="on"/>
            <m:ctrlPr>
              <w:rPr>
                <w:rFonts w:ascii="Cambria Math" w:hAnsi="Cambria Math"/>
                <w:i/>
                <w:kern w:val="0"/>
                <w:szCs w:val="21"/>
              </w:rPr>
            </m:ctrlPr>
          </m:naryPr>
          <m:sub/>
          <m:sup/>
          <m:e>
            <m:sSub>
              <m:sSubPr>
                <m:ctrlPr>
                  <w:rPr>
                    <w:rFonts w:ascii="Cambria Math" w:hAnsi="Cambria Math"/>
                    <w:i/>
                    <w:kern w:val="0"/>
                    <w:szCs w:val="21"/>
                  </w:rPr>
                </m:ctrlPr>
              </m:sSubPr>
              <m:e>
                <m:r>
                  <w:rPr>
                    <w:rFonts w:ascii="Cambria Math" w:hAnsi="Cambria Math"/>
                    <w:kern w:val="0"/>
                    <w:szCs w:val="21"/>
                  </w:rPr>
                  <m:t>Q</m:t>
                </m:r>
              </m:e>
              <m:sub>
                <m:r>
                  <w:rPr>
                    <w:rFonts w:ascii="Cambria Math" w:hAnsi="Cambria Math"/>
                    <w:kern w:val="0"/>
                    <w:szCs w:val="21"/>
                  </w:rPr>
                  <m:t>j</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EF</m:t>
                </m:r>
              </m:e>
              <m:sub>
                <m:r>
                  <w:rPr>
                    <w:rFonts w:ascii="Cambria Math" w:hAnsi="Cambria Math"/>
                    <w:kern w:val="0"/>
                    <w:szCs w:val="21"/>
                  </w:rPr>
                  <m:t>ij</m:t>
                </m:r>
              </m:sub>
            </m:sSub>
          </m:e>
        </m:nary>
      </m:oMath>
      <w:bookmarkEnd w:id="23"/>
      <w:r w:rsidR="00B462E9" w:rsidRPr="007B0098">
        <w:rPr>
          <w:rFonts w:ascii="Times New Roman" w:hAnsi="Times New Roman"/>
          <w:kern w:val="0"/>
          <w:szCs w:val="21"/>
        </w:rPr>
        <w:t>……………………….…………</w:t>
      </w:r>
      <w:r w:rsidR="00B462E9" w:rsidRPr="007B0098">
        <w:rPr>
          <w:rFonts w:ascii="Times New Roman" w:hAnsi="Times New Roman"/>
          <w:kern w:val="0"/>
          <w:szCs w:val="21"/>
        </w:rPr>
        <w:t>（</w:t>
      </w:r>
      <w:r w:rsidR="00B462E9" w:rsidRPr="007B0098">
        <w:rPr>
          <w:rFonts w:ascii="Times New Roman" w:hAnsi="Times New Roman"/>
          <w:kern w:val="0"/>
          <w:szCs w:val="21"/>
        </w:rPr>
        <w:t>B.1</w:t>
      </w:r>
      <w:r w:rsidR="00B462E9" w:rsidRPr="007B0098">
        <w:rPr>
          <w:rFonts w:ascii="Times New Roman" w:hAnsi="Times New Roman"/>
          <w:kern w:val="0"/>
          <w:szCs w:val="21"/>
        </w:rPr>
        <w:t>）</w:t>
      </w:r>
    </w:p>
    <w:p w:rsidR="00B462E9" w:rsidRPr="007B0098" w:rsidRDefault="00B462E9" w:rsidP="00B462E9">
      <w:pPr>
        <w:ind w:firstLineChars="200" w:firstLine="420"/>
        <w:jc w:val="left"/>
        <w:rPr>
          <w:rFonts w:ascii="Times New Roman" w:hAnsi="Times New Roman"/>
          <w:kern w:val="0"/>
          <w:szCs w:val="21"/>
        </w:rPr>
      </w:pPr>
    </w:p>
    <w:p w:rsidR="00B462E9" w:rsidRPr="007B0098" w:rsidRDefault="00B462E9" w:rsidP="00B462E9">
      <w:pPr>
        <w:jc w:val="left"/>
        <w:rPr>
          <w:rFonts w:ascii="Times New Roman" w:hAnsi="Times New Roman"/>
          <w:kern w:val="0"/>
          <w:szCs w:val="21"/>
        </w:rPr>
      </w:pPr>
      <w:r w:rsidRPr="007B0098">
        <w:rPr>
          <w:rFonts w:ascii="Times New Roman" w:hAnsi="Times New Roman"/>
          <w:kern w:val="0"/>
          <w:szCs w:val="21"/>
        </w:rPr>
        <w:t>式中</w:t>
      </w:r>
      <w:r w:rsidRPr="007B0098">
        <w:rPr>
          <w:rFonts w:ascii="Times New Roman" w:hAnsi="Times New Roman"/>
          <w:kern w:val="0"/>
          <w:szCs w:val="21"/>
        </w:rPr>
        <w:t>:</w:t>
      </w:r>
    </w:p>
    <w:p w:rsidR="00B462E9" w:rsidRPr="007B0098" w:rsidRDefault="00B462E9" w:rsidP="00B462E9">
      <w:pPr>
        <w:ind w:firstLineChars="200" w:firstLine="420"/>
        <w:jc w:val="left"/>
        <w:rPr>
          <w:rFonts w:ascii="Times New Roman" w:hAnsi="Times New Roman"/>
          <w:kern w:val="0"/>
          <w:szCs w:val="21"/>
        </w:rPr>
      </w:pPr>
      <w:proofErr w:type="spellStart"/>
      <w:r w:rsidRPr="007B0098">
        <w:rPr>
          <w:rFonts w:ascii="Times New Roman" w:hAnsi="Times New Roman"/>
          <w:kern w:val="0"/>
          <w:szCs w:val="21"/>
        </w:rPr>
        <w:t>EP</w:t>
      </w:r>
      <w:r w:rsidRPr="00827FA9">
        <w:rPr>
          <w:rFonts w:ascii="Times New Roman" w:hAnsi="Times New Roman"/>
          <w:kern w:val="0"/>
          <w:szCs w:val="21"/>
          <w:vertAlign w:val="subscript"/>
        </w:rPr>
        <w:t>i</w:t>
      </w:r>
      <w:proofErr w:type="spellEnd"/>
      <w:r w:rsidRPr="007B0098">
        <w:rPr>
          <w:rFonts w:ascii="Times New Roman" w:hAnsi="Times New Roman"/>
          <w:kern w:val="0"/>
          <w:szCs w:val="21"/>
        </w:rPr>
        <w:t>——</w:t>
      </w:r>
      <w:r w:rsidRPr="007B0098">
        <w:rPr>
          <w:rFonts w:ascii="Times New Roman" w:hAnsi="Times New Roman"/>
          <w:kern w:val="0"/>
          <w:szCs w:val="21"/>
        </w:rPr>
        <w:t>第</w:t>
      </w:r>
      <w:proofErr w:type="spellStart"/>
      <w:r w:rsidRPr="007B0098">
        <w:rPr>
          <w:rFonts w:ascii="Times New Roman" w:hAnsi="Times New Roman"/>
          <w:kern w:val="0"/>
          <w:szCs w:val="21"/>
        </w:rPr>
        <w:t>i</w:t>
      </w:r>
      <w:proofErr w:type="spellEnd"/>
      <w:proofErr w:type="gramStart"/>
      <w:r w:rsidRPr="007B0098">
        <w:rPr>
          <w:rFonts w:ascii="Times New Roman" w:hAnsi="Times New Roman"/>
          <w:kern w:val="0"/>
          <w:szCs w:val="21"/>
        </w:rPr>
        <w:t>种影响</w:t>
      </w:r>
      <w:proofErr w:type="gramEnd"/>
      <w:r w:rsidRPr="007B0098">
        <w:rPr>
          <w:rFonts w:ascii="Times New Roman" w:hAnsi="Times New Roman"/>
          <w:kern w:val="0"/>
          <w:szCs w:val="21"/>
        </w:rPr>
        <w:t>类型特征化值</w:t>
      </w:r>
      <w:r>
        <w:rPr>
          <w:rFonts w:ascii="Times New Roman" w:hAnsi="Times New Roman" w:hint="eastAsia"/>
          <w:kern w:val="0"/>
          <w:szCs w:val="21"/>
        </w:rPr>
        <w:t>；</w:t>
      </w:r>
    </w:p>
    <w:p w:rsidR="00B462E9" w:rsidRPr="007B0098" w:rsidRDefault="00B462E9" w:rsidP="00B462E9">
      <w:pPr>
        <w:ind w:firstLineChars="200" w:firstLine="420"/>
        <w:jc w:val="left"/>
        <w:rPr>
          <w:rFonts w:ascii="Times New Roman" w:hAnsi="Times New Roman"/>
          <w:kern w:val="0"/>
          <w:szCs w:val="21"/>
        </w:rPr>
      </w:pPr>
      <w:proofErr w:type="spellStart"/>
      <w:r w:rsidRPr="007B0098">
        <w:rPr>
          <w:rFonts w:ascii="Times New Roman" w:hAnsi="Times New Roman"/>
          <w:kern w:val="0"/>
          <w:szCs w:val="21"/>
        </w:rPr>
        <w:t>EP</w:t>
      </w:r>
      <w:r w:rsidRPr="00827FA9">
        <w:rPr>
          <w:rFonts w:ascii="Times New Roman" w:hAnsi="Times New Roman"/>
          <w:kern w:val="0"/>
          <w:szCs w:val="21"/>
          <w:vertAlign w:val="subscript"/>
        </w:rPr>
        <w:t>ij</w:t>
      </w:r>
      <w:proofErr w:type="spellEnd"/>
      <w:r w:rsidRPr="007B0098">
        <w:rPr>
          <w:rFonts w:ascii="Times New Roman" w:hAnsi="Times New Roman"/>
          <w:kern w:val="0"/>
          <w:szCs w:val="21"/>
        </w:rPr>
        <w:t>——</w:t>
      </w:r>
      <w:r w:rsidRPr="007B0098">
        <w:rPr>
          <w:rFonts w:ascii="Times New Roman" w:hAnsi="Times New Roman"/>
          <w:kern w:val="0"/>
          <w:szCs w:val="21"/>
        </w:rPr>
        <w:t>第</w:t>
      </w:r>
      <w:proofErr w:type="spellStart"/>
      <w:r w:rsidRPr="007B0098">
        <w:rPr>
          <w:rFonts w:ascii="Times New Roman" w:hAnsi="Times New Roman"/>
          <w:kern w:val="0"/>
          <w:szCs w:val="21"/>
        </w:rPr>
        <w:t>i</w:t>
      </w:r>
      <w:proofErr w:type="spellEnd"/>
      <w:proofErr w:type="gramStart"/>
      <w:r w:rsidRPr="007B0098">
        <w:rPr>
          <w:rFonts w:ascii="Times New Roman" w:hAnsi="Times New Roman"/>
          <w:kern w:val="0"/>
          <w:szCs w:val="21"/>
        </w:rPr>
        <w:t>种影响</w:t>
      </w:r>
      <w:proofErr w:type="gramEnd"/>
      <w:r w:rsidRPr="007B0098">
        <w:rPr>
          <w:rFonts w:ascii="Times New Roman" w:hAnsi="Times New Roman"/>
          <w:kern w:val="0"/>
          <w:szCs w:val="21"/>
        </w:rPr>
        <w:t>类别中第</w:t>
      </w:r>
      <w:r w:rsidRPr="007B0098">
        <w:rPr>
          <w:rFonts w:ascii="Times New Roman" w:hAnsi="Times New Roman"/>
          <w:kern w:val="0"/>
          <w:szCs w:val="21"/>
        </w:rPr>
        <w:t>j</w:t>
      </w:r>
      <w:r w:rsidRPr="007B0098">
        <w:rPr>
          <w:rFonts w:ascii="Times New Roman" w:hAnsi="Times New Roman"/>
          <w:kern w:val="0"/>
          <w:szCs w:val="21"/>
        </w:rPr>
        <w:t>种清单因子的贡献</w:t>
      </w:r>
      <w:r>
        <w:rPr>
          <w:rFonts w:ascii="Times New Roman" w:hAnsi="Times New Roman" w:hint="eastAsia"/>
          <w:kern w:val="0"/>
          <w:szCs w:val="21"/>
        </w:rPr>
        <w:t>；</w:t>
      </w:r>
    </w:p>
    <w:p w:rsidR="00B462E9" w:rsidRPr="007B0098" w:rsidRDefault="00B462E9" w:rsidP="00B462E9">
      <w:pPr>
        <w:ind w:firstLineChars="200" w:firstLine="420"/>
        <w:jc w:val="left"/>
        <w:rPr>
          <w:rFonts w:ascii="Times New Roman" w:hAnsi="Times New Roman"/>
          <w:kern w:val="0"/>
          <w:szCs w:val="21"/>
        </w:rPr>
      </w:pPr>
      <w:proofErr w:type="spellStart"/>
      <w:r w:rsidRPr="007B0098">
        <w:rPr>
          <w:rFonts w:ascii="Times New Roman" w:hAnsi="Times New Roman"/>
          <w:kern w:val="0"/>
          <w:szCs w:val="21"/>
        </w:rPr>
        <w:t>Q</w:t>
      </w:r>
      <w:r w:rsidRPr="00827FA9">
        <w:rPr>
          <w:rFonts w:ascii="Times New Roman" w:hAnsi="Times New Roman"/>
          <w:kern w:val="0"/>
          <w:szCs w:val="21"/>
          <w:vertAlign w:val="subscript"/>
        </w:rPr>
        <w:t>j</w:t>
      </w:r>
      <w:proofErr w:type="spellEnd"/>
      <w:r w:rsidRPr="007B0098">
        <w:rPr>
          <w:rFonts w:ascii="Times New Roman" w:hAnsi="Times New Roman"/>
          <w:kern w:val="0"/>
          <w:szCs w:val="21"/>
        </w:rPr>
        <w:t>——</w:t>
      </w:r>
      <w:r w:rsidRPr="007B0098">
        <w:rPr>
          <w:rFonts w:ascii="Times New Roman" w:hAnsi="Times New Roman"/>
          <w:kern w:val="0"/>
          <w:szCs w:val="21"/>
        </w:rPr>
        <w:t>第</w:t>
      </w:r>
      <w:r w:rsidRPr="007B0098">
        <w:rPr>
          <w:rFonts w:ascii="Times New Roman" w:hAnsi="Times New Roman"/>
          <w:kern w:val="0"/>
          <w:szCs w:val="21"/>
        </w:rPr>
        <w:t>j</w:t>
      </w:r>
      <w:r w:rsidRPr="007B0098">
        <w:rPr>
          <w:rFonts w:ascii="Times New Roman" w:hAnsi="Times New Roman"/>
          <w:kern w:val="0"/>
          <w:szCs w:val="21"/>
        </w:rPr>
        <w:t>种清单因子的排放量</w:t>
      </w:r>
      <w:r>
        <w:rPr>
          <w:rFonts w:ascii="Times New Roman" w:hAnsi="Times New Roman" w:hint="eastAsia"/>
          <w:kern w:val="0"/>
          <w:szCs w:val="21"/>
        </w:rPr>
        <w:t>；</w:t>
      </w:r>
    </w:p>
    <w:p w:rsidR="00802CD0" w:rsidRPr="00FA3690" w:rsidRDefault="00B462E9" w:rsidP="00B462E9">
      <w:pPr>
        <w:pStyle w:val="aff5"/>
        <w:rPr>
          <w:rFonts w:eastAsia="宋体" w:hAnsi="宋体" w:cs="Times New Roman"/>
        </w:rPr>
      </w:pPr>
      <w:proofErr w:type="spellStart"/>
      <w:r w:rsidRPr="007B0098">
        <w:rPr>
          <w:rFonts w:ascii="Times New Roman" w:eastAsia="宋体" w:hAnsi="Times New Roman" w:cs="Times New Roman"/>
          <w:kern w:val="0"/>
          <w:szCs w:val="21"/>
        </w:rPr>
        <w:t>EF</w:t>
      </w:r>
      <w:r w:rsidRPr="00827FA9">
        <w:rPr>
          <w:rFonts w:ascii="Times New Roman" w:eastAsia="宋体" w:hAnsi="Times New Roman" w:cs="Times New Roman"/>
          <w:kern w:val="0"/>
          <w:szCs w:val="21"/>
          <w:vertAlign w:val="subscript"/>
        </w:rPr>
        <w:t>ij</w:t>
      </w:r>
      <w:proofErr w:type="spellEnd"/>
      <w:r w:rsidRPr="007B0098">
        <w:rPr>
          <w:rFonts w:ascii="Times New Roman" w:eastAsia="宋体" w:hAnsi="Times New Roman" w:cs="Times New Roman"/>
          <w:kern w:val="0"/>
          <w:szCs w:val="21"/>
        </w:rPr>
        <w:t>——</w:t>
      </w:r>
      <w:r w:rsidRPr="007B0098">
        <w:rPr>
          <w:rFonts w:ascii="Times New Roman" w:eastAsia="宋体" w:hAnsi="Times New Roman" w:cs="Times New Roman"/>
          <w:kern w:val="0"/>
          <w:szCs w:val="21"/>
        </w:rPr>
        <w:t>第</w:t>
      </w:r>
      <w:proofErr w:type="spellStart"/>
      <w:r w:rsidRPr="007B0098">
        <w:rPr>
          <w:rFonts w:ascii="Times New Roman" w:eastAsia="宋体" w:hAnsi="Times New Roman" w:cs="Times New Roman"/>
          <w:kern w:val="0"/>
          <w:szCs w:val="21"/>
        </w:rPr>
        <w:t>i</w:t>
      </w:r>
      <w:proofErr w:type="spellEnd"/>
      <w:proofErr w:type="gramStart"/>
      <w:r w:rsidRPr="007B0098">
        <w:rPr>
          <w:rFonts w:ascii="Times New Roman" w:eastAsia="宋体" w:hAnsi="Times New Roman" w:cs="Times New Roman"/>
          <w:kern w:val="0"/>
          <w:szCs w:val="21"/>
        </w:rPr>
        <w:t>种影响</w:t>
      </w:r>
      <w:proofErr w:type="gramEnd"/>
      <w:r w:rsidRPr="007B0098">
        <w:rPr>
          <w:rFonts w:ascii="Times New Roman" w:eastAsia="宋体" w:hAnsi="Times New Roman" w:cs="Times New Roman"/>
          <w:kern w:val="0"/>
          <w:szCs w:val="21"/>
        </w:rPr>
        <w:t>类型中第</w:t>
      </w:r>
      <w:r w:rsidRPr="007B0098">
        <w:rPr>
          <w:rFonts w:ascii="Times New Roman" w:eastAsia="宋体" w:hAnsi="Times New Roman" w:cs="Times New Roman"/>
          <w:kern w:val="0"/>
          <w:szCs w:val="21"/>
        </w:rPr>
        <w:t>j</w:t>
      </w:r>
      <w:r w:rsidRPr="007B0098">
        <w:rPr>
          <w:rFonts w:ascii="Times New Roman" w:eastAsia="宋体" w:hAnsi="Times New Roman" w:cs="Times New Roman"/>
          <w:kern w:val="0"/>
          <w:szCs w:val="21"/>
        </w:rPr>
        <w:t>种清单因子的特征化因子。</w:t>
      </w:r>
    </w:p>
    <w:p w:rsidR="00FA3690" w:rsidRPr="00376225" w:rsidRDefault="00FA3690" w:rsidP="00A3535D">
      <w:pPr>
        <w:pStyle w:val="1a"/>
        <w:spacing w:beforeLines="50" w:afterLines="50"/>
      </w:pPr>
      <w:bookmarkStart w:id="24" w:name="_Hlk35462697"/>
      <w:bookmarkEnd w:id="22"/>
      <w:r w:rsidRPr="00376225">
        <w:rPr>
          <w:rFonts w:hint="eastAsia"/>
        </w:rPr>
        <w:t>B.</w:t>
      </w:r>
      <w:r w:rsidR="00376225">
        <w:rPr>
          <w:rFonts w:hint="eastAsia"/>
        </w:rPr>
        <w:t>5</w:t>
      </w:r>
      <w:r w:rsidRPr="00376225">
        <w:t xml:space="preserve"> </w:t>
      </w:r>
      <w:r w:rsidRPr="00376225">
        <w:rPr>
          <w:rFonts w:hint="eastAsia"/>
        </w:rPr>
        <w:t>生命周期解释和报告</w:t>
      </w:r>
    </w:p>
    <w:p w:rsidR="00FA3690" w:rsidRPr="00376225" w:rsidRDefault="00FA3690" w:rsidP="00A3535D">
      <w:pPr>
        <w:pStyle w:val="1a"/>
        <w:spacing w:beforeLines="50" w:afterLines="50"/>
      </w:pPr>
      <w:r w:rsidRPr="00376225">
        <w:rPr>
          <w:rFonts w:hint="eastAsia"/>
        </w:rPr>
        <w:t>B.</w:t>
      </w:r>
      <w:r w:rsidR="00376225">
        <w:rPr>
          <w:rFonts w:hint="eastAsia"/>
        </w:rPr>
        <w:t>5</w:t>
      </w:r>
      <w:r w:rsidRPr="00376225">
        <w:t>.1</w:t>
      </w:r>
      <w:r w:rsidRPr="00376225">
        <w:rPr>
          <w:rFonts w:hint="eastAsia"/>
        </w:rPr>
        <w:t>产品生命周期模型的稳健性评价</w:t>
      </w:r>
    </w:p>
    <w:p w:rsidR="00FA3690" w:rsidRPr="00376225" w:rsidRDefault="00FA3690" w:rsidP="00872111">
      <w:pPr>
        <w:pStyle w:val="aff5"/>
        <w:rPr>
          <w:rFonts w:eastAsia="宋体" w:hAnsi="宋体"/>
        </w:rPr>
      </w:pPr>
      <w:r w:rsidRPr="00376225">
        <w:rPr>
          <w:rFonts w:eastAsia="宋体" w:hAnsi="宋体" w:hint="eastAsia"/>
        </w:rPr>
        <w:lastRenderedPageBreak/>
        <w:t>产品生命周期模型的稳健性评价用于评价系统边界、数据来源、分配选择和生命周期影响类型等方法选择对结果的影响程度。</w:t>
      </w:r>
    </w:p>
    <w:p w:rsidR="00FA3690" w:rsidRPr="00376225" w:rsidRDefault="00FA3690" w:rsidP="00872111">
      <w:pPr>
        <w:pStyle w:val="aff5"/>
        <w:rPr>
          <w:rFonts w:eastAsia="宋体" w:hAnsi="宋体"/>
        </w:rPr>
      </w:pPr>
      <w:r w:rsidRPr="00376225">
        <w:rPr>
          <w:rFonts w:eastAsia="宋体" w:hAnsi="宋体" w:hint="eastAsia"/>
        </w:rPr>
        <w:t>宜用于评价</w:t>
      </w:r>
      <w:r w:rsidR="00872111" w:rsidRPr="00376225">
        <w:rPr>
          <w:rFonts w:eastAsia="宋体" w:hAnsi="宋体" w:hint="eastAsia"/>
        </w:rPr>
        <w:t>纸面石膏板</w:t>
      </w:r>
      <w:r w:rsidRPr="00376225">
        <w:rPr>
          <w:rFonts w:eastAsia="宋体" w:hAnsi="宋体" w:hint="eastAsia"/>
        </w:rPr>
        <w:t>产品生命周期模型稳健性的工具包括：</w:t>
      </w:r>
    </w:p>
    <w:p w:rsidR="00FA3690" w:rsidRPr="00376225" w:rsidRDefault="00FA3690" w:rsidP="00872111">
      <w:pPr>
        <w:pStyle w:val="aff5"/>
        <w:numPr>
          <w:ilvl w:val="0"/>
          <w:numId w:val="27"/>
        </w:numPr>
        <w:ind w:firstLineChars="0"/>
        <w:rPr>
          <w:rFonts w:eastAsia="宋体" w:hAnsi="宋体"/>
        </w:rPr>
      </w:pPr>
      <w:r w:rsidRPr="00376225">
        <w:rPr>
          <w:rFonts w:eastAsia="宋体" w:hAnsi="宋体" w:hint="eastAsia"/>
        </w:rPr>
        <w:t>完整性检查：评价数据清单，以确保其相对于确定的目标、范围、系统边界和质量准则完整；</w:t>
      </w:r>
    </w:p>
    <w:p w:rsidR="00FA3690" w:rsidRPr="00376225" w:rsidRDefault="00FA3690" w:rsidP="00872111">
      <w:pPr>
        <w:pStyle w:val="aff5"/>
        <w:numPr>
          <w:ilvl w:val="0"/>
          <w:numId w:val="27"/>
        </w:numPr>
        <w:ind w:firstLineChars="0"/>
        <w:rPr>
          <w:rFonts w:eastAsia="宋体" w:hAnsi="宋体"/>
        </w:rPr>
      </w:pPr>
      <w:r w:rsidRPr="00376225">
        <w:rPr>
          <w:rFonts w:eastAsia="宋体" w:hAnsi="宋体" w:hint="eastAsia"/>
        </w:rPr>
        <w:t>敏感性检查：通过确定最终结果和结论是符合受到数据、分配方法或类型参数结果的计算等的不确定性的影响，来评价其可靠性；</w:t>
      </w:r>
    </w:p>
    <w:p w:rsidR="00FA3690" w:rsidRPr="00376225" w:rsidRDefault="00FA3690" w:rsidP="00872111">
      <w:pPr>
        <w:pStyle w:val="aff5"/>
        <w:numPr>
          <w:ilvl w:val="0"/>
          <w:numId w:val="27"/>
        </w:numPr>
        <w:ind w:firstLineChars="0"/>
        <w:rPr>
          <w:rFonts w:eastAsia="宋体" w:hAnsi="宋体"/>
        </w:rPr>
      </w:pPr>
      <w:r w:rsidRPr="00376225">
        <w:rPr>
          <w:rFonts w:eastAsia="宋体" w:hAnsi="宋体" w:hint="eastAsia"/>
        </w:rPr>
        <w:t>一致性检查：一致性检查的目的是确认假设、方法和数据是否与目的和范围的要求相一致。</w:t>
      </w:r>
    </w:p>
    <w:p w:rsidR="00FA3690" w:rsidRPr="00376225" w:rsidRDefault="00FA3690" w:rsidP="00A3535D">
      <w:pPr>
        <w:pStyle w:val="1a"/>
        <w:spacing w:beforeLines="50" w:afterLines="50"/>
      </w:pPr>
      <w:r w:rsidRPr="00376225">
        <w:rPr>
          <w:rFonts w:hint="eastAsia"/>
        </w:rPr>
        <w:t>B.</w:t>
      </w:r>
      <w:r w:rsidR="00376225">
        <w:rPr>
          <w:rFonts w:hint="eastAsia"/>
        </w:rPr>
        <w:t>5</w:t>
      </w:r>
      <w:r w:rsidRPr="00376225">
        <w:t>.2</w:t>
      </w:r>
      <w:r w:rsidRPr="00376225">
        <w:rPr>
          <w:rFonts w:hint="eastAsia"/>
        </w:rPr>
        <w:t>特点问题识别与改进方案确定</w:t>
      </w:r>
    </w:p>
    <w:p w:rsidR="00FA3690" w:rsidRPr="00376225" w:rsidRDefault="00FA3690" w:rsidP="00FA3690">
      <w:pPr>
        <w:pStyle w:val="aff5"/>
        <w:rPr>
          <w:rFonts w:eastAsia="宋体" w:hAnsi="宋体"/>
        </w:rPr>
      </w:pPr>
      <w:r w:rsidRPr="00376225">
        <w:rPr>
          <w:rFonts w:eastAsia="宋体" w:hAnsi="宋体" w:hint="eastAsia"/>
        </w:rPr>
        <w:t>为了产生环境效益或至少将环境责任降至最低，应根据清单分析和影响评价阶段的信息提出一系列与产品相关的生态设计改进方案。</w:t>
      </w:r>
    </w:p>
    <w:p w:rsidR="00FA3690" w:rsidRPr="00376225" w:rsidRDefault="00FA3690" w:rsidP="00A3535D">
      <w:pPr>
        <w:pStyle w:val="1a"/>
        <w:spacing w:beforeLines="50" w:afterLines="50"/>
      </w:pPr>
      <w:r w:rsidRPr="00376225">
        <w:rPr>
          <w:rFonts w:hint="eastAsia"/>
        </w:rPr>
        <w:t>B.</w:t>
      </w:r>
      <w:r w:rsidR="00376225">
        <w:rPr>
          <w:rFonts w:hint="eastAsia"/>
        </w:rPr>
        <w:t>5</w:t>
      </w:r>
      <w:r w:rsidRPr="00376225">
        <w:t>.3</w:t>
      </w:r>
      <w:r w:rsidRPr="00376225">
        <w:rPr>
          <w:rFonts w:hint="eastAsia"/>
        </w:rPr>
        <w:t>结论、建议和限制</w:t>
      </w:r>
    </w:p>
    <w:p w:rsidR="00FF72DE" w:rsidRDefault="00FA3690" w:rsidP="00872111">
      <w:pPr>
        <w:pStyle w:val="aff5"/>
        <w:rPr>
          <w:rFonts w:eastAsia="宋体" w:hAnsi="宋体"/>
        </w:rPr>
      </w:pPr>
      <w:r w:rsidRPr="00376225">
        <w:rPr>
          <w:rFonts w:eastAsia="宋体" w:hAnsi="宋体" w:hint="eastAsia"/>
        </w:rPr>
        <w:t>应根据确定的产品生命周期评价的目的和范围阐述结论、建议和限制。结论</w:t>
      </w:r>
      <w:proofErr w:type="gramStart"/>
      <w:r w:rsidRPr="00376225">
        <w:rPr>
          <w:rFonts w:eastAsia="宋体" w:hAnsi="宋体" w:hint="eastAsia"/>
        </w:rPr>
        <w:t>宜包括</w:t>
      </w:r>
      <w:proofErr w:type="gramEnd"/>
      <w:r w:rsidRPr="00376225">
        <w:rPr>
          <w:rFonts w:eastAsia="宋体" w:hAnsi="宋体" w:hint="eastAsia"/>
        </w:rPr>
        <w:t>评价结果、热点问题摘要和方案</w:t>
      </w:r>
      <w:r w:rsidR="00B462E9" w:rsidRPr="00376225">
        <w:rPr>
          <w:rFonts w:eastAsia="宋体" w:hAnsi="宋体" w:hint="eastAsia"/>
        </w:rPr>
        <w:t>。</w:t>
      </w:r>
      <w:bookmarkEnd w:id="24"/>
    </w:p>
    <w:p w:rsidR="00FF72DE" w:rsidRDefault="00FF72DE">
      <w:pPr>
        <w:widowControl/>
        <w:jc w:val="left"/>
        <w:rPr>
          <w:rFonts w:ascii="宋体" w:hAnsi="宋体" w:cstheme="minorBidi"/>
          <w:szCs w:val="22"/>
        </w:rPr>
      </w:pPr>
      <w:r>
        <w:rPr>
          <w:rFonts w:hAnsi="宋体"/>
        </w:rPr>
        <w:br w:type="page"/>
      </w:r>
    </w:p>
    <w:p w:rsidR="00FA3690" w:rsidRDefault="00FF72DE" w:rsidP="002473EA">
      <w:pPr>
        <w:pStyle w:val="1"/>
        <w:spacing w:before="312" w:after="312"/>
        <w:jc w:val="center"/>
      </w:pPr>
      <w:bookmarkStart w:id="25" w:name="_Toc48596242"/>
      <w:r w:rsidRPr="006D17CA">
        <w:rPr>
          <w:rFonts w:hint="eastAsia"/>
        </w:rPr>
        <w:lastRenderedPageBreak/>
        <w:t xml:space="preserve">附 录 </w:t>
      </w:r>
      <w:r w:rsidRPr="004445B7">
        <w:rPr>
          <w:rFonts w:ascii="Times New Roman" w:hAnsi="Times New Roman"/>
        </w:rPr>
        <w:t>C</w:t>
      </w:r>
      <w:r w:rsidR="002473EA">
        <w:br/>
      </w:r>
      <w:r w:rsidRPr="006D17CA">
        <w:rPr>
          <w:rFonts w:hint="eastAsia"/>
        </w:rPr>
        <w:t>（</w:t>
      </w:r>
      <w:r>
        <w:rPr>
          <w:rFonts w:hint="eastAsia"/>
        </w:rPr>
        <w:t>资料</w:t>
      </w:r>
      <w:r w:rsidRPr="006D17CA">
        <w:rPr>
          <w:rFonts w:hint="eastAsia"/>
        </w:rPr>
        <w:t>性）</w:t>
      </w:r>
      <w:r w:rsidR="002473EA">
        <w:br/>
      </w:r>
      <w:r w:rsidR="003F0135">
        <w:rPr>
          <w:rFonts w:hint="eastAsia"/>
        </w:rPr>
        <w:t>现场</w:t>
      </w:r>
      <w:r>
        <w:t>数据收集信息</w:t>
      </w:r>
      <w:bookmarkEnd w:id="25"/>
    </w:p>
    <w:p w:rsidR="00FF72DE" w:rsidRPr="00FF72DE" w:rsidRDefault="00FF72DE" w:rsidP="00FF72DE">
      <w:pPr>
        <w:pStyle w:val="aff5"/>
        <w:ind w:firstLineChars="0" w:firstLine="0"/>
        <w:rPr>
          <w:rFonts w:eastAsia="宋体" w:hAnsi="宋体"/>
        </w:rPr>
      </w:pPr>
      <w:r w:rsidRPr="00FF72DE">
        <w:rPr>
          <w:rFonts w:eastAsia="宋体" w:hAnsi="宋体"/>
        </w:rPr>
        <w:t xml:space="preserve">C.1 </w:t>
      </w:r>
      <w:r w:rsidRPr="00FF72DE">
        <w:rPr>
          <w:rFonts w:eastAsia="宋体" w:hAnsi="宋体" w:hint="eastAsia"/>
        </w:rPr>
        <w:t>现场数据采集要求</w:t>
      </w:r>
    </w:p>
    <w:p w:rsidR="00FF72DE" w:rsidRPr="00FF72DE" w:rsidRDefault="00FF72DE" w:rsidP="00FF72DE">
      <w:pPr>
        <w:pStyle w:val="aff5"/>
        <w:rPr>
          <w:rFonts w:eastAsia="宋体" w:hAnsi="宋体"/>
        </w:rPr>
      </w:pPr>
      <w:r w:rsidRPr="00FF72DE">
        <w:rPr>
          <w:rFonts w:eastAsia="宋体" w:hAnsi="宋体" w:hint="eastAsia"/>
        </w:rPr>
        <w:t>现场数据采集质量应满足以下要求：</w:t>
      </w:r>
    </w:p>
    <w:p w:rsidR="00FF72DE" w:rsidRPr="00FF72DE" w:rsidRDefault="00FF72DE" w:rsidP="00FF72DE">
      <w:pPr>
        <w:pStyle w:val="aff5"/>
        <w:numPr>
          <w:ilvl w:val="0"/>
          <w:numId w:val="30"/>
        </w:numPr>
        <w:ind w:firstLineChars="0"/>
        <w:rPr>
          <w:rFonts w:eastAsia="宋体" w:hAnsi="宋体"/>
        </w:rPr>
      </w:pPr>
      <w:r w:rsidRPr="00FF72DE">
        <w:rPr>
          <w:rFonts w:eastAsia="宋体" w:hAnsi="宋体" w:hint="eastAsia"/>
        </w:rPr>
        <w:t>完整性。现场数据宜收集企业一个财务年内的生产统计数据。根据输入输出的选择准则的要求，检查是否有缺失的过程、消耗和排放；</w:t>
      </w:r>
    </w:p>
    <w:p w:rsidR="00FF72DE" w:rsidRPr="00FF72DE" w:rsidRDefault="00FF72DE" w:rsidP="00FF72DE">
      <w:pPr>
        <w:pStyle w:val="aff5"/>
        <w:numPr>
          <w:ilvl w:val="0"/>
          <w:numId w:val="30"/>
        </w:numPr>
        <w:ind w:firstLineChars="0"/>
        <w:rPr>
          <w:rFonts w:eastAsia="宋体" w:hAnsi="宋体"/>
        </w:rPr>
      </w:pPr>
      <w:r w:rsidRPr="00FF72DE">
        <w:rPr>
          <w:rFonts w:eastAsia="宋体" w:hAnsi="宋体" w:hint="eastAsia"/>
        </w:rPr>
        <w:t>准确性。现场数据中的能源、原材料消耗数据应来自企业的实际生产统计记录；环境排放数据优先选择相关的环境监测报告，或由排污因子或物料平衡公式计算获得。所有现场数据均须转换为以功能单位为基准，且应详细记录相关的原始数据、数据来源、计算过程等；</w:t>
      </w:r>
    </w:p>
    <w:p w:rsidR="00FF72DE" w:rsidRDefault="00FF72DE" w:rsidP="00FF72DE">
      <w:pPr>
        <w:pStyle w:val="aff5"/>
        <w:numPr>
          <w:ilvl w:val="0"/>
          <w:numId w:val="30"/>
        </w:numPr>
        <w:ind w:firstLineChars="0"/>
        <w:rPr>
          <w:rFonts w:eastAsia="宋体" w:hAnsi="宋体"/>
        </w:rPr>
      </w:pPr>
      <w:r w:rsidRPr="00FF72DE">
        <w:rPr>
          <w:rFonts w:eastAsia="宋体" w:hAnsi="宋体" w:hint="eastAsia"/>
        </w:rPr>
        <w:t>一致性。企业现场数据收集时同类数据应保持相同的数据来源、统计口径、处理规则等。</w:t>
      </w:r>
    </w:p>
    <w:p w:rsidR="00FF72DE" w:rsidRDefault="00FF72DE" w:rsidP="00FF72DE">
      <w:pPr>
        <w:pStyle w:val="aff5"/>
        <w:ind w:firstLineChars="0" w:firstLine="0"/>
        <w:rPr>
          <w:rFonts w:eastAsia="宋体" w:hAnsi="宋体"/>
        </w:rPr>
      </w:pPr>
      <w:r w:rsidRPr="00FF72DE">
        <w:rPr>
          <w:rFonts w:eastAsia="宋体" w:hAnsi="宋体"/>
        </w:rPr>
        <w:t>C.</w:t>
      </w:r>
      <w:r w:rsidR="00651973">
        <w:rPr>
          <w:rFonts w:eastAsia="宋体" w:hAnsi="宋体" w:hint="eastAsia"/>
        </w:rPr>
        <w:t>2</w:t>
      </w:r>
      <w:r w:rsidRPr="00FF72DE">
        <w:rPr>
          <w:rFonts w:eastAsia="宋体" w:hAnsi="宋体" w:hint="eastAsia"/>
        </w:rPr>
        <w:t xml:space="preserve"> 数据采集表见表</w:t>
      </w:r>
      <w:r w:rsidRPr="004445B7">
        <w:rPr>
          <w:rFonts w:ascii="Times New Roman" w:eastAsia="宋体" w:hAnsi="Times New Roman" w:cs="Times New Roman"/>
        </w:rPr>
        <w:t>C.1</w:t>
      </w:r>
      <w:r w:rsidRPr="00FF72DE">
        <w:rPr>
          <w:rFonts w:eastAsia="宋体" w:hAnsi="宋体" w:hint="eastAsia"/>
        </w:rPr>
        <w:t>。</w:t>
      </w:r>
    </w:p>
    <w:p w:rsidR="00ED0EB7" w:rsidRDefault="00ED0EB7" w:rsidP="00A3535D">
      <w:pPr>
        <w:pStyle w:val="afff3"/>
        <w:spacing w:beforeLines="50" w:afterLines="50"/>
        <w:rPr>
          <w:szCs w:val="21"/>
        </w:rPr>
      </w:pPr>
      <w:r w:rsidRPr="008B4591">
        <w:rPr>
          <w:rFonts w:hint="eastAsia"/>
          <w:szCs w:val="21"/>
        </w:rPr>
        <w:t xml:space="preserve">表 </w:t>
      </w:r>
      <w:r w:rsidRPr="004445B7">
        <w:rPr>
          <w:rFonts w:ascii="Times New Roman"/>
          <w:szCs w:val="21"/>
        </w:rPr>
        <w:t>C.1</w:t>
      </w:r>
      <w:r w:rsidRPr="008B4591">
        <w:rPr>
          <w:szCs w:val="21"/>
        </w:rPr>
        <w:t xml:space="preserve">  </w:t>
      </w:r>
      <w:r w:rsidR="003F0135">
        <w:rPr>
          <w:rFonts w:hint="eastAsia"/>
          <w:szCs w:val="21"/>
        </w:rPr>
        <w:t>现场</w:t>
      </w:r>
      <w:r w:rsidRPr="008B4591">
        <w:rPr>
          <w:rFonts w:hint="eastAsia"/>
          <w:szCs w:val="21"/>
        </w:rPr>
        <w:t>数据收集表格</w:t>
      </w:r>
    </w:p>
    <w:tbl>
      <w:tblPr>
        <w:tblStyle w:val="aff1"/>
        <w:tblW w:w="0" w:type="auto"/>
        <w:tblLook w:val="04A0"/>
      </w:tblPr>
      <w:tblGrid>
        <w:gridCol w:w="2405"/>
        <w:gridCol w:w="1134"/>
        <w:gridCol w:w="1276"/>
        <w:gridCol w:w="2321"/>
        <w:gridCol w:w="430"/>
        <w:gridCol w:w="1892"/>
      </w:tblGrid>
      <w:tr w:rsidR="00ED0EB7" w:rsidRPr="00602ECE" w:rsidTr="00C21125">
        <w:tc>
          <w:tcPr>
            <w:tcW w:w="4815" w:type="dxa"/>
            <w:gridSpan w:val="3"/>
          </w:tcPr>
          <w:p w:rsidR="00ED0EB7" w:rsidRPr="00602ECE" w:rsidRDefault="00ED0EB7" w:rsidP="00C21125">
            <w:pPr>
              <w:pStyle w:val="aff5"/>
              <w:ind w:firstLineChars="0" w:firstLine="0"/>
              <w:rPr>
                <w:sz w:val="18"/>
                <w:szCs w:val="18"/>
              </w:rPr>
            </w:pPr>
            <w:r>
              <w:rPr>
                <w:rFonts w:hint="eastAsia"/>
                <w:sz w:val="18"/>
                <w:szCs w:val="18"/>
              </w:rPr>
              <w:t>制表人</w:t>
            </w:r>
            <w:r w:rsidRPr="00602ECE">
              <w:rPr>
                <w:rFonts w:hint="eastAsia"/>
                <w:sz w:val="18"/>
                <w:szCs w:val="18"/>
              </w:rPr>
              <w:t>：</w:t>
            </w:r>
          </w:p>
        </w:tc>
        <w:tc>
          <w:tcPr>
            <w:tcW w:w="4643" w:type="dxa"/>
            <w:gridSpan w:val="3"/>
          </w:tcPr>
          <w:p w:rsidR="00ED0EB7" w:rsidRPr="00602ECE" w:rsidRDefault="00ED0EB7" w:rsidP="00C21125">
            <w:pPr>
              <w:pStyle w:val="aff5"/>
              <w:ind w:firstLineChars="0" w:firstLine="0"/>
              <w:rPr>
                <w:sz w:val="18"/>
                <w:szCs w:val="18"/>
              </w:rPr>
            </w:pPr>
            <w:r>
              <w:rPr>
                <w:rFonts w:hint="eastAsia"/>
                <w:sz w:val="18"/>
                <w:szCs w:val="18"/>
              </w:rPr>
              <w:t>制表</w:t>
            </w:r>
            <w:r>
              <w:rPr>
                <w:sz w:val="18"/>
                <w:szCs w:val="18"/>
              </w:rPr>
              <w:t>日期</w:t>
            </w:r>
            <w:r w:rsidRPr="00602ECE">
              <w:rPr>
                <w:rFonts w:hint="eastAsia"/>
                <w:sz w:val="18"/>
                <w:szCs w:val="18"/>
              </w:rPr>
              <w:t>：</w:t>
            </w:r>
          </w:p>
        </w:tc>
      </w:tr>
      <w:tr w:rsidR="00ED0EB7" w:rsidRPr="00602ECE" w:rsidTr="00C21125">
        <w:tc>
          <w:tcPr>
            <w:tcW w:w="9458" w:type="dxa"/>
            <w:gridSpan w:val="6"/>
          </w:tcPr>
          <w:p w:rsidR="00ED0EB7" w:rsidRPr="00602ECE" w:rsidRDefault="00ED0EB7" w:rsidP="00C21125">
            <w:pPr>
              <w:pStyle w:val="aff5"/>
              <w:ind w:firstLineChars="0" w:firstLine="0"/>
              <w:rPr>
                <w:sz w:val="18"/>
                <w:szCs w:val="18"/>
              </w:rPr>
            </w:pPr>
            <w:r w:rsidRPr="00602ECE">
              <w:rPr>
                <w:rFonts w:hint="eastAsia"/>
                <w:sz w:val="18"/>
                <w:szCs w:val="18"/>
              </w:rPr>
              <w:t>单元过程描述及标号：</w:t>
            </w:r>
          </w:p>
        </w:tc>
      </w:tr>
      <w:tr w:rsidR="00ED0EB7" w:rsidRPr="00602ECE" w:rsidTr="00ED0EB7">
        <w:tc>
          <w:tcPr>
            <w:tcW w:w="4815" w:type="dxa"/>
            <w:gridSpan w:val="3"/>
          </w:tcPr>
          <w:p w:rsidR="00ED0EB7" w:rsidRPr="00602ECE" w:rsidRDefault="00ED0EB7" w:rsidP="00C21125">
            <w:pPr>
              <w:pStyle w:val="aff5"/>
              <w:ind w:firstLineChars="0" w:firstLine="0"/>
              <w:rPr>
                <w:sz w:val="18"/>
                <w:szCs w:val="18"/>
              </w:rPr>
            </w:pPr>
            <w:r w:rsidRPr="00602ECE">
              <w:rPr>
                <w:rFonts w:hint="eastAsia"/>
                <w:sz w:val="18"/>
                <w:szCs w:val="18"/>
              </w:rPr>
              <w:t xml:space="preserve">时段： </w:t>
            </w:r>
            <w:r w:rsidRPr="00602ECE">
              <w:rPr>
                <w:sz w:val="18"/>
                <w:szCs w:val="18"/>
              </w:rPr>
              <w:t xml:space="preserve">      </w:t>
            </w:r>
            <w:r w:rsidRPr="00602ECE">
              <w:rPr>
                <w:rFonts w:hint="eastAsia"/>
                <w:sz w:val="18"/>
                <w:szCs w:val="18"/>
              </w:rPr>
              <w:t>年</w:t>
            </w:r>
          </w:p>
        </w:tc>
        <w:tc>
          <w:tcPr>
            <w:tcW w:w="2321" w:type="dxa"/>
          </w:tcPr>
          <w:p w:rsidR="00ED0EB7" w:rsidRPr="00602ECE" w:rsidRDefault="00ED0EB7" w:rsidP="00C21125">
            <w:pPr>
              <w:pStyle w:val="aff5"/>
              <w:ind w:firstLineChars="0" w:firstLine="0"/>
              <w:rPr>
                <w:sz w:val="18"/>
                <w:szCs w:val="18"/>
              </w:rPr>
            </w:pPr>
            <w:r w:rsidRPr="00602ECE">
              <w:rPr>
                <w:rFonts w:hint="eastAsia"/>
                <w:sz w:val="18"/>
                <w:szCs w:val="18"/>
              </w:rPr>
              <w:t>起始月：</w:t>
            </w:r>
          </w:p>
        </w:tc>
        <w:tc>
          <w:tcPr>
            <w:tcW w:w="2322" w:type="dxa"/>
            <w:gridSpan w:val="2"/>
          </w:tcPr>
          <w:p w:rsidR="00ED0EB7" w:rsidRPr="00602ECE" w:rsidRDefault="00ED0EB7" w:rsidP="00C21125">
            <w:pPr>
              <w:pStyle w:val="aff5"/>
              <w:ind w:firstLineChars="0" w:firstLine="0"/>
              <w:rPr>
                <w:sz w:val="18"/>
                <w:szCs w:val="18"/>
              </w:rPr>
            </w:pPr>
            <w:r w:rsidRPr="00602ECE">
              <w:rPr>
                <w:rFonts w:hint="eastAsia"/>
                <w:sz w:val="18"/>
                <w:szCs w:val="18"/>
              </w:rPr>
              <w:t>终止月：</w:t>
            </w: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能量输入</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能量类型</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912E31" w:rsidP="00C21125">
            <w:pPr>
              <w:pStyle w:val="aff5"/>
              <w:ind w:firstLineChars="0" w:firstLine="0"/>
              <w:rPr>
                <w:sz w:val="18"/>
                <w:szCs w:val="18"/>
              </w:rPr>
            </w:pPr>
            <w:r>
              <w:rPr>
                <w:rFonts w:hint="eastAsia"/>
                <w:sz w:val="18"/>
                <w:szCs w:val="18"/>
              </w:rPr>
              <w:t>取样</w:t>
            </w:r>
            <w:r>
              <w:rPr>
                <w:sz w:val="18"/>
                <w:szCs w:val="18"/>
              </w:rPr>
              <w:t>程序</w:t>
            </w:r>
          </w:p>
        </w:tc>
        <w:tc>
          <w:tcPr>
            <w:tcW w:w="1892" w:type="dxa"/>
            <w:shd w:val="clear" w:color="auto" w:fill="D0CECE" w:themeFill="background2" w:themeFillShade="E6"/>
          </w:tcPr>
          <w:p w:rsidR="00ED0EB7" w:rsidRPr="00602ECE" w:rsidRDefault="00912E31" w:rsidP="00C21125">
            <w:pPr>
              <w:pStyle w:val="aff5"/>
              <w:ind w:firstLineChars="0" w:firstLine="0"/>
              <w:rPr>
                <w:sz w:val="18"/>
                <w:szCs w:val="18"/>
              </w:rPr>
            </w:pPr>
            <w:r>
              <w:rPr>
                <w:sz w:val="18"/>
                <w:szCs w:val="18"/>
              </w:rPr>
              <w:t>来源</w:t>
            </w:r>
          </w:p>
        </w:tc>
      </w:tr>
      <w:tr w:rsidR="00ED0EB7" w:rsidRPr="00602ECE" w:rsidTr="00C21125">
        <w:tc>
          <w:tcPr>
            <w:tcW w:w="2405" w:type="dxa"/>
          </w:tcPr>
          <w:p w:rsidR="00ED0EB7" w:rsidRPr="00602ECE" w:rsidRDefault="00912E31" w:rsidP="00C21125">
            <w:pPr>
              <w:pStyle w:val="aff5"/>
              <w:ind w:firstLineChars="0" w:firstLine="0"/>
              <w:rPr>
                <w:sz w:val="18"/>
                <w:szCs w:val="18"/>
              </w:rPr>
            </w:pPr>
            <w:r>
              <w:rPr>
                <w:rFonts w:hint="eastAsia"/>
                <w:sz w:val="18"/>
                <w:szCs w:val="18"/>
              </w:rPr>
              <w:t>电</w:t>
            </w:r>
          </w:p>
        </w:tc>
        <w:tc>
          <w:tcPr>
            <w:tcW w:w="1134" w:type="dxa"/>
          </w:tcPr>
          <w:p w:rsidR="00ED0EB7" w:rsidRPr="00602ECE" w:rsidRDefault="00ED0EB7" w:rsidP="00C21125">
            <w:pPr>
              <w:pStyle w:val="aff5"/>
              <w:ind w:firstLineChars="0" w:firstLine="0"/>
              <w:rPr>
                <w:sz w:val="18"/>
                <w:szCs w:val="18"/>
              </w:rPr>
            </w:pPr>
            <w:r w:rsidRPr="00602ECE">
              <w:rPr>
                <w:rFonts w:hint="eastAsia"/>
                <w:sz w:val="18"/>
                <w:szCs w:val="18"/>
              </w:rPr>
              <w:t>kWh</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天然气</w:t>
            </w:r>
          </w:p>
        </w:tc>
        <w:tc>
          <w:tcPr>
            <w:tcW w:w="1134" w:type="dxa"/>
          </w:tcPr>
          <w:p w:rsidR="00ED0EB7" w:rsidRPr="00602ECE" w:rsidRDefault="00ED0EB7" w:rsidP="00C21125">
            <w:pPr>
              <w:pStyle w:val="aff5"/>
              <w:ind w:firstLineChars="0" w:firstLine="0"/>
              <w:rPr>
                <w:sz w:val="18"/>
                <w:szCs w:val="18"/>
                <w:vertAlign w:val="superscript"/>
              </w:rPr>
            </w:pPr>
            <w:r w:rsidRPr="00602ECE">
              <w:rPr>
                <w:sz w:val="18"/>
                <w:szCs w:val="18"/>
              </w:rPr>
              <w:t>m</w:t>
            </w:r>
            <w:r w:rsidRPr="00602ECE">
              <w:rPr>
                <w:sz w:val="18"/>
                <w:szCs w:val="18"/>
                <w:vertAlign w:val="superscript"/>
              </w:rPr>
              <w:t>3</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煤</w:t>
            </w:r>
          </w:p>
        </w:tc>
        <w:tc>
          <w:tcPr>
            <w:tcW w:w="1134" w:type="dxa"/>
          </w:tcPr>
          <w:p w:rsidR="00ED0EB7" w:rsidRPr="00602ECE" w:rsidRDefault="00ED0EB7" w:rsidP="00C21125">
            <w:pPr>
              <w:pStyle w:val="aff5"/>
              <w:ind w:firstLineChars="0" w:firstLine="0"/>
              <w:rPr>
                <w:sz w:val="18"/>
                <w:szCs w:val="18"/>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物料</w:t>
            </w:r>
            <w:r w:rsidRPr="00602ECE">
              <w:rPr>
                <w:rFonts w:hint="eastAsia"/>
                <w:sz w:val="18"/>
                <w:szCs w:val="18"/>
              </w:rPr>
              <w:t>输入</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物料</w:t>
            </w:r>
            <w:r w:rsidRPr="00602ECE">
              <w:rPr>
                <w:rFonts w:hint="eastAsia"/>
                <w:sz w:val="18"/>
                <w:szCs w:val="18"/>
              </w:rPr>
              <w:t>类型</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912E31" w:rsidP="00912E31">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912E31" w:rsidP="00C21125">
            <w:pPr>
              <w:pStyle w:val="aff5"/>
              <w:ind w:firstLineChars="0" w:firstLine="0"/>
              <w:rPr>
                <w:sz w:val="18"/>
                <w:szCs w:val="18"/>
              </w:rPr>
            </w:pPr>
            <w:r>
              <w:rPr>
                <w:rFonts w:hint="eastAsia"/>
                <w:sz w:val="18"/>
                <w:szCs w:val="18"/>
              </w:rPr>
              <w:t>来源</w:t>
            </w:r>
          </w:p>
        </w:tc>
      </w:tr>
      <w:tr w:rsidR="00ED0EB7" w:rsidRPr="00602ECE" w:rsidTr="00C21125">
        <w:tc>
          <w:tcPr>
            <w:tcW w:w="2405" w:type="dxa"/>
          </w:tcPr>
          <w:p w:rsidR="00ED0EB7" w:rsidRPr="00602ECE" w:rsidRDefault="00912E31" w:rsidP="00C21125">
            <w:pPr>
              <w:pStyle w:val="aff5"/>
              <w:ind w:firstLineChars="0" w:firstLine="0"/>
              <w:rPr>
                <w:sz w:val="18"/>
                <w:szCs w:val="18"/>
              </w:rPr>
            </w:pPr>
            <w:r>
              <w:rPr>
                <w:rFonts w:hint="eastAsia"/>
                <w:sz w:val="18"/>
                <w:szCs w:val="18"/>
              </w:rPr>
              <w:t>建筑</w:t>
            </w:r>
            <w:r>
              <w:rPr>
                <w:sz w:val="18"/>
                <w:szCs w:val="18"/>
              </w:rPr>
              <w:t>石膏</w:t>
            </w:r>
          </w:p>
        </w:tc>
        <w:tc>
          <w:tcPr>
            <w:tcW w:w="1134" w:type="dxa"/>
          </w:tcPr>
          <w:p w:rsidR="00ED0EB7" w:rsidRPr="00602ECE" w:rsidRDefault="00ED0EB7" w:rsidP="00C21125">
            <w:pPr>
              <w:pStyle w:val="aff5"/>
              <w:ind w:firstLineChars="0" w:firstLine="0"/>
              <w:rPr>
                <w:sz w:val="18"/>
                <w:szCs w:val="18"/>
              </w:rPr>
            </w:pPr>
            <w:r>
              <w:rPr>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912E31" w:rsidRPr="00602ECE" w:rsidTr="00C21125">
        <w:tc>
          <w:tcPr>
            <w:tcW w:w="2405" w:type="dxa"/>
          </w:tcPr>
          <w:p w:rsidR="00912E31" w:rsidRDefault="00912E31" w:rsidP="00C21125">
            <w:pPr>
              <w:pStyle w:val="aff5"/>
              <w:ind w:firstLineChars="0" w:firstLine="0"/>
              <w:rPr>
                <w:sz w:val="18"/>
                <w:szCs w:val="18"/>
              </w:rPr>
            </w:pPr>
            <w:r>
              <w:rPr>
                <w:rFonts w:hint="eastAsia"/>
                <w:sz w:val="18"/>
                <w:szCs w:val="18"/>
              </w:rPr>
              <w:t>护面纸</w:t>
            </w:r>
          </w:p>
        </w:tc>
        <w:tc>
          <w:tcPr>
            <w:tcW w:w="1134" w:type="dxa"/>
          </w:tcPr>
          <w:p w:rsidR="00912E31" w:rsidRDefault="00912E31" w:rsidP="00C21125">
            <w:pPr>
              <w:pStyle w:val="aff5"/>
              <w:ind w:firstLineChars="0" w:firstLine="0"/>
              <w:rPr>
                <w:sz w:val="18"/>
                <w:szCs w:val="18"/>
              </w:rPr>
            </w:pPr>
          </w:p>
        </w:tc>
        <w:tc>
          <w:tcPr>
            <w:tcW w:w="1276" w:type="dxa"/>
          </w:tcPr>
          <w:p w:rsidR="00912E31" w:rsidRPr="00602ECE" w:rsidRDefault="00912E31" w:rsidP="00C21125">
            <w:pPr>
              <w:pStyle w:val="aff5"/>
              <w:ind w:firstLineChars="0" w:firstLine="0"/>
              <w:rPr>
                <w:sz w:val="18"/>
                <w:szCs w:val="18"/>
              </w:rPr>
            </w:pPr>
          </w:p>
        </w:tc>
        <w:tc>
          <w:tcPr>
            <w:tcW w:w="2751" w:type="dxa"/>
            <w:gridSpan w:val="2"/>
          </w:tcPr>
          <w:p w:rsidR="00912E31" w:rsidRPr="00602ECE" w:rsidRDefault="00912E31" w:rsidP="00C21125">
            <w:pPr>
              <w:pStyle w:val="aff5"/>
              <w:ind w:firstLineChars="0" w:firstLine="0"/>
              <w:rPr>
                <w:sz w:val="18"/>
                <w:szCs w:val="18"/>
              </w:rPr>
            </w:pPr>
          </w:p>
        </w:tc>
        <w:tc>
          <w:tcPr>
            <w:tcW w:w="1892" w:type="dxa"/>
          </w:tcPr>
          <w:p w:rsidR="00912E31" w:rsidRPr="00602ECE" w:rsidRDefault="00912E31" w:rsidP="00C21125">
            <w:pPr>
              <w:pStyle w:val="aff5"/>
              <w:ind w:firstLineChars="0" w:firstLine="0"/>
              <w:rPr>
                <w:sz w:val="18"/>
                <w:szCs w:val="18"/>
              </w:rPr>
            </w:pPr>
          </w:p>
        </w:tc>
      </w:tr>
      <w:tr w:rsidR="00912E31" w:rsidRPr="00602ECE" w:rsidTr="00C21125">
        <w:tc>
          <w:tcPr>
            <w:tcW w:w="2405" w:type="dxa"/>
          </w:tcPr>
          <w:p w:rsidR="00912E31" w:rsidRDefault="00912E31" w:rsidP="00C21125">
            <w:pPr>
              <w:pStyle w:val="aff5"/>
              <w:ind w:firstLineChars="0" w:firstLine="0"/>
              <w:rPr>
                <w:sz w:val="18"/>
                <w:szCs w:val="18"/>
              </w:rPr>
            </w:pPr>
            <w:r>
              <w:rPr>
                <w:rFonts w:hint="eastAsia"/>
                <w:sz w:val="18"/>
                <w:szCs w:val="18"/>
              </w:rPr>
              <w:t>无机胶凝材料</w:t>
            </w:r>
          </w:p>
        </w:tc>
        <w:tc>
          <w:tcPr>
            <w:tcW w:w="1134" w:type="dxa"/>
          </w:tcPr>
          <w:p w:rsidR="00912E31" w:rsidRDefault="00912E31" w:rsidP="00C21125">
            <w:pPr>
              <w:pStyle w:val="aff5"/>
              <w:ind w:firstLineChars="0" w:firstLine="0"/>
              <w:rPr>
                <w:sz w:val="18"/>
                <w:szCs w:val="18"/>
              </w:rPr>
            </w:pPr>
          </w:p>
        </w:tc>
        <w:tc>
          <w:tcPr>
            <w:tcW w:w="1276" w:type="dxa"/>
          </w:tcPr>
          <w:p w:rsidR="00912E31" w:rsidRPr="00602ECE" w:rsidRDefault="00912E31" w:rsidP="00C21125">
            <w:pPr>
              <w:pStyle w:val="aff5"/>
              <w:ind w:firstLineChars="0" w:firstLine="0"/>
              <w:rPr>
                <w:sz w:val="18"/>
                <w:szCs w:val="18"/>
              </w:rPr>
            </w:pPr>
          </w:p>
        </w:tc>
        <w:tc>
          <w:tcPr>
            <w:tcW w:w="2751" w:type="dxa"/>
            <w:gridSpan w:val="2"/>
          </w:tcPr>
          <w:p w:rsidR="00912E31" w:rsidRPr="00602ECE" w:rsidRDefault="00912E31" w:rsidP="00C21125">
            <w:pPr>
              <w:pStyle w:val="aff5"/>
              <w:ind w:firstLineChars="0" w:firstLine="0"/>
              <w:rPr>
                <w:sz w:val="18"/>
                <w:szCs w:val="18"/>
              </w:rPr>
            </w:pPr>
          </w:p>
        </w:tc>
        <w:tc>
          <w:tcPr>
            <w:tcW w:w="1892" w:type="dxa"/>
          </w:tcPr>
          <w:p w:rsidR="00912E31" w:rsidRPr="00602ECE" w:rsidRDefault="00912E31" w:rsidP="00C21125">
            <w:pPr>
              <w:pStyle w:val="aff5"/>
              <w:ind w:firstLineChars="0" w:firstLine="0"/>
              <w:rPr>
                <w:sz w:val="18"/>
                <w:szCs w:val="18"/>
              </w:rPr>
            </w:pPr>
          </w:p>
        </w:tc>
      </w:tr>
      <w:tr w:rsidR="00ED0EB7" w:rsidRPr="00602ECE" w:rsidTr="00C21125">
        <w:tc>
          <w:tcPr>
            <w:tcW w:w="2405" w:type="dxa"/>
          </w:tcPr>
          <w:p w:rsidR="00ED0EB7" w:rsidRPr="00602ECE" w:rsidRDefault="00ED0EB7" w:rsidP="00912E31">
            <w:pPr>
              <w:pStyle w:val="aff5"/>
              <w:ind w:firstLineChars="0" w:firstLine="0"/>
              <w:rPr>
                <w:sz w:val="18"/>
                <w:szCs w:val="18"/>
              </w:rPr>
            </w:pPr>
            <w:r>
              <w:rPr>
                <w:rFonts w:hint="eastAsia"/>
                <w:sz w:val="18"/>
                <w:szCs w:val="18"/>
              </w:rPr>
              <w:t>工业</w:t>
            </w:r>
            <w:r w:rsidR="00912E31">
              <w:rPr>
                <w:rFonts w:hint="eastAsia"/>
                <w:sz w:val="18"/>
                <w:szCs w:val="18"/>
              </w:rPr>
              <w:t>废弃</w:t>
            </w:r>
            <w:r>
              <w:rPr>
                <w:rFonts w:hint="eastAsia"/>
                <w:sz w:val="18"/>
                <w:szCs w:val="18"/>
              </w:rPr>
              <w:t>物</w:t>
            </w:r>
          </w:p>
        </w:tc>
        <w:tc>
          <w:tcPr>
            <w:tcW w:w="1134" w:type="dxa"/>
          </w:tcPr>
          <w:p w:rsidR="00ED0EB7" w:rsidRPr="00602ECE" w:rsidRDefault="00ED0EB7" w:rsidP="00C21125">
            <w:pPr>
              <w:pStyle w:val="aff5"/>
              <w:ind w:firstLineChars="0" w:firstLine="0"/>
              <w:rPr>
                <w:sz w:val="18"/>
                <w:szCs w:val="18"/>
                <w:vertAlign w:val="superscript"/>
              </w:rPr>
            </w:pPr>
            <w:r>
              <w:rPr>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功能材料</w:t>
            </w:r>
          </w:p>
        </w:tc>
        <w:tc>
          <w:tcPr>
            <w:tcW w:w="1134" w:type="dxa"/>
          </w:tcPr>
          <w:p w:rsidR="00ED0EB7" w:rsidRPr="00602ECE" w:rsidRDefault="00ED0EB7" w:rsidP="00C21125">
            <w:pPr>
              <w:pStyle w:val="aff5"/>
              <w:ind w:firstLineChars="0" w:firstLine="0"/>
              <w:rPr>
                <w:sz w:val="18"/>
                <w:szCs w:val="18"/>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水资源</w:t>
            </w:r>
            <w:r w:rsidRPr="00602ECE">
              <w:rPr>
                <w:rFonts w:hint="eastAsia"/>
                <w:sz w:val="18"/>
                <w:szCs w:val="18"/>
              </w:rPr>
              <w:t>输入</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水资源</w:t>
            </w:r>
            <w:r w:rsidRPr="00602ECE">
              <w:rPr>
                <w:rFonts w:hint="eastAsia"/>
                <w:sz w:val="18"/>
                <w:szCs w:val="18"/>
              </w:rPr>
              <w:t>类型</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912E31" w:rsidP="00C21125">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912E31" w:rsidP="00C21125">
            <w:pPr>
              <w:pStyle w:val="aff5"/>
              <w:ind w:firstLineChars="0" w:firstLine="0"/>
              <w:rPr>
                <w:sz w:val="18"/>
                <w:szCs w:val="18"/>
              </w:rPr>
            </w:pPr>
            <w:r>
              <w:rPr>
                <w:rFonts w:hint="eastAsia"/>
                <w:sz w:val="18"/>
                <w:szCs w:val="18"/>
              </w:rPr>
              <w:t>来源</w:t>
            </w: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地表水</w:t>
            </w:r>
          </w:p>
        </w:tc>
        <w:tc>
          <w:tcPr>
            <w:tcW w:w="1134" w:type="dxa"/>
          </w:tcPr>
          <w:p w:rsidR="00ED0EB7" w:rsidRPr="00602ECE" w:rsidRDefault="00ED0EB7" w:rsidP="00C21125">
            <w:pPr>
              <w:pStyle w:val="aff5"/>
              <w:ind w:firstLineChars="0" w:firstLine="0"/>
              <w:rPr>
                <w:sz w:val="18"/>
                <w:szCs w:val="18"/>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地下水</w:t>
            </w:r>
          </w:p>
        </w:tc>
        <w:tc>
          <w:tcPr>
            <w:tcW w:w="1134" w:type="dxa"/>
          </w:tcPr>
          <w:p w:rsidR="00ED0EB7" w:rsidRPr="00602ECE" w:rsidRDefault="00ED0EB7" w:rsidP="00C21125">
            <w:pPr>
              <w:pStyle w:val="aff5"/>
              <w:ind w:firstLineChars="0" w:firstLine="0"/>
              <w:rPr>
                <w:sz w:val="18"/>
                <w:szCs w:val="18"/>
                <w:vertAlign w:val="superscript"/>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中水</w:t>
            </w:r>
          </w:p>
        </w:tc>
        <w:tc>
          <w:tcPr>
            <w:tcW w:w="1134" w:type="dxa"/>
          </w:tcPr>
          <w:p w:rsidR="00ED0EB7" w:rsidRPr="00602ECE" w:rsidRDefault="00ED0EB7" w:rsidP="00C21125">
            <w:pPr>
              <w:pStyle w:val="aff5"/>
              <w:ind w:firstLineChars="0" w:firstLine="0"/>
              <w:rPr>
                <w:sz w:val="18"/>
                <w:szCs w:val="18"/>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材料输出（包括产品）</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材料种类</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912E31" w:rsidP="00912E31">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912E31" w:rsidP="00C21125">
            <w:pPr>
              <w:pStyle w:val="aff5"/>
              <w:ind w:firstLineChars="0" w:firstLine="0"/>
              <w:rPr>
                <w:sz w:val="18"/>
                <w:szCs w:val="18"/>
              </w:rPr>
            </w:pPr>
            <w:r w:rsidRPr="00602ECE">
              <w:rPr>
                <w:rFonts w:hint="eastAsia"/>
                <w:sz w:val="18"/>
                <w:szCs w:val="18"/>
              </w:rPr>
              <w:t>来源</w:t>
            </w: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产品1</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产品2</w:t>
            </w:r>
          </w:p>
        </w:tc>
        <w:tc>
          <w:tcPr>
            <w:tcW w:w="1134" w:type="dxa"/>
          </w:tcPr>
          <w:p w:rsidR="00ED0EB7" w:rsidRPr="00602ECE" w:rsidRDefault="00ED0EB7" w:rsidP="00C21125">
            <w:pPr>
              <w:pStyle w:val="aff5"/>
              <w:ind w:firstLineChars="0" w:firstLine="0"/>
              <w:rPr>
                <w:sz w:val="18"/>
                <w:szCs w:val="18"/>
                <w:vertAlign w:val="superscript"/>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lastRenderedPageBreak/>
              <w:t>大气排放物</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排放种类</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4577E2" w:rsidP="00C21125">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4577E2" w:rsidP="00C21125">
            <w:pPr>
              <w:pStyle w:val="aff5"/>
              <w:ind w:firstLineChars="0" w:firstLine="0"/>
              <w:rPr>
                <w:sz w:val="18"/>
                <w:szCs w:val="18"/>
              </w:rPr>
            </w:pPr>
            <w:r>
              <w:rPr>
                <w:rFonts w:hint="eastAsia"/>
                <w:sz w:val="18"/>
                <w:szCs w:val="18"/>
              </w:rPr>
              <w:t>来源</w:t>
            </w:r>
          </w:p>
        </w:tc>
      </w:tr>
      <w:tr w:rsidR="00ED0EB7" w:rsidRPr="00602ECE" w:rsidTr="00C21125">
        <w:tc>
          <w:tcPr>
            <w:tcW w:w="2405" w:type="dxa"/>
          </w:tcPr>
          <w:p w:rsidR="00ED0EB7" w:rsidRPr="00E00E37" w:rsidRDefault="00ED0EB7" w:rsidP="00C21125">
            <w:pPr>
              <w:pStyle w:val="aff5"/>
              <w:ind w:firstLineChars="0" w:firstLine="0"/>
              <w:rPr>
                <w:sz w:val="18"/>
                <w:szCs w:val="18"/>
                <w:vertAlign w:val="subscript"/>
              </w:rPr>
            </w:pPr>
            <w:r>
              <w:rPr>
                <w:rFonts w:hint="eastAsia"/>
                <w:sz w:val="18"/>
                <w:szCs w:val="18"/>
              </w:rPr>
              <w:t>CO</w:t>
            </w:r>
            <w:r>
              <w:rPr>
                <w:sz w:val="18"/>
                <w:szCs w:val="18"/>
                <w:vertAlign w:val="subscript"/>
              </w:rPr>
              <w:t>2</w:t>
            </w:r>
          </w:p>
        </w:tc>
        <w:tc>
          <w:tcPr>
            <w:tcW w:w="1134" w:type="dxa"/>
          </w:tcPr>
          <w:p w:rsidR="00ED0EB7" w:rsidRPr="00602ECE" w:rsidRDefault="00ED0EB7" w:rsidP="00C21125">
            <w:pPr>
              <w:pStyle w:val="aff5"/>
              <w:ind w:firstLineChars="0" w:firstLine="0"/>
              <w:rPr>
                <w:sz w:val="18"/>
                <w:szCs w:val="18"/>
              </w:rPr>
            </w:pPr>
            <w:r>
              <w:rPr>
                <w:sz w:val="18"/>
                <w:szCs w:val="18"/>
              </w:rPr>
              <w:t>kg</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E00E37" w:rsidRDefault="00ED0EB7" w:rsidP="00C21125">
            <w:pPr>
              <w:pStyle w:val="aff5"/>
              <w:ind w:firstLineChars="0" w:firstLine="0"/>
              <w:rPr>
                <w:sz w:val="18"/>
                <w:szCs w:val="18"/>
              </w:rPr>
            </w:pPr>
            <w:r w:rsidRPr="00E00E37">
              <w:rPr>
                <w:rFonts w:hint="eastAsia"/>
                <w:sz w:val="18"/>
                <w:szCs w:val="18"/>
              </w:rPr>
              <w:t>颗粒物</w:t>
            </w:r>
          </w:p>
        </w:tc>
        <w:tc>
          <w:tcPr>
            <w:tcW w:w="1134" w:type="dxa"/>
          </w:tcPr>
          <w:p w:rsidR="00ED0EB7" w:rsidRPr="00E00E37" w:rsidRDefault="00ED0EB7" w:rsidP="00C21125">
            <w:pPr>
              <w:pStyle w:val="aff5"/>
              <w:ind w:firstLineChars="0" w:firstLine="0"/>
              <w:rPr>
                <w:sz w:val="18"/>
                <w:szCs w:val="18"/>
              </w:rPr>
            </w:pPr>
            <w:r w:rsidRPr="00E00E37">
              <w:rPr>
                <w:rFonts w:hint="eastAsia"/>
                <w:sz w:val="18"/>
                <w:szCs w:val="18"/>
              </w:rPr>
              <w:t>k</w:t>
            </w:r>
            <w:r w:rsidRPr="00E00E37">
              <w:rPr>
                <w:sz w:val="18"/>
                <w:szCs w:val="18"/>
              </w:rPr>
              <w:t>g</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水体排放物</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排放种类</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4577E2" w:rsidP="004577E2">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4577E2" w:rsidP="00C21125">
            <w:pPr>
              <w:pStyle w:val="aff5"/>
              <w:ind w:firstLineChars="0" w:firstLine="0"/>
              <w:rPr>
                <w:sz w:val="18"/>
                <w:szCs w:val="18"/>
              </w:rPr>
            </w:pPr>
            <w:r w:rsidRPr="00602ECE">
              <w:rPr>
                <w:rFonts w:hint="eastAsia"/>
                <w:sz w:val="18"/>
                <w:szCs w:val="18"/>
              </w:rPr>
              <w:t>来源</w:t>
            </w: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废水排放量</w:t>
            </w:r>
          </w:p>
        </w:tc>
        <w:tc>
          <w:tcPr>
            <w:tcW w:w="1134" w:type="dxa"/>
          </w:tcPr>
          <w:p w:rsidR="00ED0EB7" w:rsidRPr="00602ECE" w:rsidRDefault="00ED0EB7" w:rsidP="00C21125">
            <w:pPr>
              <w:pStyle w:val="aff5"/>
              <w:ind w:firstLineChars="0" w:firstLine="0"/>
              <w:rPr>
                <w:sz w:val="18"/>
                <w:szCs w:val="18"/>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COD</w:t>
            </w:r>
          </w:p>
        </w:tc>
        <w:tc>
          <w:tcPr>
            <w:tcW w:w="1134" w:type="dxa"/>
          </w:tcPr>
          <w:p w:rsidR="00ED0EB7" w:rsidRPr="00602ECE" w:rsidRDefault="00ED0EB7" w:rsidP="00C21125">
            <w:pPr>
              <w:pStyle w:val="aff5"/>
              <w:ind w:firstLineChars="0" w:firstLine="0"/>
              <w:rPr>
                <w:sz w:val="18"/>
                <w:szCs w:val="18"/>
                <w:vertAlign w:val="superscript"/>
              </w:rPr>
            </w:pPr>
            <w:r w:rsidRPr="00602ECE">
              <w:rPr>
                <w:rFonts w:hint="eastAsia"/>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副产品和固体废弃物输出</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排放种类</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4577E2" w:rsidP="004577E2">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4577E2" w:rsidP="00C21125">
            <w:pPr>
              <w:pStyle w:val="aff5"/>
              <w:ind w:firstLineChars="0" w:firstLine="0"/>
              <w:rPr>
                <w:sz w:val="18"/>
                <w:szCs w:val="18"/>
              </w:rPr>
            </w:pPr>
            <w:r w:rsidRPr="00602ECE">
              <w:rPr>
                <w:rFonts w:hint="eastAsia"/>
                <w:sz w:val="18"/>
                <w:szCs w:val="18"/>
              </w:rPr>
              <w:t>来源</w:t>
            </w: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固体废弃物</w:t>
            </w:r>
          </w:p>
        </w:tc>
        <w:tc>
          <w:tcPr>
            <w:tcW w:w="1134" w:type="dxa"/>
          </w:tcPr>
          <w:p w:rsidR="00ED0EB7" w:rsidRPr="00602ECE" w:rsidRDefault="00ED0EB7" w:rsidP="00C21125">
            <w:pPr>
              <w:pStyle w:val="aff5"/>
              <w:ind w:firstLineChars="0" w:firstLine="0"/>
              <w:rPr>
                <w:sz w:val="18"/>
                <w:szCs w:val="18"/>
              </w:rPr>
            </w:pPr>
            <w:r>
              <w:rPr>
                <w:sz w:val="18"/>
                <w:szCs w:val="18"/>
              </w:rPr>
              <w:t>T</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vertAlign w:val="superscript"/>
              </w:rPr>
            </w:pPr>
            <w:r w:rsidRPr="00602ECE">
              <w:rPr>
                <w:sz w:val="18"/>
                <w:szCs w:val="18"/>
                <w:vertAlign w:val="superscript"/>
              </w:rPr>
              <w:t>3</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9458" w:type="dxa"/>
            <w:gridSpan w:val="6"/>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能量输出</w:t>
            </w:r>
          </w:p>
        </w:tc>
      </w:tr>
      <w:tr w:rsidR="00ED0EB7" w:rsidRPr="00602ECE" w:rsidTr="00C21125">
        <w:tc>
          <w:tcPr>
            <w:tcW w:w="2405" w:type="dxa"/>
            <w:shd w:val="clear" w:color="auto" w:fill="D0CECE" w:themeFill="background2" w:themeFillShade="E6"/>
          </w:tcPr>
          <w:p w:rsidR="00ED0EB7" w:rsidRPr="00602ECE" w:rsidRDefault="00ED0EB7" w:rsidP="00C21125">
            <w:pPr>
              <w:pStyle w:val="aff5"/>
              <w:ind w:firstLineChars="0" w:firstLine="0"/>
              <w:rPr>
                <w:sz w:val="18"/>
                <w:szCs w:val="18"/>
              </w:rPr>
            </w:pPr>
            <w:r>
              <w:rPr>
                <w:rFonts w:hint="eastAsia"/>
                <w:sz w:val="18"/>
                <w:szCs w:val="18"/>
              </w:rPr>
              <w:t>能量类型</w:t>
            </w:r>
          </w:p>
        </w:tc>
        <w:tc>
          <w:tcPr>
            <w:tcW w:w="1134"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单位</w:t>
            </w:r>
          </w:p>
        </w:tc>
        <w:tc>
          <w:tcPr>
            <w:tcW w:w="1276" w:type="dxa"/>
            <w:shd w:val="clear" w:color="auto" w:fill="D0CECE" w:themeFill="background2" w:themeFillShade="E6"/>
          </w:tcPr>
          <w:p w:rsidR="00ED0EB7" w:rsidRPr="00602ECE" w:rsidRDefault="00ED0EB7" w:rsidP="00C21125">
            <w:pPr>
              <w:pStyle w:val="aff5"/>
              <w:ind w:firstLineChars="0" w:firstLine="0"/>
              <w:rPr>
                <w:sz w:val="18"/>
                <w:szCs w:val="18"/>
              </w:rPr>
            </w:pPr>
            <w:r w:rsidRPr="00602ECE">
              <w:rPr>
                <w:rFonts w:hint="eastAsia"/>
                <w:sz w:val="18"/>
                <w:szCs w:val="18"/>
              </w:rPr>
              <w:t>数量</w:t>
            </w:r>
          </w:p>
        </w:tc>
        <w:tc>
          <w:tcPr>
            <w:tcW w:w="2751" w:type="dxa"/>
            <w:gridSpan w:val="2"/>
            <w:shd w:val="clear" w:color="auto" w:fill="D0CECE" w:themeFill="background2" w:themeFillShade="E6"/>
          </w:tcPr>
          <w:p w:rsidR="00ED0EB7" w:rsidRPr="00602ECE" w:rsidRDefault="004577E2" w:rsidP="004577E2">
            <w:pPr>
              <w:pStyle w:val="aff5"/>
              <w:ind w:firstLineChars="0" w:firstLine="0"/>
              <w:rPr>
                <w:sz w:val="18"/>
                <w:szCs w:val="18"/>
              </w:rPr>
            </w:pPr>
            <w:r w:rsidRPr="00602ECE">
              <w:rPr>
                <w:rFonts w:hint="eastAsia"/>
                <w:sz w:val="18"/>
                <w:szCs w:val="18"/>
              </w:rPr>
              <w:t>取样程序</w:t>
            </w:r>
          </w:p>
        </w:tc>
        <w:tc>
          <w:tcPr>
            <w:tcW w:w="1892" w:type="dxa"/>
            <w:shd w:val="clear" w:color="auto" w:fill="D0CECE" w:themeFill="background2" w:themeFillShade="E6"/>
          </w:tcPr>
          <w:p w:rsidR="00ED0EB7" w:rsidRPr="00602ECE" w:rsidRDefault="004577E2" w:rsidP="00C21125">
            <w:pPr>
              <w:pStyle w:val="aff5"/>
              <w:ind w:firstLineChars="0" w:firstLine="0"/>
              <w:rPr>
                <w:sz w:val="18"/>
                <w:szCs w:val="18"/>
              </w:rPr>
            </w:pPr>
            <w:r w:rsidRPr="00602ECE">
              <w:rPr>
                <w:rFonts w:hint="eastAsia"/>
                <w:sz w:val="18"/>
                <w:szCs w:val="18"/>
              </w:rPr>
              <w:t>来源</w:t>
            </w: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电</w:t>
            </w:r>
          </w:p>
        </w:tc>
        <w:tc>
          <w:tcPr>
            <w:tcW w:w="1134" w:type="dxa"/>
          </w:tcPr>
          <w:p w:rsidR="00ED0EB7" w:rsidRPr="00602ECE" w:rsidRDefault="00ED0EB7" w:rsidP="00C21125">
            <w:pPr>
              <w:pStyle w:val="aff5"/>
              <w:ind w:firstLineChars="0" w:firstLine="0"/>
              <w:rPr>
                <w:sz w:val="18"/>
                <w:szCs w:val="18"/>
              </w:rPr>
            </w:pPr>
            <w:r>
              <w:rPr>
                <w:rFonts w:hint="eastAsia"/>
                <w:sz w:val="18"/>
                <w:szCs w:val="18"/>
              </w:rPr>
              <w:t>kWh</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rFonts w:hint="eastAsia"/>
                <w:sz w:val="18"/>
                <w:szCs w:val="18"/>
              </w:rPr>
              <w:t>水蒸气</w:t>
            </w:r>
          </w:p>
        </w:tc>
        <w:tc>
          <w:tcPr>
            <w:tcW w:w="1134" w:type="dxa"/>
          </w:tcPr>
          <w:p w:rsidR="00ED0EB7" w:rsidRPr="00E00E37" w:rsidRDefault="00ED0EB7" w:rsidP="00C21125">
            <w:pPr>
              <w:pStyle w:val="aff5"/>
              <w:ind w:firstLineChars="0" w:firstLine="0"/>
              <w:rPr>
                <w:sz w:val="18"/>
                <w:szCs w:val="18"/>
              </w:rPr>
            </w:pPr>
            <w:r w:rsidRPr="00E00E37">
              <w:rPr>
                <w:rFonts w:hint="eastAsia"/>
                <w:sz w:val="18"/>
                <w:szCs w:val="18"/>
              </w:rPr>
              <w:t>GJ</w:t>
            </w: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r w:rsidR="00ED0EB7" w:rsidRPr="00602ECE" w:rsidTr="00C21125">
        <w:tc>
          <w:tcPr>
            <w:tcW w:w="2405" w:type="dxa"/>
          </w:tcPr>
          <w:p w:rsidR="00ED0EB7" w:rsidRPr="00602ECE" w:rsidRDefault="00ED0EB7" w:rsidP="00C21125">
            <w:pPr>
              <w:pStyle w:val="aff5"/>
              <w:ind w:firstLineChars="0" w:firstLine="0"/>
              <w:rPr>
                <w:sz w:val="18"/>
                <w:szCs w:val="18"/>
              </w:rPr>
            </w:pPr>
            <w:r>
              <w:rPr>
                <w:sz w:val="18"/>
                <w:szCs w:val="18"/>
              </w:rPr>
              <w:t>……</w:t>
            </w:r>
          </w:p>
        </w:tc>
        <w:tc>
          <w:tcPr>
            <w:tcW w:w="1134" w:type="dxa"/>
          </w:tcPr>
          <w:p w:rsidR="00ED0EB7" w:rsidRPr="00602ECE" w:rsidRDefault="00ED0EB7" w:rsidP="00C21125">
            <w:pPr>
              <w:pStyle w:val="aff5"/>
              <w:ind w:firstLineChars="0" w:firstLine="0"/>
              <w:rPr>
                <w:sz w:val="18"/>
                <w:szCs w:val="18"/>
              </w:rPr>
            </w:pPr>
          </w:p>
        </w:tc>
        <w:tc>
          <w:tcPr>
            <w:tcW w:w="1276" w:type="dxa"/>
          </w:tcPr>
          <w:p w:rsidR="00ED0EB7" w:rsidRPr="00602ECE" w:rsidRDefault="00ED0EB7" w:rsidP="00C21125">
            <w:pPr>
              <w:pStyle w:val="aff5"/>
              <w:ind w:firstLineChars="0" w:firstLine="0"/>
              <w:rPr>
                <w:sz w:val="18"/>
                <w:szCs w:val="18"/>
              </w:rPr>
            </w:pPr>
          </w:p>
        </w:tc>
        <w:tc>
          <w:tcPr>
            <w:tcW w:w="2751" w:type="dxa"/>
            <w:gridSpan w:val="2"/>
          </w:tcPr>
          <w:p w:rsidR="00ED0EB7" w:rsidRPr="00602ECE" w:rsidRDefault="00ED0EB7" w:rsidP="00C21125">
            <w:pPr>
              <w:pStyle w:val="aff5"/>
              <w:ind w:firstLineChars="0" w:firstLine="0"/>
              <w:rPr>
                <w:sz w:val="18"/>
                <w:szCs w:val="18"/>
              </w:rPr>
            </w:pPr>
          </w:p>
        </w:tc>
        <w:tc>
          <w:tcPr>
            <w:tcW w:w="1892" w:type="dxa"/>
          </w:tcPr>
          <w:p w:rsidR="00ED0EB7" w:rsidRPr="00602ECE" w:rsidRDefault="00ED0EB7" w:rsidP="00C21125">
            <w:pPr>
              <w:pStyle w:val="aff5"/>
              <w:ind w:firstLineChars="0" w:firstLine="0"/>
              <w:rPr>
                <w:sz w:val="18"/>
                <w:szCs w:val="18"/>
              </w:rPr>
            </w:pPr>
          </w:p>
        </w:tc>
      </w:tr>
    </w:tbl>
    <w:p w:rsidR="00651973" w:rsidRDefault="00651973" w:rsidP="00BE0CEE">
      <w:pPr>
        <w:pStyle w:val="aff5"/>
        <w:ind w:firstLineChars="0" w:firstLine="0"/>
        <w:rPr>
          <w:rFonts w:eastAsia="宋体" w:hAnsi="宋体"/>
        </w:rPr>
        <w:sectPr w:rsidR="00651973" w:rsidSect="00321E03">
          <w:headerReference w:type="default" r:id="rId12"/>
          <w:footerReference w:type="default" r:id="rId13"/>
          <w:pgSz w:w="11906" w:h="16838"/>
          <w:pgMar w:top="1134" w:right="1134" w:bottom="1134" w:left="1304" w:header="851" w:footer="992" w:gutter="0"/>
          <w:pgNumType w:start="1"/>
          <w:cols w:space="720"/>
          <w:docGrid w:type="lines" w:linePitch="312"/>
        </w:sectPr>
      </w:pPr>
    </w:p>
    <w:p w:rsidR="00651973" w:rsidRPr="002473EA" w:rsidRDefault="00651973" w:rsidP="002473EA">
      <w:pPr>
        <w:pStyle w:val="1"/>
        <w:spacing w:before="312" w:after="312"/>
        <w:jc w:val="center"/>
        <w:rPr>
          <w:noProof/>
        </w:rPr>
      </w:pPr>
      <w:bookmarkStart w:id="26" w:name="_Toc48596243"/>
      <w:r w:rsidRPr="00B07923">
        <w:rPr>
          <w:noProof/>
        </w:rPr>
        <w:lastRenderedPageBreak/>
        <w:t>附录</w:t>
      </w:r>
      <w:r w:rsidRPr="004445B7">
        <w:rPr>
          <w:rFonts w:ascii="Times New Roman" w:hAnsi="Times New Roman"/>
          <w:noProof/>
        </w:rPr>
        <w:t>D</w:t>
      </w:r>
      <w:r w:rsidR="002473EA">
        <w:rPr>
          <w:noProof/>
        </w:rPr>
        <w:br/>
      </w:r>
      <w:r w:rsidRPr="00DB278C">
        <w:rPr>
          <w:rFonts w:ascii="Times New Roman"/>
          <w:noProof/>
          <w:szCs w:val="21"/>
        </w:rPr>
        <w:t>（</w:t>
      </w:r>
      <w:r w:rsidR="00A379CC">
        <w:rPr>
          <w:rFonts w:ascii="Times New Roman" w:hint="eastAsia"/>
          <w:noProof/>
          <w:szCs w:val="21"/>
        </w:rPr>
        <w:t>资料</w:t>
      </w:r>
      <w:r w:rsidRPr="00DB278C">
        <w:rPr>
          <w:rFonts w:ascii="Times New Roman"/>
          <w:noProof/>
          <w:szCs w:val="21"/>
        </w:rPr>
        <w:t>性）</w:t>
      </w:r>
      <w:r w:rsidR="002473EA">
        <w:rPr>
          <w:rFonts w:ascii="Times New Roman"/>
          <w:noProof/>
          <w:sz w:val="24"/>
          <w:szCs w:val="24"/>
        </w:rPr>
        <w:br/>
      </w:r>
      <w:r w:rsidRPr="00DB278C">
        <w:rPr>
          <w:rFonts w:ascii="Times New Roman"/>
          <w:noProof/>
          <w:szCs w:val="21"/>
        </w:rPr>
        <w:t>背景数据收集信息</w:t>
      </w:r>
      <w:bookmarkEnd w:id="26"/>
    </w:p>
    <w:p w:rsidR="00651973" w:rsidRPr="00022158" w:rsidRDefault="00651973" w:rsidP="00651973">
      <w:pPr>
        <w:rPr>
          <w:rFonts w:ascii="Times New Roman" w:hAnsi="Times New Roman"/>
          <w:szCs w:val="21"/>
        </w:rPr>
      </w:pPr>
      <w:r w:rsidRPr="00022158">
        <w:rPr>
          <w:rFonts w:ascii="Times New Roman" w:hAnsi="Times New Roman"/>
          <w:szCs w:val="21"/>
        </w:rPr>
        <w:t xml:space="preserve">D.1 </w:t>
      </w:r>
      <w:r w:rsidRPr="00022158">
        <w:rPr>
          <w:rFonts w:ascii="Times New Roman" w:hAnsi="Times New Roman"/>
          <w:szCs w:val="21"/>
        </w:rPr>
        <w:t>背景数据采集要求</w:t>
      </w:r>
    </w:p>
    <w:p w:rsidR="00651973" w:rsidRPr="00022158" w:rsidRDefault="00651973" w:rsidP="00651973">
      <w:pPr>
        <w:ind w:firstLineChars="200" w:firstLine="420"/>
        <w:rPr>
          <w:rFonts w:ascii="Times New Roman" w:hAnsi="Times New Roman"/>
          <w:szCs w:val="21"/>
        </w:rPr>
      </w:pPr>
      <w:r w:rsidRPr="00022158">
        <w:rPr>
          <w:rFonts w:ascii="Times New Roman" w:hAnsi="Times New Roman"/>
          <w:szCs w:val="21"/>
        </w:rPr>
        <w:t>背景数据采集质量应满足以下要求：</w:t>
      </w:r>
    </w:p>
    <w:p w:rsidR="00651973" w:rsidRPr="00022158" w:rsidRDefault="00651973" w:rsidP="00651973">
      <w:pPr>
        <w:pStyle w:val="affff3"/>
        <w:numPr>
          <w:ilvl w:val="0"/>
          <w:numId w:val="32"/>
        </w:numPr>
        <w:ind w:left="851" w:firstLineChars="0"/>
        <w:rPr>
          <w:rFonts w:ascii="Times New Roman" w:eastAsia="宋体" w:hAnsi="Times New Roman" w:cs="Times New Roman"/>
          <w:szCs w:val="21"/>
        </w:rPr>
      </w:pPr>
      <w:r w:rsidRPr="00022158">
        <w:rPr>
          <w:rFonts w:ascii="Times New Roman" w:eastAsia="宋体" w:hAnsi="Times New Roman" w:cs="Times New Roman"/>
          <w:szCs w:val="21"/>
        </w:rPr>
        <w:t>代表性。优先选择原材料供应商提供的</w:t>
      </w:r>
      <w:r>
        <w:rPr>
          <w:rFonts w:ascii="Times New Roman" w:eastAsia="宋体" w:hAnsi="Times New Roman" w:cs="Times New Roman" w:hint="eastAsia"/>
        </w:rPr>
        <w:t>生命周期评价报告</w:t>
      </w:r>
      <w:r w:rsidRPr="00022158">
        <w:rPr>
          <w:rFonts w:ascii="Times New Roman" w:eastAsia="宋体" w:hAnsi="Times New Roman" w:cs="Times New Roman"/>
          <w:szCs w:val="21"/>
        </w:rPr>
        <w:t>作为背景数据，其次选择近年代表国内及行业平均生产水平公开的生命周期评价数据作为背景数据，最后选择国外同类技术数据作为背景数据；</w:t>
      </w:r>
    </w:p>
    <w:p w:rsidR="00651973" w:rsidRPr="00022158" w:rsidRDefault="00651973" w:rsidP="00651973">
      <w:pPr>
        <w:pStyle w:val="affff3"/>
        <w:numPr>
          <w:ilvl w:val="0"/>
          <w:numId w:val="32"/>
        </w:numPr>
        <w:ind w:left="851" w:firstLineChars="0"/>
        <w:rPr>
          <w:rFonts w:ascii="Times New Roman" w:eastAsia="宋体" w:hAnsi="Times New Roman" w:cs="Times New Roman"/>
          <w:szCs w:val="21"/>
        </w:rPr>
      </w:pPr>
      <w:r w:rsidRPr="00022158">
        <w:rPr>
          <w:rFonts w:ascii="Times New Roman" w:eastAsia="宋体" w:hAnsi="Times New Roman" w:cs="Times New Roman"/>
          <w:szCs w:val="21"/>
        </w:rPr>
        <w:t>完整性。背景过程应具有完整的背景数据，并应包含系统边界内的所有环境负荷项目；</w:t>
      </w:r>
    </w:p>
    <w:p w:rsidR="00651973" w:rsidRPr="00022158" w:rsidRDefault="00651973" w:rsidP="00651973">
      <w:pPr>
        <w:pStyle w:val="affff3"/>
        <w:numPr>
          <w:ilvl w:val="0"/>
          <w:numId w:val="32"/>
        </w:numPr>
        <w:ind w:left="851" w:firstLineChars="0"/>
        <w:rPr>
          <w:rFonts w:ascii="Times New Roman" w:eastAsia="宋体" w:hAnsi="Times New Roman" w:cs="Times New Roman"/>
          <w:szCs w:val="21"/>
        </w:rPr>
      </w:pPr>
      <w:r w:rsidRPr="00022158">
        <w:rPr>
          <w:rFonts w:ascii="Times New Roman" w:eastAsia="宋体" w:hAnsi="Times New Roman" w:cs="Times New Roman"/>
          <w:szCs w:val="21"/>
        </w:rPr>
        <w:t>一致性。同一机构对同类产品背景数据的选择应保持一致，如果背景数据更新，则</w:t>
      </w:r>
      <w:r>
        <w:rPr>
          <w:rFonts w:ascii="Times New Roman" w:eastAsia="宋体" w:hAnsi="Times New Roman" w:cs="Times New Roman" w:hint="eastAsia"/>
          <w:szCs w:val="21"/>
        </w:rPr>
        <w:t>生命周期评价报告</w:t>
      </w:r>
      <w:r w:rsidRPr="00022158">
        <w:rPr>
          <w:rFonts w:ascii="Times New Roman" w:eastAsia="宋体" w:hAnsi="Times New Roman" w:cs="Times New Roman"/>
          <w:szCs w:val="21"/>
        </w:rPr>
        <w:t>也应更新。</w:t>
      </w:r>
    </w:p>
    <w:p w:rsidR="00651973" w:rsidRPr="00022158" w:rsidRDefault="00651973" w:rsidP="00651973">
      <w:pPr>
        <w:jc w:val="left"/>
        <w:rPr>
          <w:rFonts w:ascii="Times New Roman" w:hAnsi="Times New Roman"/>
          <w:szCs w:val="21"/>
        </w:rPr>
      </w:pPr>
      <w:r w:rsidRPr="00022158">
        <w:rPr>
          <w:rFonts w:ascii="Times New Roman" w:hAnsi="Times New Roman"/>
          <w:szCs w:val="21"/>
        </w:rPr>
        <w:t xml:space="preserve">D.2 </w:t>
      </w:r>
      <w:r w:rsidRPr="00022158">
        <w:rPr>
          <w:rFonts w:ascii="Times New Roman" w:hAnsi="Times New Roman"/>
          <w:szCs w:val="21"/>
        </w:rPr>
        <w:t>背景数据采集表见表</w:t>
      </w:r>
      <w:r>
        <w:rPr>
          <w:rFonts w:ascii="Times New Roman" w:hAnsi="Times New Roman"/>
          <w:szCs w:val="21"/>
        </w:rPr>
        <w:t>D</w:t>
      </w:r>
      <w:r w:rsidRPr="00022158">
        <w:rPr>
          <w:rFonts w:ascii="Times New Roman" w:hAnsi="Times New Roman"/>
          <w:szCs w:val="21"/>
        </w:rPr>
        <w:t>.1</w:t>
      </w:r>
      <w:r w:rsidRPr="00022158">
        <w:rPr>
          <w:rFonts w:ascii="Times New Roman" w:hAnsi="Times New Roman"/>
          <w:szCs w:val="21"/>
        </w:rPr>
        <w:t>。</w:t>
      </w:r>
    </w:p>
    <w:p w:rsidR="00651973" w:rsidRPr="00DB278C" w:rsidRDefault="00651973" w:rsidP="00A3535D">
      <w:pPr>
        <w:spacing w:beforeLines="50" w:afterLines="50"/>
        <w:jc w:val="center"/>
        <w:rPr>
          <w:rFonts w:ascii="黑体" w:eastAsia="黑体" w:hAnsi="黑体"/>
        </w:rPr>
      </w:pPr>
      <w:r w:rsidRPr="00DB278C">
        <w:rPr>
          <w:rFonts w:ascii="黑体" w:eastAsia="黑体" w:hAnsi="黑体"/>
        </w:rPr>
        <w:t>表</w:t>
      </w:r>
      <w:r w:rsidRPr="004445B7">
        <w:rPr>
          <w:rFonts w:ascii="Times New Roman" w:eastAsia="黑体" w:hAnsi="Times New Roman"/>
        </w:rPr>
        <w:t>D.1</w:t>
      </w:r>
      <w:r w:rsidRPr="00DB278C">
        <w:rPr>
          <w:rFonts w:ascii="黑体" w:eastAsia="黑体" w:hAnsi="黑体"/>
        </w:rPr>
        <w:t xml:space="preserve"> 背景数据采集表</w:t>
      </w: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1362"/>
        <w:gridCol w:w="1236"/>
        <w:gridCol w:w="1336"/>
        <w:gridCol w:w="1336"/>
        <w:gridCol w:w="1336"/>
        <w:gridCol w:w="1325"/>
      </w:tblGrid>
      <w:tr w:rsidR="00651973" w:rsidRPr="00022158" w:rsidTr="00651973">
        <w:trPr>
          <w:trHeight w:val="397"/>
          <w:jc w:val="center"/>
        </w:trPr>
        <w:tc>
          <w:tcPr>
            <w:tcW w:w="1243" w:type="pct"/>
            <w:gridSpan w:val="2"/>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背景数据</w:t>
            </w:r>
          </w:p>
        </w:tc>
        <w:tc>
          <w:tcPr>
            <w:tcW w:w="707"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数据来源</w:t>
            </w:r>
          </w:p>
        </w:tc>
        <w:tc>
          <w:tcPr>
            <w:tcW w:w="764"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数据获取方式</w:t>
            </w:r>
          </w:p>
        </w:tc>
        <w:tc>
          <w:tcPr>
            <w:tcW w:w="764"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时间相关性</w:t>
            </w:r>
          </w:p>
        </w:tc>
        <w:tc>
          <w:tcPr>
            <w:tcW w:w="764"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地域相关性</w:t>
            </w:r>
          </w:p>
        </w:tc>
        <w:tc>
          <w:tcPr>
            <w:tcW w:w="758"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技术相关性</w:t>
            </w:r>
          </w:p>
        </w:tc>
      </w:tr>
      <w:tr w:rsidR="00651973" w:rsidRPr="00022158" w:rsidTr="00651973">
        <w:trPr>
          <w:trHeight w:val="397"/>
          <w:jc w:val="center"/>
        </w:trPr>
        <w:tc>
          <w:tcPr>
            <w:tcW w:w="464" w:type="pct"/>
            <w:vMerge w:val="restart"/>
            <w:vAlign w:val="center"/>
          </w:tcPr>
          <w:p w:rsidR="00651973" w:rsidRPr="00022158" w:rsidRDefault="00651973" w:rsidP="00651973">
            <w:pPr>
              <w:jc w:val="center"/>
              <w:rPr>
                <w:rFonts w:ascii="Times New Roman" w:hAnsi="Times New Roman"/>
                <w:sz w:val="18"/>
                <w:szCs w:val="18"/>
              </w:rPr>
            </w:pPr>
            <w:r w:rsidRPr="00022158">
              <w:rPr>
                <w:rFonts w:ascii="Times New Roman" w:hAnsi="Times New Roman"/>
                <w:sz w:val="18"/>
                <w:szCs w:val="18"/>
              </w:rPr>
              <w:t>资源</w:t>
            </w:r>
          </w:p>
        </w:tc>
        <w:tc>
          <w:tcPr>
            <w:tcW w:w="778" w:type="pct"/>
          </w:tcPr>
          <w:p w:rsidR="00651973" w:rsidRPr="00022158" w:rsidRDefault="00651973" w:rsidP="00651973">
            <w:pPr>
              <w:jc w:val="center"/>
              <w:rPr>
                <w:rFonts w:ascii="Times New Roman" w:hAnsi="Times New Roman"/>
                <w:sz w:val="18"/>
                <w:szCs w:val="18"/>
              </w:rPr>
            </w:pPr>
            <w:r>
              <w:rPr>
                <w:rFonts w:hint="eastAsia"/>
                <w:sz w:val="18"/>
                <w:szCs w:val="18"/>
              </w:rPr>
              <w:t>建筑</w:t>
            </w:r>
            <w:r>
              <w:rPr>
                <w:sz w:val="18"/>
                <w:szCs w:val="18"/>
              </w:rPr>
              <w:t>石膏</w:t>
            </w:r>
          </w:p>
        </w:tc>
        <w:tc>
          <w:tcPr>
            <w:tcW w:w="707"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58" w:type="pct"/>
            <w:vAlign w:val="center"/>
          </w:tcPr>
          <w:p w:rsidR="00651973" w:rsidRPr="00022158" w:rsidRDefault="00651973" w:rsidP="00651973">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651973">
            <w:pPr>
              <w:jc w:val="center"/>
              <w:rPr>
                <w:rFonts w:ascii="Times New Roman" w:hAnsi="Times New Roman"/>
                <w:sz w:val="18"/>
                <w:szCs w:val="18"/>
              </w:rPr>
            </w:pPr>
          </w:p>
        </w:tc>
        <w:tc>
          <w:tcPr>
            <w:tcW w:w="778" w:type="pct"/>
          </w:tcPr>
          <w:p w:rsidR="00651973" w:rsidRPr="00022158" w:rsidRDefault="00651973" w:rsidP="00651973">
            <w:pPr>
              <w:jc w:val="center"/>
              <w:rPr>
                <w:rFonts w:ascii="Times New Roman" w:hAnsi="Times New Roman"/>
                <w:sz w:val="18"/>
                <w:szCs w:val="18"/>
              </w:rPr>
            </w:pPr>
            <w:r>
              <w:rPr>
                <w:rFonts w:hint="eastAsia"/>
                <w:sz w:val="18"/>
                <w:szCs w:val="18"/>
              </w:rPr>
              <w:t>护面纸</w:t>
            </w:r>
          </w:p>
        </w:tc>
        <w:tc>
          <w:tcPr>
            <w:tcW w:w="707"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58" w:type="pct"/>
            <w:vAlign w:val="center"/>
          </w:tcPr>
          <w:p w:rsidR="00651973" w:rsidRPr="00022158" w:rsidRDefault="00651973" w:rsidP="00651973">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651973">
            <w:pPr>
              <w:jc w:val="center"/>
              <w:rPr>
                <w:rFonts w:ascii="Times New Roman" w:hAnsi="Times New Roman"/>
                <w:sz w:val="18"/>
                <w:szCs w:val="18"/>
              </w:rPr>
            </w:pPr>
          </w:p>
        </w:tc>
        <w:tc>
          <w:tcPr>
            <w:tcW w:w="778" w:type="pct"/>
          </w:tcPr>
          <w:p w:rsidR="00651973" w:rsidRPr="00022158" w:rsidRDefault="00651973" w:rsidP="00651973">
            <w:pPr>
              <w:jc w:val="center"/>
              <w:rPr>
                <w:rFonts w:ascii="Times New Roman" w:hAnsi="Times New Roman"/>
                <w:sz w:val="18"/>
                <w:szCs w:val="18"/>
              </w:rPr>
            </w:pPr>
            <w:r>
              <w:rPr>
                <w:rFonts w:hint="eastAsia"/>
                <w:sz w:val="18"/>
                <w:szCs w:val="18"/>
              </w:rPr>
              <w:t>无机胶凝材料</w:t>
            </w:r>
          </w:p>
        </w:tc>
        <w:tc>
          <w:tcPr>
            <w:tcW w:w="707"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58" w:type="pct"/>
            <w:vAlign w:val="center"/>
          </w:tcPr>
          <w:p w:rsidR="00651973" w:rsidRPr="00022158" w:rsidRDefault="00651973" w:rsidP="00651973">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651973">
            <w:pPr>
              <w:jc w:val="center"/>
              <w:rPr>
                <w:rFonts w:ascii="Times New Roman" w:hAnsi="Times New Roman"/>
                <w:sz w:val="18"/>
                <w:szCs w:val="18"/>
              </w:rPr>
            </w:pPr>
          </w:p>
        </w:tc>
        <w:tc>
          <w:tcPr>
            <w:tcW w:w="778" w:type="pct"/>
          </w:tcPr>
          <w:p w:rsidR="00651973" w:rsidRPr="00022158" w:rsidRDefault="00651973" w:rsidP="00651973">
            <w:pPr>
              <w:jc w:val="center"/>
              <w:rPr>
                <w:rFonts w:ascii="Times New Roman" w:hAnsi="Times New Roman"/>
                <w:sz w:val="18"/>
                <w:szCs w:val="18"/>
              </w:rPr>
            </w:pPr>
            <w:r>
              <w:rPr>
                <w:rFonts w:hint="eastAsia"/>
                <w:sz w:val="18"/>
                <w:szCs w:val="18"/>
              </w:rPr>
              <w:t>工业废弃物</w:t>
            </w:r>
          </w:p>
        </w:tc>
        <w:tc>
          <w:tcPr>
            <w:tcW w:w="707"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58" w:type="pct"/>
            <w:vAlign w:val="center"/>
          </w:tcPr>
          <w:p w:rsidR="00651973" w:rsidRPr="00022158" w:rsidRDefault="00651973" w:rsidP="00651973">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651973">
            <w:pPr>
              <w:jc w:val="center"/>
              <w:rPr>
                <w:rFonts w:ascii="Times New Roman" w:hAnsi="Times New Roman"/>
                <w:sz w:val="18"/>
                <w:szCs w:val="18"/>
              </w:rPr>
            </w:pPr>
          </w:p>
        </w:tc>
        <w:tc>
          <w:tcPr>
            <w:tcW w:w="778" w:type="pct"/>
          </w:tcPr>
          <w:p w:rsidR="00651973" w:rsidRPr="00022158" w:rsidRDefault="00651973" w:rsidP="00651973">
            <w:pPr>
              <w:jc w:val="center"/>
              <w:rPr>
                <w:rFonts w:ascii="Times New Roman" w:hAnsi="Times New Roman"/>
                <w:sz w:val="18"/>
                <w:szCs w:val="18"/>
              </w:rPr>
            </w:pPr>
            <w:r>
              <w:rPr>
                <w:rFonts w:hint="eastAsia"/>
                <w:sz w:val="18"/>
                <w:szCs w:val="18"/>
              </w:rPr>
              <w:t>功能材料</w:t>
            </w:r>
          </w:p>
        </w:tc>
        <w:tc>
          <w:tcPr>
            <w:tcW w:w="707"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64" w:type="pct"/>
            <w:vAlign w:val="center"/>
          </w:tcPr>
          <w:p w:rsidR="00651973" w:rsidRPr="00022158" w:rsidRDefault="00651973" w:rsidP="00651973">
            <w:pPr>
              <w:jc w:val="center"/>
              <w:rPr>
                <w:rFonts w:ascii="Times New Roman" w:hAnsi="Times New Roman"/>
                <w:sz w:val="18"/>
                <w:szCs w:val="18"/>
              </w:rPr>
            </w:pPr>
          </w:p>
        </w:tc>
        <w:tc>
          <w:tcPr>
            <w:tcW w:w="758" w:type="pct"/>
            <w:vAlign w:val="center"/>
          </w:tcPr>
          <w:p w:rsidR="00651973" w:rsidRPr="00022158" w:rsidRDefault="00651973" w:rsidP="00651973">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351441">
            <w:pPr>
              <w:jc w:val="center"/>
              <w:rPr>
                <w:rFonts w:ascii="Times New Roman" w:hAnsi="Times New Roman"/>
                <w:sz w:val="18"/>
                <w:szCs w:val="18"/>
              </w:rPr>
            </w:pPr>
          </w:p>
        </w:tc>
        <w:tc>
          <w:tcPr>
            <w:tcW w:w="778"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水</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351441">
            <w:pPr>
              <w:jc w:val="center"/>
              <w:rPr>
                <w:rFonts w:ascii="Times New Roman" w:hAnsi="Times New Roman"/>
                <w:sz w:val="18"/>
                <w:szCs w:val="18"/>
              </w:rPr>
            </w:pPr>
          </w:p>
        </w:tc>
        <w:tc>
          <w:tcPr>
            <w:tcW w:w="778"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其他</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restar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能源</w:t>
            </w:r>
          </w:p>
        </w:tc>
        <w:tc>
          <w:tcPr>
            <w:tcW w:w="778" w:type="pct"/>
            <w:vAlign w:val="center"/>
          </w:tcPr>
          <w:p w:rsidR="00651973" w:rsidRPr="00022158" w:rsidRDefault="00651973" w:rsidP="00351441">
            <w:pPr>
              <w:jc w:val="center"/>
              <w:rPr>
                <w:rFonts w:ascii="Times New Roman" w:hAnsi="Times New Roman"/>
                <w:sz w:val="18"/>
                <w:szCs w:val="18"/>
              </w:rPr>
            </w:pPr>
            <w:r>
              <w:rPr>
                <w:rFonts w:ascii="Times New Roman" w:hAnsi="Times New Roman" w:hint="eastAsia"/>
                <w:sz w:val="18"/>
                <w:szCs w:val="18"/>
              </w:rPr>
              <w:t>电</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351441">
            <w:pPr>
              <w:jc w:val="center"/>
              <w:rPr>
                <w:rFonts w:ascii="Times New Roman" w:hAnsi="Times New Roman"/>
                <w:sz w:val="18"/>
                <w:szCs w:val="18"/>
              </w:rPr>
            </w:pPr>
          </w:p>
        </w:tc>
        <w:tc>
          <w:tcPr>
            <w:tcW w:w="778" w:type="pct"/>
            <w:vAlign w:val="center"/>
          </w:tcPr>
          <w:p w:rsidR="00651973" w:rsidRPr="00022158" w:rsidRDefault="00651973" w:rsidP="00351441">
            <w:pPr>
              <w:jc w:val="center"/>
              <w:rPr>
                <w:rFonts w:ascii="Times New Roman" w:hAnsi="Times New Roman"/>
                <w:sz w:val="18"/>
                <w:szCs w:val="18"/>
              </w:rPr>
            </w:pPr>
            <w:r>
              <w:rPr>
                <w:rFonts w:ascii="Times New Roman" w:hAnsi="Times New Roman" w:hint="eastAsia"/>
                <w:sz w:val="18"/>
                <w:szCs w:val="18"/>
              </w:rPr>
              <w:t>天然气</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351441">
            <w:pPr>
              <w:jc w:val="center"/>
              <w:rPr>
                <w:rFonts w:ascii="Times New Roman" w:hAnsi="Times New Roman"/>
                <w:sz w:val="18"/>
                <w:szCs w:val="18"/>
              </w:rPr>
            </w:pPr>
          </w:p>
        </w:tc>
        <w:tc>
          <w:tcPr>
            <w:tcW w:w="778" w:type="pct"/>
            <w:vAlign w:val="center"/>
          </w:tcPr>
          <w:p w:rsidR="00651973" w:rsidRPr="00022158" w:rsidRDefault="00651973" w:rsidP="00351441">
            <w:pPr>
              <w:jc w:val="center"/>
              <w:rPr>
                <w:rFonts w:ascii="Times New Roman" w:hAnsi="Times New Roman"/>
                <w:sz w:val="18"/>
                <w:szCs w:val="18"/>
              </w:rPr>
            </w:pPr>
            <w:r>
              <w:rPr>
                <w:rFonts w:ascii="Times New Roman" w:hAnsi="Times New Roman" w:hint="eastAsia"/>
                <w:sz w:val="18"/>
                <w:szCs w:val="18"/>
              </w:rPr>
              <w:t>煤</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351441">
            <w:pPr>
              <w:jc w:val="center"/>
              <w:rPr>
                <w:rFonts w:ascii="Times New Roman" w:hAnsi="Times New Roman"/>
                <w:sz w:val="18"/>
                <w:szCs w:val="18"/>
              </w:rPr>
            </w:pPr>
          </w:p>
        </w:tc>
        <w:tc>
          <w:tcPr>
            <w:tcW w:w="778"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其他</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restar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运输</w:t>
            </w:r>
          </w:p>
        </w:tc>
        <w:tc>
          <w:tcPr>
            <w:tcW w:w="778"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公路运输</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r w:rsidR="00651973" w:rsidRPr="00022158" w:rsidTr="00651973">
        <w:trPr>
          <w:trHeight w:val="397"/>
          <w:jc w:val="center"/>
        </w:trPr>
        <w:tc>
          <w:tcPr>
            <w:tcW w:w="464" w:type="pct"/>
            <w:vMerge/>
            <w:vAlign w:val="center"/>
          </w:tcPr>
          <w:p w:rsidR="00651973" w:rsidRPr="00022158" w:rsidRDefault="00651973" w:rsidP="00351441">
            <w:pPr>
              <w:jc w:val="center"/>
              <w:rPr>
                <w:rFonts w:ascii="Times New Roman" w:hAnsi="Times New Roman"/>
                <w:sz w:val="18"/>
                <w:szCs w:val="18"/>
              </w:rPr>
            </w:pPr>
          </w:p>
        </w:tc>
        <w:tc>
          <w:tcPr>
            <w:tcW w:w="778" w:type="pct"/>
            <w:vAlign w:val="center"/>
          </w:tcPr>
          <w:p w:rsidR="00651973" w:rsidRPr="00022158" w:rsidRDefault="00651973" w:rsidP="00351441">
            <w:pPr>
              <w:jc w:val="center"/>
              <w:rPr>
                <w:rFonts w:ascii="Times New Roman" w:hAnsi="Times New Roman"/>
                <w:sz w:val="18"/>
                <w:szCs w:val="18"/>
              </w:rPr>
            </w:pPr>
            <w:r w:rsidRPr="00022158">
              <w:rPr>
                <w:rFonts w:ascii="Times New Roman" w:hAnsi="Times New Roman"/>
                <w:sz w:val="18"/>
                <w:szCs w:val="18"/>
              </w:rPr>
              <w:t>铁路运输</w:t>
            </w:r>
          </w:p>
        </w:tc>
        <w:tc>
          <w:tcPr>
            <w:tcW w:w="707"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64" w:type="pct"/>
            <w:vAlign w:val="center"/>
          </w:tcPr>
          <w:p w:rsidR="00651973" w:rsidRPr="00022158" w:rsidRDefault="00651973" w:rsidP="00351441">
            <w:pPr>
              <w:jc w:val="center"/>
              <w:rPr>
                <w:rFonts w:ascii="Times New Roman" w:hAnsi="Times New Roman"/>
                <w:sz w:val="18"/>
                <w:szCs w:val="18"/>
              </w:rPr>
            </w:pPr>
          </w:p>
        </w:tc>
        <w:tc>
          <w:tcPr>
            <w:tcW w:w="758" w:type="pct"/>
            <w:vAlign w:val="center"/>
          </w:tcPr>
          <w:p w:rsidR="00651973" w:rsidRPr="00022158" w:rsidRDefault="00651973" w:rsidP="00351441">
            <w:pPr>
              <w:jc w:val="center"/>
              <w:rPr>
                <w:rFonts w:ascii="Times New Roman" w:hAnsi="Times New Roman"/>
                <w:sz w:val="18"/>
                <w:szCs w:val="18"/>
              </w:rPr>
            </w:pPr>
          </w:p>
        </w:tc>
      </w:tr>
    </w:tbl>
    <w:p w:rsidR="00651973" w:rsidRPr="00022158" w:rsidRDefault="00651973" w:rsidP="00651973">
      <w:pPr>
        <w:widowControl/>
        <w:snapToGrid w:val="0"/>
        <w:ind w:firstLineChars="200" w:firstLine="420"/>
        <w:rPr>
          <w:rFonts w:ascii="Times New Roman" w:hAnsi="Times New Roman"/>
        </w:rPr>
      </w:pPr>
    </w:p>
    <w:p w:rsidR="00651973" w:rsidRDefault="00651973" w:rsidP="00BE0CEE">
      <w:pPr>
        <w:pStyle w:val="aff5"/>
        <w:ind w:firstLineChars="0" w:firstLine="0"/>
        <w:rPr>
          <w:rFonts w:eastAsia="宋体" w:hAnsi="宋体"/>
        </w:rPr>
        <w:sectPr w:rsidR="00651973" w:rsidSect="00B106EB">
          <w:pgSz w:w="11906" w:h="16838"/>
          <w:pgMar w:top="1134" w:right="1134" w:bottom="1134" w:left="1304" w:header="851" w:footer="992" w:gutter="0"/>
          <w:cols w:space="720"/>
          <w:docGrid w:type="lines" w:linePitch="312"/>
        </w:sectPr>
      </w:pPr>
    </w:p>
    <w:p w:rsidR="00651973" w:rsidRPr="002473EA" w:rsidRDefault="00651973" w:rsidP="002473EA">
      <w:pPr>
        <w:pStyle w:val="1"/>
        <w:spacing w:before="312" w:after="312"/>
        <w:jc w:val="center"/>
        <w:rPr>
          <w:noProof/>
        </w:rPr>
      </w:pPr>
      <w:bookmarkStart w:id="27" w:name="_Toc48596244"/>
      <w:r w:rsidRPr="00651973">
        <w:rPr>
          <w:noProof/>
        </w:rPr>
        <w:lastRenderedPageBreak/>
        <w:t>附录</w:t>
      </w:r>
      <w:r w:rsidRPr="004445B7">
        <w:rPr>
          <w:rFonts w:ascii="Times New Roman" w:hAnsi="Times New Roman"/>
          <w:noProof/>
        </w:rPr>
        <w:t>E</w:t>
      </w:r>
      <w:r w:rsidR="002473EA">
        <w:rPr>
          <w:noProof/>
        </w:rPr>
        <w:br/>
      </w:r>
      <w:r w:rsidRPr="00DB278C">
        <w:rPr>
          <w:rFonts w:ascii="Times New Roman"/>
          <w:noProof/>
          <w:szCs w:val="21"/>
        </w:rPr>
        <w:t>（资料性）</w:t>
      </w:r>
      <w:r w:rsidR="002473EA" w:rsidRPr="00DB278C">
        <w:rPr>
          <w:rFonts w:ascii="Times New Roman"/>
          <w:noProof/>
          <w:szCs w:val="21"/>
        </w:rPr>
        <w:br/>
      </w:r>
      <w:r w:rsidRPr="00DB278C">
        <w:rPr>
          <w:rFonts w:ascii="Times New Roman" w:hint="eastAsia"/>
          <w:noProof/>
          <w:szCs w:val="21"/>
        </w:rPr>
        <w:t>纸面石膏板</w:t>
      </w:r>
      <w:r w:rsidRPr="00DB278C">
        <w:rPr>
          <w:rFonts w:ascii="Times New Roman"/>
          <w:noProof/>
          <w:szCs w:val="21"/>
        </w:rPr>
        <w:t>产品生命周期清单</w:t>
      </w:r>
      <w:bookmarkEnd w:id="27"/>
    </w:p>
    <w:p w:rsidR="00651973" w:rsidRPr="00321E03" w:rsidRDefault="00DF0C6E" w:rsidP="00321E03">
      <w:pPr>
        <w:ind w:firstLineChars="200" w:firstLine="420"/>
      </w:pPr>
      <w:r w:rsidRPr="00321E03">
        <w:rPr>
          <w:rFonts w:hint="eastAsia"/>
        </w:rPr>
        <w:t>纸面石膏板</w:t>
      </w:r>
      <w:r w:rsidR="00651973" w:rsidRPr="00321E03">
        <w:t>产品生命周期清单表如表</w:t>
      </w:r>
      <w:r w:rsidR="00651973" w:rsidRPr="004445B7">
        <w:rPr>
          <w:rFonts w:ascii="Times New Roman" w:hAnsi="Times New Roman"/>
        </w:rPr>
        <w:t>E.1</w:t>
      </w:r>
      <w:r w:rsidR="00651973" w:rsidRPr="00321E03">
        <w:t>所示：</w:t>
      </w:r>
    </w:p>
    <w:p w:rsidR="00651973" w:rsidRPr="00DB278C" w:rsidRDefault="00651973" w:rsidP="00A3535D">
      <w:pPr>
        <w:spacing w:beforeLines="50" w:afterLines="50"/>
        <w:jc w:val="center"/>
        <w:rPr>
          <w:rFonts w:ascii="黑体" w:eastAsia="黑体" w:hAnsi="黑体"/>
        </w:rPr>
      </w:pPr>
      <w:r w:rsidRPr="00DB278C">
        <w:rPr>
          <w:rFonts w:ascii="黑体" w:eastAsia="黑体" w:hAnsi="黑体"/>
        </w:rPr>
        <w:t>表</w:t>
      </w:r>
      <w:r w:rsidRPr="004445B7">
        <w:rPr>
          <w:rFonts w:ascii="Times New Roman" w:eastAsia="黑体" w:hAnsi="Times New Roman"/>
        </w:rPr>
        <w:t>E.1</w:t>
      </w:r>
      <w:r w:rsidRPr="00DB278C">
        <w:rPr>
          <w:rFonts w:ascii="黑体" w:eastAsia="黑体" w:hAnsi="黑体"/>
        </w:rPr>
        <w:t xml:space="preserve"> </w:t>
      </w:r>
      <w:r w:rsidRPr="00DB278C">
        <w:rPr>
          <w:rFonts w:ascii="黑体" w:eastAsia="黑体" w:hAnsi="黑体" w:hint="eastAsia"/>
        </w:rPr>
        <w:t>纸面石膏板</w:t>
      </w:r>
      <w:r w:rsidRPr="00DB278C">
        <w:rPr>
          <w:rFonts w:ascii="黑体" w:eastAsia="黑体" w:hAnsi="黑体"/>
        </w:rPr>
        <w:t>产品生命周期清单</w:t>
      </w:r>
      <w:r w:rsidR="00DB278C">
        <w:rPr>
          <w:rFonts w:ascii="黑体" w:eastAsia="黑体" w:hAnsi="黑体" w:hint="eastAsia"/>
        </w:rPr>
        <w:t>表</w:t>
      </w:r>
    </w:p>
    <w:tbl>
      <w:tblPr>
        <w:tblW w:w="5000" w:type="pct"/>
        <w:tblLook w:val="04A0"/>
      </w:tblPr>
      <w:tblGrid>
        <w:gridCol w:w="1168"/>
        <w:gridCol w:w="1494"/>
        <w:gridCol w:w="1173"/>
        <w:gridCol w:w="1173"/>
        <w:gridCol w:w="1173"/>
        <w:gridCol w:w="1173"/>
        <w:gridCol w:w="1168"/>
      </w:tblGrid>
      <w:tr w:rsidR="00651973" w:rsidRPr="00022158" w:rsidTr="00651973">
        <w:trPr>
          <w:trHeight w:val="288"/>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877" w:type="pct"/>
            <w:tcBorders>
              <w:top w:val="single" w:sz="4" w:space="0" w:color="auto"/>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原料获取</w:t>
            </w:r>
            <w:r w:rsidRPr="00022158">
              <w:rPr>
                <w:rFonts w:ascii="Times New Roman" w:hAnsi="Times New Roman"/>
                <w:color w:val="000000"/>
                <w:kern w:val="0"/>
                <w:sz w:val="22"/>
              </w:rPr>
              <w:t xml:space="preserve"> </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能源生产</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运输</w:t>
            </w:r>
          </w:p>
        </w:tc>
        <w:tc>
          <w:tcPr>
            <w:tcW w:w="688" w:type="pct"/>
            <w:tcBorders>
              <w:top w:val="single" w:sz="4" w:space="0" w:color="auto"/>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产品生产</w:t>
            </w:r>
          </w:p>
        </w:tc>
      </w:tr>
      <w:tr w:rsidR="00651973" w:rsidRPr="00022158" w:rsidTr="00651973">
        <w:trPr>
          <w:trHeight w:val="288"/>
        </w:trPr>
        <w:tc>
          <w:tcPr>
            <w:tcW w:w="686" w:type="pct"/>
            <w:vMerge w:val="restart"/>
            <w:tcBorders>
              <w:top w:val="nil"/>
              <w:left w:val="single" w:sz="4" w:space="0" w:color="auto"/>
              <w:right w:val="single" w:sz="4" w:space="0" w:color="auto"/>
            </w:tcBorders>
            <w:shd w:val="clear" w:color="auto" w:fill="auto"/>
            <w:noWrap/>
            <w:vAlign w:val="center"/>
            <w:hideMark/>
          </w:tcPr>
          <w:p w:rsidR="00651973" w:rsidRPr="00022158" w:rsidRDefault="00651973" w:rsidP="00351441">
            <w:pPr>
              <w:widowControl/>
              <w:jc w:val="center"/>
              <w:rPr>
                <w:rFonts w:ascii="Times New Roman" w:hAnsi="Times New Roman"/>
                <w:color w:val="000000"/>
                <w:kern w:val="0"/>
                <w:sz w:val="22"/>
              </w:rPr>
            </w:pPr>
            <w:r w:rsidRPr="00022158">
              <w:rPr>
                <w:rFonts w:ascii="Times New Roman" w:hAnsi="Times New Roman"/>
                <w:color w:val="000000"/>
                <w:kern w:val="0"/>
                <w:sz w:val="22"/>
              </w:rPr>
              <w:t>资源消耗</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矿石</w:t>
            </w:r>
            <w:r w:rsidRPr="00022158">
              <w:rPr>
                <w:rFonts w:ascii="Times New Roman" w:hAnsi="Times New Roman"/>
                <w:color w:val="000000"/>
                <w:kern w:val="0"/>
                <w:sz w:val="22"/>
              </w:rPr>
              <w:t>1</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351441">
        <w:trPr>
          <w:trHeight w:val="288"/>
        </w:trPr>
        <w:tc>
          <w:tcPr>
            <w:tcW w:w="686" w:type="pct"/>
            <w:vMerge/>
            <w:tcBorders>
              <w:left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矿石</w:t>
            </w:r>
            <w:r w:rsidRPr="00022158">
              <w:rPr>
                <w:rFonts w:ascii="Times New Roman" w:hAnsi="Times New Roman"/>
                <w:color w:val="000000"/>
                <w:kern w:val="0"/>
                <w:sz w:val="22"/>
              </w:rPr>
              <w:t>2</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tcBorders>
              <w:left w:val="single" w:sz="4" w:space="0" w:color="auto"/>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val="restart"/>
            <w:tcBorders>
              <w:top w:val="nil"/>
              <w:left w:val="single" w:sz="4" w:space="0" w:color="auto"/>
              <w:right w:val="single" w:sz="4" w:space="0" w:color="auto"/>
            </w:tcBorders>
            <w:shd w:val="clear" w:color="auto" w:fill="auto"/>
            <w:noWrap/>
            <w:vAlign w:val="center"/>
            <w:hideMark/>
          </w:tcPr>
          <w:p w:rsidR="00651973" w:rsidRPr="00022158" w:rsidRDefault="00651973" w:rsidP="00351441">
            <w:pPr>
              <w:widowControl/>
              <w:jc w:val="center"/>
              <w:rPr>
                <w:rFonts w:ascii="Times New Roman" w:hAnsi="Times New Roman"/>
                <w:color w:val="000000"/>
                <w:kern w:val="0"/>
                <w:sz w:val="22"/>
              </w:rPr>
            </w:pPr>
            <w:r w:rsidRPr="00022158">
              <w:rPr>
                <w:rFonts w:ascii="Times New Roman" w:hAnsi="Times New Roman"/>
                <w:color w:val="000000"/>
                <w:kern w:val="0"/>
                <w:sz w:val="22"/>
              </w:rPr>
              <w:t>能源消耗</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能源</w:t>
            </w:r>
            <w:r w:rsidRPr="00022158">
              <w:rPr>
                <w:rFonts w:ascii="Times New Roman" w:hAnsi="Times New Roman"/>
                <w:color w:val="000000"/>
                <w:kern w:val="0"/>
                <w:sz w:val="22"/>
              </w:rPr>
              <w:t>1</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351441">
        <w:trPr>
          <w:trHeight w:val="288"/>
        </w:trPr>
        <w:tc>
          <w:tcPr>
            <w:tcW w:w="686" w:type="pct"/>
            <w:vMerge/>
            <w:tcBorders>
              <w:left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能源</w:t>
            </w:r>
            <w:r w:rsidRPr="00022158">
              <w:rPr>
                <w:rFonts w:ascii="Times New Roman" w:hAnsi="Times New Roman"/>
                <w:color w:val="000000"/>
                <w:kern w:val="0"/>
                <w:sz w:val="22"/>
              </w:rPr>
              <w:t>2</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tcBorders>
              <w:left w:val="single" w:sz="4" w:space="0" w:color="auto"/>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val="restart"/>
            <w:tcBorders>
              <w:top w:val="nil"/>
              <w:left w:val="single" w:sz="4" w:space="0" w:color="auto"/>
              <w:right w:val="single" w:sz="4" w:space="0" w:color="auto"/>
            </w:tcBorders>
            <w:shd w:val="clear" w:color="auto" w:fill="auto"/>
            <w:noWrap/>
            <w:vAlign w:val="center"/>
            <w:hideMark/>
          </w:tcPr>
          <w:p w:rsidR="00651973" w:rsidRPr="00022158" w:rsidRDefault="00651973" w:rsidP="00351441">
            <w:pPr>
              <w:widowControl/>
              <w:jc w:val="center"/>
              <w:rPr>
                <w:rFonts w:ascii="Times New Roman" w:hAnsi="Times New Roman"/>
                <w:color w:val="000000"/>
                <w:kern w:val="0"/>
                <w:sz w:val="22"/>
              </w:rPr>
            </w:pPr>
            <w:r w:rsidRPr="00022158">
              <w:rPr>
                <w:rFonts w:ascii="Times New Roman" w:hAnsi="Times New Roman"/>
                <w:color w:val="000000"/>
                <w:kern w:val="0"/>
                <w:sz w:val="22"/>
              </w:rPr>
              <w:t>空气排放</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空气污染物</w:t>
            </w:r>
            <w:r w:rsidRPr="00022158">
              <w:rPr>
                <w:rFonts w:ascii="Times New Roman" w:hAnsi="Times New Roman"/>
                <w:color w:val="000000"/>
                <w:kern w:val="0"/>
                <w:sz w:val="22"/>
              </w:rPr>
              <w:t>1</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351441">
        <w:trPr>
          <w:trHeight w:val="288"/>
        </w:trPr>
        <w:tc>
          <w:tcPr>
            <w:tcW w:w="686" w:type="pct"/>
            <w:vMerge/>
            <w:tcBorders>
              <w:left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空气污染物</w:t>
            </w:r>
            <w:r w:rsidRPr="00022158">
              <w:rPr>
                <w:rFonts w:ascii="Times New Roman" w:hAnsi="Times New Roman"/>
                <w:color w:val="000000"/>
                <w:kern w:val="0"/>
                <w:sz w:val="22"/>
              </w:rPr>
              <w:t>2</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tcBorders>
              <w:left w:val="single" w:sz="4" w:space="0" w:color="auto"/>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val="restart"/>
            <w:tcBorders>
              <w:top w:val="nil"/>
              <w:left w:val="single" w:sz="4" w:space="0" w:color="auto"/>
              <w:right w:val="single" w:sz="4" w:space="0" w:color="auto"/>
            </w:tcBorders>
            <w:shd w:val="clear" w:color="auto" w:fill="auto"/>
            <w:noWrap/>
            <w:vAlign w:val="center"/>
            <w:hideMark/>
          </w:tcPr>
          <w:p w:rsidR="00651973" w:rsidRPr="00022158" w:rsidRDefault="00651973" w:rsidP="00351441">
            <w:pPr>
              <w:widowControl/>
              <w:jc w:val="center"/>
              <w:rPr>
                <w:rFonts w:ascii="Times New Roman" w:hAnsi="Times New Roman"/>
                <w:color w:val="000000"/>
                <w:kern w:val="0"/>
                <w:sz w:val="22"/>
              </w:rPr>
            </w:pPr>
            <w:r w:rsidRPr="00022158">
              <w:rPr>
                <w:rFonts w:ascii="Times New Roman" w:hAnsi="Times New Roman"/>
                <w:color w:val="000000"/>
                <w:kern w:val="0"/>
                <w:sz w:val="22"/>
              </w:rPr>
              <w:t>水体排放</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水体污染物</w:t>
            </w:r>
            <w:r w:rsidRPr="00022158">
              <w:rPr>
                <w:rFonts w:ascii="Times New Roman" w:hAnsi="Times New Roman"/>
                <w:color w:val="000000"/>
                <w:kern w:val="0"/>
                <w:sz w:val="22"/>
              </w:rPr>
              <w:t>1</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vMerge/>
            <w:tcBorders>
              <w:left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水体污染物</w:t>
            </w:r>
            <w:r w:rsidRPr="00022158">
              <w:rPr>
                <w:rFonts w:ascii="Times New Roman" w:hAnsi="Times New Roman"/>
                <w:color w:val="000000"/>
                <w:kern w:val="0"/>
                <w:sz w:val="22"/>
              </w:rPr>
              <w:t>2</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351441">
        <w:trPr>
          <w:trHeight w:val="288"/>
        </w:trPr>
        <w:tc>
          <w:tcPr>
            <w:tcW w:w="686" w:type="pct"/>
            <w:vMerge/>
            <w:tcBorders>
              <w:left w:val="single" w:sz="4" w:space="0" w:color="auto"/>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tcBorders>
              <w:top w:val="nil"/>
              <w:left w:val="single" w:sz="4" w:space="0" w:color="auto"/>
              <w:bottom w:val="single" w:sz="4" w:space="0" w:color="auto"/>
              <w:right w:val="single" w:sz="4" w:space="0" w:color="auto"/>
            </w:tcBorders>
            <w:shd w:val="clear" w:color="auto" w:fill="auto"/>
            <w:noWrap/>
            <w:vAlign w:val="bottom"/>
            <w:hideMark/>
          </w:tcPr>
          <w:p w:rsidR="00651973" w:rsidRPr="00022158" w:rsidRDefault="00651973" w:rsidP="00351441">
            <w:pPr>
              <w:widowControl/>
              <w:jc w:val="center"/>
              <w:rPr>
                <w:rFonts w:ascii="Times New Roman" w:hAnsi="Times New Roman"/>
                <w:color w:val="000000"/>
                <w:kern w:val="0"/>
                <w:sz w:val="22"/>
              </w:rPr>
            </w:pPr>
            <w:r w:rsidRPr="00022158">
              <w:rPr>
                <w:rFonts w:ascii="Times New Roman" w:hAnsi="Times New Roman"/>
                <w:color w:val="000000"/>
                <w:kern w:val="0"/>
                <w:sz w:val="22"/>
              </w:rPr>
              <w:t>土壤排放</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土壤污染物</w:t>
            </w:r>
            <w:r w:rsidRPr="00022158">
              <w:rPr>
                <w:rFonts w:ascii="Times New Roman" w:hAnsi="Times New Roman"/>
                <w:color w:val="000000"/>
                <w:kern w:val="0"/>
                <w:sz w:val="22"/>
              </w:rPr>
              <w:t>1</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351441">
        <w:trPr>
          <w:trHeight w:val="288"/>
        </w:trPr>
        <w:tc>
          <w:tcPr>
            <w:tcW w:w="686" w:type="pct"/>
            <w:tcBorders>
              <w:top w:val="nil"/>
              <w:left w:val="single" w:sz="4" w:space="0" w:color="auto"/>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877"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土壤污染物</w:t>
            </w:r>
            <w:r w:rsidRPr="00022158">
              <w:rPr>
                <w:rFonts w:ascii="Times New Roman" w:hAnsi="Times New Roman"/>
                <w:color w:val="000000"/>
                <w:kern w:val="0"/>
                <w:sz w:val="22"/>
              </w:rPr>
              <w:t>2</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tcBorders>
              <w:top w:val="nil"/>
              <w:left w:val="single" w:sz="4" w:space="0" w:color="auto"/>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r w:rsidR="00651973" w:rsidRPr="00022158" w:rsidTr="00651973">
        <w:trPr>
          <w:trHeight w:val="288"/>
        </w:trPr>
        <w:tc>
          <w:tcPr>
            <w:tcW w:w="686" w:type="pct"/>
            <w:tcBorders>
              <w:top w:val="nil"/>
              <w:left w:val="single" w:sz="4" w:space="0" w:color="auto"/>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877" w:type="pct"/>
            <w:tcBorders>
              <w:top w:val="nil"/>
              <w:left w:val="nil"/>
              <w:bottom w:val="single" w:sz="4" w:space="0" w:color="auto"/>
              <w:right w:val="single" w:sz="4" w:space="0" w:color="auto"/>
            </w:tcBorders>
            <w:shd w:val="clear" w:color="auto" w:fill="auto"/>
            <w:noWrap/>
            <w:vAlign w:val="bottom"/>
            <w:hideMark/>
          </w:tcPr>
          <w:p w:rsidR="00651973" w:rsidRPr="00022158" w:rsidRDefault="00651973" w:rsidP="00351441">
            <w:pPr>
              <w:widowControl/>
              <w:jc w:val="left"/>
              <w:rPr>
                <w:rFonts w:ascii="Times New Roman" w:hAnsi="Times New Roman"/>
                <w:color w:val="000000"/>
                <w:kern w:val="0"/>
                <w:sz w:val="22"/>
              </w:rPr>
            </w:pPr>
            <w:r w:rsidRPr="00022158">
              <w:rPr>
                <w:rFonts w:ascii="Times New Roman" w:hAnsi="Times New Roman"/>
                <w:color w:val="000000"/>
                <w:kern w:val="0"/>
                <w:sz w:val="22"/>
              </w:rPr>
              <w:t>…</w:t>
            </w: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8"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c>
          <w:tcPr>
            <w:tcW w:w="686" w:type="pct"/>
            <w:tcBorders>
              <w:top w:val="nil"/>
              <w:left w:val="nil"/>
              <w:bottom w:val="single" w:sz="4" w:space="0" w:color="auto"/>
              <w:right w:val="single" w:sz="4" w:space="0" w:color="auto"/>
            </w:tcBorders>
            <w:shd w:val="clear" w:color="auto" w:fill="auto"/>
            <w:noWrap/>
            <w:vAlign w:val="bottom"/>
          </w:tcPr>
          <w:p w:rsidR="00651973" w:rsidRPr="00022158" w:rsidRDefault="00651973" w:rsidP="00351441">
            <w:pPr>
              <w:widowControl/>
              <w:jc w:val="left"/>
              <w:rPr>
                <w:rFonts w:ascii="Times New Roman" w:hAnsi="Times New Roman"/>
                <w:color w:val="000000"/>
                <w:kern w:val="0"/>
                <w:sz w:val="22"/>
              </w:rPr>
            </w:pPr>
          </w:p>
        </w:tc>
      </w:tr>
    </w:tbl>
    <w:p w:rsidR="00BE0CEE" w:rsidRDefault="00BE0CEE" w:rsidP="00BE0CEE">
      <w:pPr>
        <w:pStyle w:val="aff5"/>
        <w:ind w:firstLineChars="0" w:firstLine="0"/>
        <w:rPr>
          <w:rFonts w:eastAsia="宋体" w:hAnsi="宋体"/>
        </w:rPr>
      </w:pPr>
    </w:p>
    <w:p w:rsidR="00DB278C" w:rsidRDefault="00DB278C" w:rsidP="00BE0CEE">
      <w:pPr>
        <w:pStyle w:val="aff5"/>
        <w:ind w:firstLineChars="0" w:firstLine="0"/>
        <w:rPr>
          <w:rFonts w:eastAsia="宋体" w:hAnsi="宋体"/>
        </w:rPr>
      </w:pPr>
    </w:p>
    <w:p w:rsidR="00DB278C" w:rsidRDefault="00DB278C" w:rsidP="00DB278C">
      <w:pPr>
        <w:pStyle w:val="aff5"/>
        <w:ind w:firstLineChars="0" w:firstLine="0"/>
        <w:jc w:val="center"/>
        <w:rPr>
          <w:rFonts w:eastAsia="宋体" w:hAnsi="宋体"/>
        </w:rPr>
      </w:pPr>
      <w:r w:rsidRPr="00DB278C">
        <w:rPr>
          <w:rFonts w:eastAsia="宋体" w:hAnsi="宋体"/>
        </w:rPr>
        <w:t>________________________</w:t>
      </w:r>
    </w:p>
    <w:sectPr w:rsidR="00DB278C" w:rsidSect="003514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39" w:rsidRDefault="00C46439">
      <w:r>
        <w:separator/>
      </w:r>
    </w:p>
  </w:endnote>
  <w:endnote w:type="continuationSeparator" w:id="0">
    <w:p w:rsidR="00C46439" w:rsidRDefault="00C46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方正书宋简体">
    <w:altName w:val="宋体"/>
    <w:charset w:val="86"/>
    <w:family w:val="script"/>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58" w:rsidRDefault="00447F58">
    <w:pPr>
      <w:pStyle w:val="afc"/>
      <w:jc w:val="right"/>
    </w:pPr>
  </w:p>
  <w:p w:rsidR="00394573" w:rsidRDefault="00394573">
    <w:pPr>
      <w:pStyle w:val="a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056297"/>
      <w:docPartObj>
        <w:docPartGallery w:val="Page Numbers (Bottom of Page)"/>
        <w:docPartUnique/>
      </w:docPartObj>
    </w:sdtPr>
    <w:sdtContent>
      <w:p w:rsidR="00447F58" w:rsidRDefault="007B5D87">
        <w:pPr>
          <w:pStyle w:val="afc"/>
          <w:jc w:val="right"/>
        </w:pPr>
        <w:r>
          <w:fldChar w:fldCharType="begin"/>
        </w:r>
        <w:r w:rsidR="00447F58">
          <w:instrText>PAGE   \* MERGEFORMAT</w:instrText>
        </w:r>
        <w:r>
          <w:fldChar w:fldCharType="separate"/>
        </w:r>
        <w:r w:rsidR="00A3535D" w:rsidRPr="00A3535D">
          <w:rPr>
            <w:noProof/>
            <w:lang w:val="zh-CN"/>
          </w:rPr>
          <w:t>I</w:t>
        </w:r>
        <w:r>
          <w:fldChar w:fldCharType="end"/>
        </w:r>
      </w:p>
    </w:sdtContent>
  </w:sdt>
  <w:p w:rsidR="00447F58" w:rsidRDefault="00447F58" w:rsidP="00447F58">
    <w:pPr>
      <w:pStyle w:val="afc"/>
      <w:ind w:right="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3009"/>
      <w:docPartObj>
        <w:docPartGallery w:val="Page Numbers (Bottom of Page)"/>
        <w:docPartUnique/>
      </w:docPartObj>
    </w:sdtPr>
    <w:sdtContent>
      <w:p w:rsidR="00394573" w:rsidRDefault="007B5D87">
        <w:pPr>
          <w:pStyle w:val="afc"/>
          <w:jc w:val="right"/>
        </w:pPr>
        <w:r>
          <w:fldChar w:fldCharType="begin"/>
        </w:r>
        <w:r w:rsidR="00394573">
          <w:instrText>PAGE   \* MERGEFORMAT</w:instrText>
        </w:r>
        <w:r>
          <w:fldChar w:fldCharType="separate"/>
        </w:r>
        <w:r w:rsidR="00A3535D" w:rsidRPr="00A3535D">
          <w:rPr>
            <w:noProof/>
            <w:lang w:val="zh-CN"/>
          </w:rPr>
          <w:t>14</w:t>
        </w:r>
        <w:r>
          <w:fldChar w:fldCharType="end"/>
        </w:r>
      </w:p>
    </w:sdtContent>
  </w:sdt>
  <w:p w:rsidR="00394573" w:rsidRDefault="00394573">
    <w:pPr>
      <w:pStyle w:val="a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39" w:rsidRDefault="00C46439">
      <w:r>
        <w:separator/>
      </w:r>
    </w:p>
  </w:footnote>
  <w:footnote w:type="continuationSeparator" w:id="0">
    <w:p w:rsidR="00C46439" w:rsidRDefault="00C46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73" w:rsidRDefault="00394573">
    <w:pPr>
      <w:pStyle w:val="afff6"/>
      <w:wordWrap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73" w:rsidRDefault="00394573">
    <w:pPr>
      <w:pStyle w:val="afff6"/>
      <w:wordWrap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2"/>
      <w:numFmt w:val="decimal"/>
      <w:pStyle w:val="a"/>
      <w:lvlText w:val="%1）"/>
      <w:lvlJc w:val="left"/>
      <w:pPr>
        <w:tabs>
          <w:tab w:val="left" w:pos="960"/>
        </w:tabs>
        <w:ind w:left="960" w:hanging="72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1">
    <w:nsid w:val="0000000B"/>
    <w:multiLevelType w:val="multilevel"/>
    <w:tmpl w:val="0000000B"/>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pStyle w:val="a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000000C"/>
    <w:multiLevelType w:val="multilevel"/>
    <w:tmpl w:val="0000000C"/>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000000D"/>
    <w:multiLevelType w:val="multilevel"/>
    <w:tmpl w:val="0000000D"/>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000000F"/>
    <w:multiLevelType w:val="multilevel"/>
    <w:tmpl w:val="0000000F"/>
    <w:lvl w:ilvl="0">
      <w:start w:val="1"/>
      <w:numFmt w:val="decimal"/>
      <w:pStyle w:val="a5"/>
      <w:suff w:val="nothing"/>
      <w:lvlText w:val="%1　"/>
      <w:lvlJc w:val="left"/>
      <w:pPr>
        <w:ind w:left="284" w:firstLine="0"/>
      </w:pPr>
      <w:rPr>
        <w:rFonts w:ascii="黑体" w:eastAsia="黑体" w:hAnsi="Times New Roman" w:hint="eastAsia"/>
        <w:b w:val="0"/>
        <w:i w:val="0"/>
        <w:sz w:val="21"/>
        <w:szCs w:val="21"/>
      </w:rPr>
    </w:lvl>
    <w:lvl w:ilvl="1">
      <w:start w:val="1"/>
      <w:numFmt w:val="decimal"/>
      <w:pStyle w:val="a6"/>
      <w:suff w:val="nothing"/>
      <w:lvlText w:val="%1.%2　"/>
      <w:lvlJc w:val="left"/>
      <w:pPr>
        <w:ind w:left="241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12"/>
    <w:multiLevelType w:val="multilevel"/>
    <w:tmpl w:val="00000012"/>
    <w:lvl w:ilvl="0">
      <w:start w:val="1"/>
      <w:numFmt w:val="decimal"/>
      <w:pStyle w:val="ab"/>
      <w:suff w:val="nothing"/>
      <w:lvlText w:val="图%1　"/>
      <w:lvlJc w:val="left"/>
      <w:pPr>
        <w:ind w:left="900" w:firstLine="0"/>
      </w:pPr>
      <w:rPr>
        <w:rFonts w:ascii="黑体" w:eastAsia="黑体" w:hAnsi="Times New Roman" w:hint="eastAsia"/>
        <w:b w:val="0"/>
        <w:i w:val="0"/>
        <w:color w:val="FF0000"/>
        <w:sz w:val="21"/>
      </w:rPr>
    </w:lvl>
    <w:lvl w:ilvl="1">
      <w:start w:val="1"/>
      <w:numFmt w:val="decimal"/>
      <w:suff w:val="nothing"/>
      <w:lvlText w:val="%1%2　"/>
      <w:lvlJc w:val="left"/>
      <w:pPr>
        <w:ind w:left="360" w:firstLine="0"/>
      </w:pPr>
      <w:rPr>
        <w:rFonts w:ascii="Times New Roman" w:eastAsia="黑体" w:hAnsi="Times New Roman" w:hint="default"/>
        <w:b w:val="0"/>
        <w:i w:val="0"/>
        <w:sz w:val="21"/>
      </w:rPr>
    </w:lvl>
    <w:lvl w:ilvl="2">
      <w:start w:val="1"/>
      <w:numFmt w:val="decimal"/>
      <w:suff w:val="nothing"/>
      <w:lvlText w:val="%1%2.%3　"/>
      <w:lvlJc w:val="left"/>
      <w:pPr>
        <w:ind w:left="360" w:firstLine="0"/>
      </w:pPr>
      <w:rPr>
        <w:rFonts w:ascii="Times New Roman" w:eastAsia="黑体" w:hAnsi="Times New Roman" w:hint="default"/>
        <w:b w:val="0"/>
        <w:i w:val="0"/>
        <w:sz w:val="21"/>
      </w:rPr>
    </w:lvl>
    <w:lvl w:ilvl="3">
      <w:start w:val="1"/>
      <w:numFmt w:val="decimal"/>
      <w:suff w:val="nothing"/>
      <w:lvlText w:val="%1%2.%3.%4　"/>
      <w:lvlJc w:val="left"/>
      <w:pPr>
        <w:ind w:left="360" w:firstLine="0"/>
      </w:pPr>
      <w:rPr>
        <w:rFonts w:ascii="Times New Roman" w:eastAsia="黑体" w:hAnsi="Times New Roman" w:hint="default"/>
        <w:b w:val="0"/>
        <w:i w:val="0"/>
        <w:sz w:val="21"/>
      </w:rPr>
    </w:lvl>
    <w:lvl w:ilvl="4">
      <w:start w:val="1"/>
      <w:numFmt w:val="decimal"/>
      <w:suff w:val="nothing"/>
      <w:lvlText w:val="%1%2.%3.%4.%5　"/>
      <w:lvlJc w:val="left"/>
      <w:pPr>
        <w:ind w:left="360" w:firstLine="0"/>
      </w:pPr>
      <w:rPr>
        <w:rFonts w:ascii="Times New Roman" w:eastAsia="黑体" w:hAnsi="Times New Roman" w:hint="default"/>
        <w:b w:val="0"/>
        <w:i w:val="0"/>
        <w:sz w:val="21"/>
      </w:rPr>
    </w:lvl>
    <w:lvl w:ilvl="5">
      <w:start w:val="1"/>
      <w:numFmt w:val="decimal"/>
      <w:suff w:val="nothing"/>
      <w:lvlText w:val="%1%2.%3.%4.%5.%6　"/>
      <w:lvlJc w:val="left"/>
      <w:pPr>
        <w:ind w:left="360" w:firstLine="0"/>
      </w:pPr>
      <w:rPr>
        <w:rFonts w:ascii="Times New Roman" w:eastAsia="黑体" w:hAnsi="Times New Roman" w:hint="default"/>
        <w:b w:val="0"/>
        <w:i w:val="0"/>
        <w:sz w:val="21"/>
      </w:rPr>
    </w:lvl>
    <w:lvl w:ilvl="6">
      <w:start w:val="1"/>
      <w:numFmt w:val="decimal"/>
      <w:suff w:val="nothing"/>
      <w:lvlText w:val="%1%2.%3.%4.%5.%6.%7　"/>
      <w:lvlJc w:val="left"/>
      <w:pPr>
        <w:ind w:left="360" w:firstLine="0"/>
      </w:pPr>
      <w:rPr>
        <w:rFonts w:ascii="Times New Roman" w:eastAsia="黑体" w:hAnsi="Times New Roman" w:hint="default"/>
        <w:b w:val="0"/>
        <w:i w:val="0"/>
        <w:sz w:val="21"/>
      </w:rPr>
    </w:lvl>
    <w:lvl w:ilvl="7">
      <w:start w:val="1"/>
      <w:numFmt w:val="decimal"/>
      <w:lvlText w:val="%1.%2.%3.%4.%5.%6.%7.%8"/>
      <w:lvlJc w:val="left"/>
      <w:pPr>
        <w:tabs>
          <w:tab w:val="left" w:pos="4711"/>
        </w:tabs>
        <w:ind w:left="4329" w:hanging="1418"/>
      </w:pPr>
      <w:rPr>
        <w:rFonts w:hint="eastAsia"/>
      </w:rPr>
    </w:lvl>
    <w:lvl w:ilvl="8">
      <w:start w:val="1"/>
      <w:numFmt w:val="decimal"/>
      <w:lvlText w:val="%1.%2.%3.%4.%5.%6.%7.%8.%9"/>
      <w:lvlJc w:val="left"/>
      <w:pPr>
        <w:tabs>
          <w:tab w:val="left" w:pos="5137"/>
        </w:tabs>
        <w:ind w:left="5037" w:hanging="1700"/>
      </w:pPr>
      <w:rPr>
        <w:rFonts w:hint="eastAsia"/>
      </w:rPr>
    </w:lvl>
  </w:abstractNum>
  <w:abstractNum w:abstractNumId="6">
    <w:nsid w:val="00000017"/>
    <w:multiLevelType w:val="multilevel"/>
    <w:tmpl w:val="00000017"/>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7171E39"/>
    <w:multiLevelType w:val="multilevel"/>
    <w:tmpl w:val="07171E3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880343C"/>
    <w:multiLevelType w:val="hybridMultilevel"/>
    <w:tmpl w:val="0FA441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nsid w:val="0B9C1955"/>
    <w:multiLevelType w:val="hybridMultilevel"/>
    <w:tmpl w:val="0FA441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0E129BF"/>
    <w:multiLevelType w:val="hybridMultilevel"/>
    <w:tmpl w:val="CECE3ADE"/>
    <w:lvl w:ilvl="0" w:tplc="9D32292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6CC48E1"/>
    <w:multiLevelType w:val="hybridMultilevel"/>
    <w:tmpl w:val="0FA441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D212F9"/>
    <w:multiLevelType w:val="multilevel"/>
    <w:tmpl w:val="49DD6F04"/>
    <w:lvl w:ilvl="0">
      <w:start w:val="1"/>
      <w:numFmt w:val="decimal"/>
      <w:suff w:val="nothing"/>
      <w:lvlText w:val="%1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suff w:val="nothing"/>
      <w:lvlText w:val="%1.%2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14">
    <w:nsid w:val="22EC011B"/>
    <w:multiLevelType w:val="hybridMultilevel"/>
    <w:tmpl w:val="34D2E8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4AC121B"/>
    <w:multiLevelType w:val="hybridMultilevel"/>
    <w:tmpl w:val="3EE402BA"/>
    <w:lvl w:ilvl="0" w:tplc="38AC781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6AC15D2"/>
    <w:multiLevelType w:val="hybridMultilevel"/>
    <w:tmpl w:val="8E0005AA"/>
    <w:lvl w:ilvl="0" w:tplc="CE8ED978">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A1452D4"/>
    <w:multiLevelType w:val="hybridMultilevel"/>
    <w:tmpl w:val="F50428B8"/>
    <w:lvl w:ilvl="0" w:tplc="FE164B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3214C5"/>
    <w:multiLevelType w:val="hybridMultilevel"/>
    <w:tmpl w:val="28BE486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F377415"/>
    <w:multiLevelType w:val="multilevel"/>
    <w:tmpl w:val="49DD6F04"/>
    <w:lvl w:ilvl="0">
      <w:start w:val="1"/>
      <w:numFmt w:val="decimal"/>
      <w:suff w:val="nothing"/>
      <w:lvlText w:val="%1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suff w:val="nothing"/>
      <w:lvlText w:val="%1.%2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0">
    <w:nsid w:val="413376FB"/>
    <w:multiLevelType w:val="hybridMultilevel"/>
    <w:tmpl w:val="79EA7E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9DD6F04"/>
    <w:multiLevelType w:val="multilevel"/>
    <w:tmpl w:val="49DD6F04"/>
    <w:lvl w:ilvl="0">
      <w:start w:val="1"/>
      <w:numFmt w:val="decimal"/>
      <w:suff w:val="nothing"/>
      <w:lvlText w:val="%1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suff w:val="nothing"/>
      <w:lvlText w:val="%1.%2  "/>
      <w:lvlJc w:val="left"/>
      <w:pPr>
        <w:ind w:left="142"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2">
    <w:nsid w:val="56634F1C"/>
    <w:multiLevelType w:val="multilevel"/>
    <w:tmpl w:val="49DD6F04"/>
    <w:lvl w:ilvl="0">
      <w:start w:val="1"/>
      <w:numFmt w:val="decimal"/>
      <w:suff w:val="nothing"/>
      <w:lvlText w:val="%1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suff w:val="nothing"/>
      <w:lvlText w:val="%1.%2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3">
    <w:nsid w:val="59137463"/>
    <w:multiLevelType w:val="hybridMultilevel"/>
    <w:tmpl w:val="2884BDE2"/>
    <w:lvl w:ilvl="0" w:tplc="67A815E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F0330D9"/>
    <w:multiLevelType w:val="hybridMultilevel"/>
    <w:tmpl w:val="D9B82252"/>
    <w:lvl w:ilvl="0" w:tplc="0CFEED30">
      <w:start w:val="1"/>
      <w:numFmt w:val="lowerLetter"/>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30921A1"/>
    <w:multiLevelType w:val="hybridMultilevel"/>
    <w:tmpl w:val="7F324358"/>
    <w:lvl w:ilvl="0" w:tplc="D26E45F2">
      <w:start w:val="1"/>
      <w:numFmt w:val="lowerLetter"/>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26363E"/>
    <w:multiLevelType w:val="multilevel"/>
    <w:tmpl w:val="5FFEF87E"/>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CD2990"/>
    <w:multiLevelType w:val="hybridMultilevel"/>
    <w:tmpl w:val="28BE486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B7B01AA"/>
    <w:multiLevelType w:val="hybridMultilevel"/>
    <w:tmpl w:val="28BE486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EA96924"/>
    <w:multiLevelType w:val="hybridMultilevel"/>
    <w:tmpl w:val="A17EFC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EB663A8"/>
    <w:multiLevelType w:val="hybridMultilevel"/>
    <w:tmpl w:val="F50428B8"/>
    <w:lvl w:ilvl="0" w:tplc="FE164B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5F295B"/>
    <w:multiLevelType w:val="hybridMultilevel"/>
    <w:tmpl w:val="0FA441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 w:numId="8">
    <w:abstractNumId w:val="9"/>
  </w:num>
  <w:num w:numId="9">
    <w:abstractNumId w:val="7"/>
  </w:num>
  <w:num w:numId="10">
    <w:abstractNumId w:val="27"/>
  </w:num>
  <w:num w:numId="11">
    <w:abstractNumId w:val="21"/>
  </w:num>
  <w:num w:numId="12">
    <w:abstractNumId w:val="4"/>
  </w:num>
  <w:num w:numId="13">
    <w:abstractNumId w:val="4"/>
  </w:num>
  <w:num w:numId="14">
    <w:abstractNumId w:val="11"/>
  </w:num>
  <w:num w:numId="15">
    <w:abstractNumId w:val="16"/>
  </w:num>
  <w:num w:numId="16">
    <w:abstractNumId w:val="30"/>
  </w:num>
  <w:num w:numId="17">
    <w:abstractNumId w:val="24"/>
  </w:num>
  <w:num w:numId="18">
    <w:abstractNumId w:val="15"/>
  </w:num>
  <w:num w:numId="19">
    <w:abstractNumId w:val="23"/>
  </w:num>
  <w:num w:numId="20">
    <w:abstractNumId w:val="25"/>
  </w:num>
  <w:num w:numId="21">
    <w:abstractNumId w:val="32"/>
  </w:num>
  <w:num w:numId="22">
    <w:abstractNumId w:val="8"/>
  </w:num>
  <w:num w:numId="23">
    <w:abstractNumId w:val="31"/>
  </w:num>
  <w:num w:numId="24">
    <w:abstractNumId w:val="10"/>
  </w:num>
  <w:num w:numId="25">
    <w:abstractNumId w:val="12"/>
  </w:num>
  <w:num w:numId="26">
    <w:abstractNumId w:val="20"/>
  </w:num>
  <w:num w:numId="27">
    <w:abstractNumId w:val="29"/>
  </w:num>
  <w:num w:numId="28">
    <w:abstractNumId w:val="17"/>
  </w:num>
  <w:num w:numId="29">
    <w:abstractNumId w:val="14"/>
  </w:num>
  <w:num w:numId="30">
    <w:abstractNumId w:val="18"/>
  </w:num>
  <w:num w:numId="31">
    <w:abstractNumId w:val="28"/>
  </w:num>
  <w:num w:numId="32">
    <w:abstractNumId w:val="26"/>
  </w:num>
  <w:num w:numId="33">
    <w:abstractNumId w:val="4"/>
  </w:num>
  <w:num w:numId="34">
    <w:abstractNumId w:val="4"/>
  </w:num>
  <w:num w:numId="35">
    <w:abstractNumId w:val="13"/>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556"/>
    <w:rsid w:val="00015B38"/>
    <w:rsid w:val="00022F78"/>
    <w:rsid w:val="00024225"/>
    <w:rsid w:val="00030468"/>
    <w:rsid w:val="000318FC"/>
    <w:rsid w:val="00032F0A"/>
    <w:rsid w:val="00036C9E"/>
    <w:rsid w:val="00053C23"/>
    <w:rsid w:val="00060812"/>
    <w:rsid w:val="00067280"/>
    <w:rsid w:val="000721E0"/>
    <w:rsid w:val="00074F80"/>
    <w:rsid w:val="00080F69"/>
    <w:rsid w:val="000A4C4A"/>
    <w:rsid w:val="000A776A"/>
    <w:rsid w:val="000C1997"/>
    <w:rsid w:val="000C1C44"/>
    <w:rsid w:val="000C3268"/>
    <w:rsid w:val="000D2D07"/>
    <w:rsid w:val="000D6424"/>
    <w:rsid w:val="000E13D9"/>
    <w:rsid w:val="000F28A8"/>
    <w:rsid w:val="000F31FC"/>
    <w:rsid w:val="000F4C87"/>
    <w:rsid w:val="000F74B1"/>
    <w:rsid w:val="000F7C1B"/>
    <w:rsid w:val="00102261"/>
    <w:rsid w:val="00145AE8"/>
    <w:rsid w:val="001502FF"/>
    <w:rsid w:val="00155178"/>
    <w:rsid w:val="001628CF"/>
    <w:rsid w:val="001651C8"/>
    <w:rsid w:val="00167AEC"/>
    <w:rsid w:val="00181CAB"/>
    <w:rsid w:val="0018310D"/>
    <w:rsid w:val="001852A5"/>
    <w:rsid w:val="001901E5"/>
    <w:rsid w:val="001923D4"/>
    <w:rsid w:val="00194033"/>
    <w:rsid w:val="001C1C5D"/>
    <w:rsid w:val="001C7BA5"/>
    <w:rsid w:val="001E1995"/>
    <w:rsid w:val="001E3553"/>
    <w:rsid w:val="001F6D05"/>
    <w:rsid w:val="00207314"/>
    <w:rsid w:val="00211805"/>
    <w:rsid w:val="00223BFA"/>
    <w:rsid w:val="00224242"/>
    <w:rsid w:val="00231B1B"/>
    <w:rsid w:val="002473EA"/>
    <w:rsid w:val="00252248"/>
    <w:rsid w:val="00257F26"/>
    <w:rsid w:val="00272723"/>
    <w:rsid w:val="00285804"/>
    <w:rsid w:val="00295B62"/>
    <w:rsid w:val="00296888"/>
    <w:rsid w:val="002B5A86"/>
    <w:rsid w:val="002C189B"/>
    <w:rsid w:val="002C2D03"/>
    <w:rsid w:val="002C543C"/>
    <w:rsid w:val="002D1679"/>
    <w:rsid w:val="002D2DD8"/>
    <w:rsid w:val="002E3995"/>
    <w:rsid w:val="002E4A74"/>
    <w:rsid w:val="002E5E13"/>
    <w:rsid w:val="002F1CA4"/>
    <w:rsid w:val="002F609D"/>
    <w:rsid w:val="00305D3A"/>
    <w:rsid w:val="003106C1"/>
    <w:rsid w:val="00321E03"/>
    <w:rsid w:val="00330BC1"/>
    <w:rsid w:val="003346B5"/>
    <w:rsid w:val="00351441"/>
    <w:rsid w:val="00367D52"/>
    <w:rsid w:val="003723D7"/>
    <w:rsid w:val="003756F9"/>
    <w:rsid w:val="00376225"/>
    <w:rsid w:val="0039142C"/>
    <w:rsid w:val="00394573"/>
    <w:rsid w:val="00397023"/>
    <w:rsid w:val="003B11A6"/>
    <w:rsid w:val="003B3915"/>
    <w:rsid w:val="003B66E4"/>
    <w:rsid w:val="003C3B31"/>
    <w:rsid w:val="003D0DDB"/>
    <w:rsid w:val="003E03DD"/>
    <w:rsid w:val="003E10E0"/>
    <w:rsid w:val="003F0135"/>
    <w:rsid w:val="003F0E1F"/>
    <w:rsid w:val="003F684E"/>
    <w:rsid w:val="00412123"/>
    <w:rsid w:val="00420BE9"/>
    <w:rsid w:val="0042203B"/>
    <w:rsid w:val="004243D7"/>
    <w:rsid w:val="00433F4D"/>
    <w:rsid w:val="004375D6"/>
    <w:rsid w:val="004445B7"/>
    <w:rsid w:val="004447A4"/>
    <w:rsid w:val="00447F58"/>
    <w:rsid w:val="00450B0B"/>
    <w:rsid w:val="004577E2"/>
    <w:rsid w:val="004611EE"/>
    <w:rsid w:val="004658D6"/>
    <w:rsid w:val="00467350"/>
    <w:rsid w:val="00490799"/>
    <w:rsid w:val="004A1019"/>
    <w:rsid w:val="004B5D9A"/>
    <w:rsid w:val="004B7187"/>
    <w:rsid w:val="004D30E9"/>
    <w:rsid w:val="004E3783"/>
    <w:rsid w:val="0050291B"/>
    <w:rsid w:val="00503AC1"/>
    <w:rsid w:val="00505084"/>
    <w:rsid w:val="0050713D"/>
    <w:rsid w:val="00513528"/>
    <w:rsid w:val="0051530D"/>
    <w:rsid w:val="005154F3"/>
    <w:rsid w:val="00530819"/>
    <w:rsid w:val="00540485"/>
    <w:rsid w:val="00555EC2"/>
    <w:rsid w:val="00565BED"/>
    <w:rsid w:val="00575E98"/>
    <w:rsid w:val="00582797"/>
    <w:rsid w:val="00586A85"/>
    <w:rsid w:val="00595A4B"/>
    <w:rsid w:val="005C3DCF"/>
    <w:rsid w:val="005C5C9C"/>
    <w:rsid w:val="005D1DC2"/>
    <w:rsid w:val="005D381B"/>
    <w:rsid w:val="005D542E"/>
    <w:rsid w:val="005E1B05"/>
    <w:rsid w:val="005F13BA"/>
    <w:rsid w:val="00602428"/>
    <w:rsid w:val="0060287A"/>
    <w:rsid w:val="00602ECE"/>
    <w:rsid w:val="00607E7B"/>
    <w:rsid w:val="006208E8"/>
    <w:rsid w:val="00622406"/>
    <w:rsid w:val="0062308B"/>
    <w:rsid w:val="006347B1"/>
    <w:rsid w:val="00651973"/>
    <w:rsid w:val="00654D48"/>
    <w:rsid w:val="00662536"/>
    <w:rsid w:val="006766F6"/>
    <w:rsid w:val="00677CDD"/>
    <w:rsid w:val="0068287C"/>
    <w:rsid w:val="006A6277"/>
    <w:rsid w:val="006C0F5A"/>
    <w:rsid w:val="006C42FB"/>
    <w:rsid w:val="006D17CA"/>
    <w:rsid w:val="006F207A"/>
    <w:rsid w:val="006F54B2"/>
    <w:rsid w:val="006F60D7"/>
    <w:rsid w:val="007015CA"/>
    <w:rsid w:val="00701B35"/>
    <w:rsid w:val="00705197"/>
    <w:rsid w:val="00733A92"/>
    <w:rsid w:val="00736E65"/>
    <w:rsid w:val="00746812"/>
    <w:rsid w:val="007479C6"/>
    <w:rsid w:val="00763ADF"/>
    <w:rsid w:val="00772BC4"/>
    <w:rsid w:val="00782D2F"/>
    <w:rsid w:val="00791ADA"/>
    <w:rsid w:val="007A4453"/>
    <w:rsid w:val="007B5D87"/>
    <w:rsid w:val="007C1C47"/>
    <w:rsid w:val="007D1477"/>
    <w:rsid w:val="007D6028"/>
    <w:rsid w:val="007E53D4"/>
    <w:rsid w:val="007F4B74"/>
    <w:rsid w:val="007F50E4"/>
    <w:rsid w:val="008016DB"/>
    <w:rsid w:val="00801E9C"/>
    <w:rsid w:val="00802CD0"/>
    <w:rsid w:val="00831EFB"/>
    <w:rsid w:val="008368E9"/>
    <w:rsid w:val="00836ADE"/>
    <w:rsid w:val="00844605"/>
    <w:rsid w:val="00845373"/>
    <w:rsid w:val="00846E5E"/>
    <w:rsid w:val="008475FD"/>
    <w:rsid w:val="00856A56"/>
    <w:rsid w:val="00872111"/>
    <w:rsid w:val="0087457E"/>
    <w:rsid w:val="0087643C"/>
    <w:rsid w:val="00880253"/>
    <w:rsid w:val="00880FAC"/>
    <w:rsid w:val="00892A9B"/>
    <w:rsid w:val="00894B18"/>
    <w:rsid w:val="008B4591"/>
    <w:rsid w:val="008E0BD0"/>
    <w:rsid w:val="008E674E"/>
    <w:rsid w:val="00901E70"/>
    <w:rsid w:val="00907E46"/>
    <w:rsid w:val="00910680"/>
    <w:rsid w:val="00912E31"/>
    <w:rsid w:val="00916967"/>
    <w:rsid w:val="00926AF1"/>
    <w:rsid w:val="0093362F"/>
    <w:rsid w:val="00933632"/>
    <w:rsid w:val="00934987"/>
    <w:rsid w:val="00940161"/>
    <w:rsid w:val="009407C5"/>
    <w:rsid w:val="0094397E"/>
    <w:rsid w:val="00945957"/>
    <w:rsid w:val="00947301"/>
    <w:rsid w:val="009524CF"/>
    <w:rsid w:val="00961B17"/>
    <w:rsid w:val="00995068"/>
    <w:rsid w:val="009A1A5D"/>
    <w:rsid w:val="009A3556"/>
    <w:rsid w:val="009B3917"/>
    <w:rsid w:val="009B6725"/>
    <w:rsid w:val="009B7FAB"/>
    <w:rsid w:val="009C61B8"/>
    <w:rsid w:val="009D2035"/>
    <w:rsid w:val="009D317D"/>
    <w:rsid w:val="009E079E"/>
    <w:rsid w:val="009E78C9"/>
    <w:rsid w:val="009F1539"/>
    <w:rsid w:val="009F2BF4"/>
    <w:rsid w:val="009F3964"/>
    <w:rsid w:val="009F4DBE"/>
    <w:rsid w:val="00A02416"/>
    <w:rsid w:val="00A04C8D"/>
    <w:rsid w:val="00A0704D"/>
    <w:rsid w:val="00A12C88"/>
    <w:rsid w:val="00A132C3"/>
    <w:rsid w:val="00A17322"/>
    <w:rsid w:val="00A2180B"/>
    <w:rsid w:val="00A2553F"/>
    <w:rsid w:val="00A3535D"/>
    <w:rsid w:val="00A379CC"/>
    <w:rsid w:val="00A415F6"/>
    <w:rsid w:val="00A41A4C"/>
    <w:rsid w:val="00A4681E"/>
    <w:rsid w:val="00A50B73"/>
    <w:rsid w:val="00A53EAE"/>
    <w:rsid w:val="00A608B8"/>
    <w:rsid w:val="00A6190E"/>
    <w:rsid w:val="00A62ACE"/>
    <w:rsid w:val="00A67497"/>
    <w:rsid w:val="00A82619"/>
    <w:rsid w:val="00A858CA"/>
    <w:rsid w:val="00A92989"/>
    <w:rsid w:val="00AB13BC"/>
    <w:rsid w:val="00AC52EC"/>
    <w:rsid w:val="00AC5BA3"/>
    <w:rsid w:val="00AD3039"/>
    <w:rsid w:val="00AE07D3"/>
    <w:rsid w:val="00AE2528"/>
    <w:rsid w:val="00AF721E"/>
    <w:rsid w:val="00AF7B74"/>
    <w:rsid w:val="00B106EB"/>
    <w:rsid w:val="00B255F6"/>
    <w:rsid w:val="00B32F5F"/>
    <w:rsid w:val="00B33986"/>
    <w:rsid w:val="00B462E9"/>
    <w:rsid w:val="00B51717"/>
    <w:rsid w:val="00B52CD8"/>
    <w:rsid w:val="00B55D84"/>
    <w:rsid w:val="00B56484"/>
    <w:rsid w:val="00B56C89"/>
    <w:rsid w:val="00B614BB"/>
    <w:rsid w:val="00B61C2D"/>
    <w:rsid w:val="00B62762"/>
    <w:rsid w:val="00B6308A"/>
    <w:rsid w:val="00B65CC6"/>
    <w:rsid w:val="00B731DE"/>
    <w:rsid w:val="00B91797"/>
    <w:rsid w:val="00B9189D"/>
    <w:rsid w:val="00B933B5"/>
    <w:rsid w:val="00B9366B"/>
    <w:rsid w:val="00BA2ACF"/>
    <w:rsid w:val="00BA56A6"/>
    <w:rsid w:val="00BA7616"/>
    <w:rsid w:val="00BB3682"/>
    <w:rsid w:val="00BC1D1E"/>
    <w:rsid w:val="00BC4D5E"/>
    <w:rsid w:val="00BC53AE"/>
    <w:rsid w:val="00BC763B"/>
    <w:rsid w:val="00BD7FEB"/>
    <w:rsid w:val="00BE0CEE"/>
    <w:rsid w:val="00BE1D11"/>
    <w:rsid w:val="00BE1F55"/>
    <w:rsid w:val="00BF7FA0"/>
    <w:rsid w:val="00C02706"/>
    <w:rsid w:val="00C04A9D"/>
    <w:rsid w:val="00C0527D"/>
    <w:rsid w:val="00C07063"/>
    <w:rsid w:val="00C14A8B"/>
    <w:rsid w:val="00C21125"/>
    <w:rsid w:val="00C2184D"/>
    <w:rsid w:val="00C306DB"/>
    <w:rsid w:val="00C3090B"/>
    <w:rsid w:val="00C35D2D"/>
    <w:rsid w:val="00C46439"/>
    <w:rsid w:val="00C46BF5"/>
    <w:rsid w:val="00C46FAE"/>
    <w:rsid w:val="00C5192B"/>
    <w:rsid w:val="00C60C1C"/>
    <w:rsid w:val="00C64953"/>
    <w:rsid w:val="00C80847"/>
    <w:rsid w:val="00C838F2"/>
    <w:rsid w:val="00C87EEF"/>
    <w:rsid w:val="00C96DBB"/>
    <w:rsid w:val="00C97288"/>
    <w:rsid w:val="00CA7D94"/>
    <w:rsid w:val="00CB2117"/>
    <w:rsid w:val="00CB3EC1"/>
    <w:rsid w:val="00CB6209"/>
    <w:rsid w:val="00CD0A16"/>
    <w:rsid w:val="00CD3494"/>
    <w:rsid w:val="00CE2460"/>
    <w:rsid w:val="00CE7D45"/>
    <w:rsid w:val="00CF4A30"/>
    <w:rsid w:val="00CF5D83"/>
    <w:rsid w:val="00D0187E"/>
    <w:rsid w:val="00D02553"/>
    <w:rsid w:val="00D04054"/>
    <w:rsid w:val="00D05A82"/>
    <w:rsid w:val="00D05FD6"/>
    <w:rsid w:val="00D4133A"/>
    <w:rsid w:val="00D42BAB"/>
    <w:rsid w:val="00D52332"/>
    <w:rsid w:val="00D70950"/>
    <w:rsid w:val="00D729D1"/>
    <w:rsid w:val="00D8133E"/>
    <w:rsid w:val="00D87B62"/>
    <w:rsid w:val="00D9650A"/>
    <w:rsid w:val="00DA0BD4"/>
    <w:rsid w:val="00DA1263"/>
    <w:rsid w:val="00DA7DE0"/>
    <w:rsid w:val="00DA7EA4"/>
    <w:rsid w:val="00DB13FA"/>
    <w:rsid w:val="00DB278C"/>
    <w:rsid w:val="00DB3311"/>
    <w:rsid w:val="00DB7615"/>
    <w:rsid w:val="00DC2628"/>
    <w:rsid w:val="00DE6345"/>
    <w:rsid w:val="00DE64BE"/>
    <w:rsid w:val="00DE6EC0"/>
    <w:rsid w:val="00DF0C6E"/>
    <w:rsid w:val="00DF6377"/>
    <w:rsid w:val="00DF7A22"/>
    <w:rsid w:val="00E006C4"/>
    <w:rsid w:val="00E00E37"/>
    <w:rsid w:val="00E05514"/>
    <w:rsid w:val="00E1513E"/>
    <w:rsid w:val="00E16303"/>
    <w:rsid w:val="00E236B7"/>
    <w:rsid w:val="00E259F9"/>
    <w:rsid w:val="00E26FF1"/>
    <w:rsid w:val="00E37491"/>
    <w:rsid w:val="00E50231"/>
    <w:rsid w:val="00E56F70"/>
    <w:rsid w:val="00E60832"/>
    <w:rsid w:val="00E80CCE"/>
    <w:rsid w:val="00E92633"/>
    <w:rsid w:val="00EA28D6"/>
    <w:rsid w:val="00EB0ACD"/>
    <w:rsid w:val="00EB222E"/>
    <w:rsid w:val="00EB2B5F"/>
    <w:rsid w:val="00EB785C"/>
    <w:rsid w:val="00EC0E3D"/>
    <w:rsid w:val="00EC18DC"/>
    <w:rsid w:val="00EC320F"/>
    <w:rsid w:val="00EC562C"/>
    <w:rsid w:val="00ED0EB7"/>
    <w:rsid w:val="00ED25B9"/>
    <w:rsid w:val="00ED7514"/>
    <w:rsid w:val="00ED7555"/>
    <w:rsid w:val="00EE3BDD"/>
    <w:rsid w:val="00EE3F78"/>
    <w:rsid w:val="00EF3505"/>
    <w:rsid w:val="00EF6BEF"/>
    <w:rsid w:val="00EF6E03"/>
    <w:rsid w:val="00F00C38"/>
    <w:rsid w:val="00F1389B"/>
    <w:rsid w:val="00F25FA6"/>
    <w:rsid w:val="00F30FCA"/>
    <w:rsid w:val="00F31377"/>
    <w:rsid w:val="00F3251D"/>
    <w:rsid w:val="00F36743"/>
    <w:rsid w:val="00F423E5"/>
    <w:rsid w:val="00F43303"/>
    <w:rsid w:val="00F4665A"/>
    <w:rsid w:val="00F65C55"/>
    <w:rsid w:val="00F71E00"/>
    <w:rsid w:val="00F72F87"/>
    <w:rsid w:val="00F857C4"/>
    <w:rsid w:val="00F85C1E"/>
    <w:rsid w:val="00FA3690"/>
    <w:rsid w:val="00FB790D"/>
    <w:rsid w:val="00FD3BE3"/>
    <w:rsid w:val="00FD6CCB"/>
    <w:rsid w:val="00FF02F9"/>
    <w:rsid w:val="00FF72DE"/>
    <w:rsid w:val="6B8E5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onnector" idref="#肘形连接符 44"/>
        <o:r id="V:Rule2" type="connector" idref="#肘形连接符 46"/>
        <o:r id="V:Rule3" type="connector" idref="#直接箭头连接符 47"/>
        <o:r id="V:Rule4" type="connector" idref="#直接箭头连接符 48"/>
        <o:r id="V:Rule5" type="connector" idref="#直接箭头连接符 49"/>
        <o:r id="V:Rule6" type="connector" idref="#直接箭头连接符 50"/>
        <o:r id="V:Rule7" type="connector" idref="#直接箭头连接符 51"/>
        <o:r id="V:Rule8" type="connector" idref="#直接箭头连接符 52"/>
        <o:r id="V:Rule9" type="connector" idref="#直接箭头连接符 56"/>
        <o:r id="V:Rule10" type="connector" idref="#直接箭头连接符 62"/>
        <o:r id="V:Rule11" type="connector" idref="#直接箭头连接符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caption" w:uiPriority="35" w:qFormat="1"/>
    <w:lsdException w:name="footnote reference" w:semiHidden="0" w:uiPriority="0" w:unhideWhenUsed="0"/>
    <w:lsdException w:name="annotation reference"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6766F6"/>
    <w:pPr>
      <w:widowControl w:val="0"/>
      <w:jc w:val="both"/>
    </w:pPr>
    <w:rPr>
      <w:rFonts w:ascii="Calibri" w:eastAsia="宋体" w:hAnsi="Calibri" w:cs="Times New Roman"/>
      <w:kern w:val="2"/>
      <w:sz w:val="21"/>
      <w:szCs w:val="24"/>
    </w:rPr>
  </w:style>
  <w:style w:type="paragraph" w:styleId="1">
    <w:name w:val="heading 1"/>
    <w:basedOn w:val="af3"/>
    <w:next w:val="af3"/>
    <w:link w:val="1Char"/>
    <w:qFormat/>
    <w:rsid w:val="007479C6"/>
    <w:pPr>
      <w:keepNext/>
      <w:keepLines/>
      <w:spacing w:beforeLines="100" w:afterLines="100"/>
      <w:outlineLvl w:val="0"/>
    </w:pPr>
    <w:rPr>
      <w:rFonts w:ascii="黑体" w:eastAsia="黑体"/>
      <w:bCs/>
      <w:kern w:val="44"/>
      <w:szCs w:val="44"/>
    </w:rPr>
  </w:style>
  <w:style w:type="paragraph" w:styleId="2">
    <w:name w:val="heading 2"/>
    <w:basedOn w:val="af3"/>
    <w:next w:val="af3"/>
    <w:link w:val="2Char"/>
    <w:uiPriority w:val="9"/>
    <w:qFormat/>
    <w:rsid w:val="006766F6"/>
    <w:pPr>
      <w:keepNext/>
      <w:keepLines/>
      <w:spacing w:before="260" w:after="260" w:line="416" w:lineRule="auto"/>
      <w:outlineLvl w:val="1"/>
    </w:pPr>
    <w:rPr>
      <w:rFonts w:ascii="Cambria" w:hAnsi="Cambria"/>
      <w:b/>
      <w:bCs/>
      <w:sz w:val="32"/>
      <w:szCs w:val="32"/>
    </w:rPr>
  </w:style>
  <w:style w:type="paragraph" w:styleId="3">
    <w:name w:val="heading 3"/>
    <w:basedOn w:val="af3"/>
    <w:next w:val="af3"/>
    <w:link w:val="3Char"/>
    <w:uiPriority w:val="9"/>
    <w:qFormat/>
    <w:rsid w:val="006766F6"/>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3"/>
    <w:next w:val="af3"/>
    <w:link w:val="4Char"/>
    <w:semiHidden/>
    <w:unhideWhenUsed/>
    <w:qFormat/>
    <w:rsid w:val="006766F6"/>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f3"/>
    <w:next w:val="af3"/>
    <w:link w:val="5Char"/>
    <w:qFormat/>
    <w:rsid w:val="006766F6"/>
    <w:pPr>
      <w:keepNext/>
      <w:keepLines/>
      <w:spacing w:before="280" w:after="290" w:line="376" w:lineRule="auto"/>
      <w:outlineLvl w:val="4"/>
    </w:pPr>
    <w:rPr>
      <w:b/>
      <w:bCs/>
      <w:sz w:val="28"/>
      <w:szCs w:val="28"/>
    </w:rPr>
  </w:style>
  <w:style w:type="paragraph" w:styleId="6">
    <w:name w:val="heading 6"/>
    <w:basedOn w:val="af3"/>
    <w:next w:val="af3"/>
    <w:link w:val="6Char"/>
    <w:qFormat/>
    <w:rsid w:val="006766F6"/>
    <w:pPr>
      <w:keepNext/>
      <w:keepLines/>
      <w:spacing w:before="240" w:after="64" w:line="320" w:lineRule="auto"/>
      <w:outlineLvl w:val="5"/>
    </w:pPr>
    <w:rPr>
      <w:rFonts w:ascii="等线 Light" w:eastAsia="等线 Light" w:hAnsi="等线 Light"/>
      <w:b/>
      <w:bCs/>
      <w:sz w:val="24"/>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annotation text"/>
    <w:basedOn w:val="af3"/>
    <w:link w:val="Char"/>
    <w:rsid w:val="006766F6"/>
    <w:pPr>
      <w:jc w:val="left"/>
    </w:pPr>
    <w:rPr>
      <w:rFonts w:asciiTheme="minorHAnsi" w:eastAsiaTheme="minorEastAsia" w:hAnsiTheme="minorHAnsi" w:cstheme="minorBidi"/>
    </w:rPr>
  </w:style>
  <w:style w:type="paragraph" w:styleId="af8">
    <w:name w:val="Body Text"/>
    <w:basedOn w:val="af3"/>
    <w:link w:val="Char0"/>
    <w:rsid w:val="006766F6"/>
    <w:pPr>
      <w:spacing w:after="120"/>
    </w:pPr>
    <w:rPr>
      <w:rFonts w:asciiTheme="minorHAnsi" w:eastAsiaTheme="minorEastAsia" w:hAnsiTheme="minorHAnsi" w:cstheme="minorBidi"/>
    </w:rPr>
  </w:style>
  <w:style w:type="paragraph" w:styleId="af9">
    <w:name w:val="Body Text Indent"/>
    <w:basedOn w:val="af3"/>
    <w:link w:val="Char1"/>
    <w:rsid w:val="006766F6"/>
    <w:pPr>
      <w:widowControl/>
      <w:spacing w:line="340" w:lineRule="atLeast"/>
      <w:ind w:firstLine="480"/>
    </w:pPr>
    <w:rPr>
      <w:rFonts w:ascii="宋体" w:eastAsiaTheme="minorEastAsia" w:hAnsiTheme="minorHAnsi" w:cstheme="minorBidi"/>
      <w:sz w:val="24"/>
      <w:szCs w:val="22"/>
    </w:rPr>
  </w:style>
  <w:style w:type="paragraph" w:styleId="afa">
    <w:name w:val="Date"/>
    <w:basedOn w:val="af3"/>
    <w:next w:val="af3"/>
    <w:link w:val="Char2"/>
    <w:rsid w:val="006766F6"/>
    <w:pPr>
      <w:ind w:leftChars="2500" w:left="100"/>
    </w:pPr>
  </w:style>
  <w:style w:type="paragraph" w:styleId="afb">
    <w:name w:val="Balloon Text"/>
    <w:basedOn w:val="af3"/>
    <w:link w:val="Char3"/>
    <w:rsid w:val="006766F6"/>
    <w:rPr>
      <w:rFonts w:asciiTheme="minorHAnsi" w:eastAsiaTheme="minorEastAsia" w:hAnsiTheme="minorHAnsi" w:cstheme="minorBidi"/>
      <w:sz w:val="18"/>
      <w:szCs w:val="18"/>
    </w:rPr>
  </w:style>
  <w:style w:type="paragraph" w:styleId="afc">
    <w:name w:val="footer"/>
    <w:basedOn w:val="af3"/>
    <w:link w:val="Char4"/>
    <w:uiPriority w:val="99"/>
    <w:rsid w:val="006766F6"/>
    <w:pPr>
      <w:tabs>
        <w:tab w:val="center" w:pos="4153"/>
        <w:tab w:val="right" w:pos="8306"/>
      </w:tabs>
      <w:snapToGrid w:val="0"/>
      <w:jc w:val="left"/>
    </w:pPr>
    <w:rPr>
      <w:rFonts w:asciiTheme="minorHAnsi" w:eastAsiaTheme="minorEastAsia" w:hAnsiTheme="minorHAnsi" w:cstheme="minorBidi"/>
      <w:sz w:val="18"/>
      <w:szCs w:val="18"/>
    </w:rPr>
  </w:style>
  <w:style w:type="paragraph" w:styleId="afd">
    <w:name w:val="header"/>
    <w:basedOn w:val="af3"/>
    <w:link w:val="Char5"/>
    <w:rsid w:val="006766F6"/>
    <w:pPr>
      <w:snapToGrid w:val="0"/>
      <w:jc w:val="left"/>
    </w:pPr>
    <w:rPr>
      <w:sz w:val="18"/>
      <w:szCs w:val="18"/>
    </w:rPr>
  </w:style>
  <w:style w:type="paragraph" w:styleId="afe">
    <w:name w:val="footnote text"/>
    <w:basedOn w:val="af3"/>
    <w:link w:val="Char6"/>
    <w:rsid w:val="006766F6"/>
    <w:pPr>
      <w:snapToGrid w:val="0"/>
      <w:jc w:val="left"/>
    </w:pPr>
    <w:rPr>
      <w:rFonts w:asciiTheme="minorHAnsi" w:eastAsiaTheme="minorEastAsia" w:hAnsiTheme="minorHAnsi" w:cstheme="minorBidi"/>
      <w:sz w:val="18"/>
      <w:szCs w:val="18"/>
    </w:rPr>
  </w:style>
  <w:style w:type="paragraph" w:styleId="aff">
    <w:name w:val="Title"/>
    <w:basedOn w:val="af3"/>
    <w:next w:val="af3"/>
    <w:link w:val="Char7"/>
    <w:uiPriority w:val="10"/>
    <w:qFormat/>
    <w:rsid w:val="006766F6"/>
    <w:pPr>
      <w:spacing w:before="240" w:after="60"/>
      <w:jc w:val="center"/>
      <w:outlineLvl w:val="0"/>
    </w:pPr>
    <w:rPr>
      <w:rFonts w:ascii="Cambria" w:eastAsiaTheme="minorEastAsia" w:hAnsi="Cambria"/>
      <w:b/>
      <w:bCs/>
      <w:sz w:val="32"/>
      <w:szCs w:val="32"/>
    </w:rPr>
  </w:style>
  <w:style w:type="paragraph" w:styleId="aff0">
    <w:name w:val="annotation subject"/>
    <w:basedOn w:val="af7"/>
    <w:next w:val="af7"/>
    <w:link w:val="Char8"/>
    <w:rsid w:val="006766F6"/>
    <w:rPr>
      <w:b/>
      <w:bCs/>
    </w:rPr>
  </w:style>
  <w:style w:type="table" w:styleId="aff1">
    <w:name w:val="Table Grid"/>
    <w:basedOn w:val="af5"/>
    <w:uiPriority w:val="59"/>
    <w:unhideWhenUsed/>
    <w:qFormat/>
    <w:rsid w:val="006766F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annotation reference"/>
    <w:rsid w:val="006766F6"/>
    <w:rPr>
      <w:sz w:val="21"/>
      <w:szCs w:val="21"/>
    </w:rPr>
  </w:style>
  <w:style w:type="character" w:styleId="aff3">
    <w:name w:val="footnote reference"/>
    <w:rsid w:val="006766F6"/>
    <w:rPr>
      <w:vertAlign w:val="superscript"/>
    </w:rPr>
  </w:style>
  <w:style w:type="character" w:customStyle="1" w:styleId="1Char">
    <w:name w:val="标题 1 Char"/>
    <w:basedOn w:val="af4"/>
    <w:link w:val="1"/>
    <w:rsid w:val="007479C6"/>
    <w:rPr>
      <w:rFonts w:ascii="黑体" w:eastAsia="黑体" w:hAnsi="Calibri" w:cs="Times New Roman"/>
      <w:bCs/>
      <w:kern w:val="44"/>
      <w:sz w:val="21"/>
      <w:szCs w:val="44"/>
    </w:rPr>
  </w:style>
  <w:style w:type="character" w:customStyle="1" w:styleId="2Char">
    <w:name w:val="标题 2 Char"/>
    <w:basedOn w:val="af4"/>
    <w:link w:val="2"/>
    <w:uiPriority w:val="9"/>
    <w:rsid w:val="006766F6"/>
    <w:rPr>
      <w:rFonts w:ascii="Cambria" w:eastAsia="宋体" w:hAnsi="Cambria" w:cs="Times New Roman"/>
      <w:b/>
      <w:bCs/>
      <w:sz w:val="32"/>
      <w:szCs w:val="32"/>
    </w:rPr>
  </w:style>
  <w:style w:type="character" w:customStyle="1" w:styleId="3Char">
    <w:name w:val="标题 3 Char"/>
    <w:basedOn w:val="af4"/>
    <w:link w:val="3"/>
    <w:uiPriority w:val="9"/>
    <w:rsid w:val="006766F6"/>
    <w:rPr>
      <w:rFonts w:ascii="宋体" w:eastAsia="宋体" w:hAnsi="宋体" w:cs="Times New Roman"/>
      <w:b/>
      <w:bCs/>
      <w:kern w:val="0"/>
      <w:sz w:val="27"/>
      <w:szCs w:val="27"/>
    </w:rPr>
  </w:style>
  <w:style w:type="character" w:customStyle="1" w:styleId="4Char">
    <w:name w:val="标题 4 Char"/>
    <w:basedOn w:val="af4"/>
    <w:link w:val="4"/>
    <w:semiHidden/>
    <w:rsid w:val="006766F6"/>
    <w:rPr>
      <w:rFonts w:ascii="等线 Light" w:eastAsia="等线 Light" w:hAnsi="等线 Light" w:cs="Times New Roman"/>
      <w:b/>
      <w:bCs/>
      <w:sz w:val="28"/>
      <w:szCs w:val="28"/>
    </w:rPr>
  </w:style>
  <w:style w:type="character" w:customStyle="1" w:styleId="5Char">
    <w:name w:val="标题 5 Char"/>
    <w:basedOn w:val="af4"/>
    <w:link w:val="5"/>
    <w:rsid w:val="006766F6"/>
    <w:rPr>
      <w:rFonts w:ascii="Calibri" w:eastAsia="宋体" w:hAnsi="Calibri" w:cs="Times New Roman"/>
      <w:b/>
      <w:bCs/>
      <w:sz w:val="28"/>
      <w:szCs w:val="28"/>
    </w:rPr>
  </w:style>
  <w:style w:type="character" w:customStyle="1" w:styleId="6Char">
    <w:name w:val="标题 6 Char"/>
    <w:basedOn w:val="af4"/>
    <w:link w:val="6"/>
    <w:rsid w:val="006766F6"/>
    <w:rPr>
      <w:rFonts w:ascii="等线 Light" w:eastAsia="等线 Light" w:hAnsi="等线 Light" w:cs="Times New Roman"/>
      <w:b/>
      <w:bCs/>
      <w:sz w:val="24"/>
      <w:szCs w:val="24"/>
    </w:rPr>
  </w:style>
  <w:style w:type="character" w:customStyle="1" w:styleId="aff4">
    <w:name w:val="发布"/>
    <w:qFormat/>
    <w:rsid w:val="006766F6"/>
    <w:rPr>
      <w:rFonts w:ascii="黑体" w:eastAsia="黑体"/>
      <w:spacing w:val="85"/>
      <w:w w:val="100"/>
      <w:position w:val="3"/>
      <w:sz w:val="28"/>
      <w:szCs w:val="28"/>
    </w:rPr>
  </w:style>
  <w:style w:type="character" w:customStyle="1" w:styleId="A15">
    <w:name w:val="A15"/>
    <w:uiPriority w:val="99"/>
    <w:rsid w:val="006766F6"/>
    <w:rPr>
      <w:rFonts w:cs="方正书宋简体"/>
      <w:color w:val="211D1E"/>
      <w:sz w:val="15"/>
      <w:szCs w:val="15"/>
    </w:rPr>
  </w:style>
  <w:style w:type="character" w:customStyle="1" w:styleId="Char0">
    <w:name w:val="正文文本 Char"/>
    <w:link w:val="af8"/>
    <w:rsid w:val="006766F6"/>
    <w:rPr>
      <w:szCs w:val="24"/>
    </w:rPr>
  </w:style>
  <w:style w:type="character" w:customStyle="1" w:styleId="tcnt3">
    <w:name w:val="tcnt3"/>
    <w:basedOn w:val="af4"/>
    <w:rsid w:val="006766F6"/>
  </w:style>
  <w:style w:type="character" w:customStyle="1" w:styleId="Char3">
    <w:name w:val="批注框文本 Char"/>
    <w:link w:val="afb"/>
    <w:rsid w:val="006766F6"/>
    <w:rPr>
      <w:sz w:val="18"/>
      <w:szCs w:val="18"/>
    </w:rPr>
  </w:style>
  <w:style w:type="character" w:customStyle="1" w:styleId="Char">
    <w:name w:val="批注文字 Char"/>
    <w:link w:val="af7"/>
    <w:rsid w:val="006766F6"/>
    <w:rPr>
      <w:szCs w:val="24"/>
    </w:rPr>
  </w:style>
  <w:style w:type="character" w:customStyle="1" w:styleId="A90">
    <w:name w:val="A9"/>
    <w:uiPriority w:val="99"/>
    <w:rsid w:val="006766F6"/>
    <w:rPr>
      <w:rFonts w:cs="黑体"/>
      <w:color w:val="211D1E"/>
      <w:sz w:val="20"/>
      <w:szCs w:val="20"/>
    </w:rPr>
  </w:style>
  <w:style w:type="character" w:customStyle="1" w:styleId="lefter2">
    <w:name w:val="lefter2"/>
    <w:basedOn w:val="af4"/>
    <w:rsid w:val="006766F6"/>
  </w:style>
  <w:style w:type="character" w:customStyle="1" w:styleId="Char8">
    <w:name w:val="批注主题 Char"/>
    <w:link w:val="aff0"/>
    <w:rsid w:val="006766F6"/>
    <w:rPr>
      <w:b/>
      <w:bCs/>
      <w:szCs w:val="24"/>
    </w:rPr>
  </w:style>
  <w:style w:type="character" w:customStyle="1" w:styleId="Char4">
    <w:name w:val="页脚 Char"/>
    <w:link w:val="afc"/>
    <w:uiPriority w:val="99"/>
    <w:rsid w:val="006766F6"/>
    <w:rPr>
      <w:sz w:val="18"/>
      <w:szCs w:val="18"/>
    </w:rPr>
  </w:style>
  <w:style w:type="character" w:customStyle="1" w:styleId="Char9">
    <w:name w:val="段 Char"/>
    <w:qFormat/>
    <w:rsid w:val="006766F6"/>
    <w:rPr>
      <w:rFonts w:ascii="宋体"/>
      <w:sz w:val="21"/>
      <w:lang w:val="en-US" w:eastAsia="zh-CN" w:bidi="ar-SA"/>
    </w:rPr>
  </w:style>
  <w:style w:type="character" w:customStyle="1" w:styleId="Char1">
    <w:name w:val="正文文本缩进 Char"/>
    <w:link w:val="af9"/>
    <w:rsid w:val="006766F6"/>
    <w:rPr>
      <w:rFonts w:ascii="宋体"/>
      <w:sz w:val="24"/>
    </w:rPr>
  </w:style>
  <w:style w:type="character" w:customStyle="1" w:styleId="Char6">
    <w:name w:val="脚注文本 Char"/>
    <w:link w:val="afe"/>
    <w:rsid w:val="006766F6"/>
    <w:rPr>
      <w:sz w:val="18"/>
      <w:szCs w:val="18"/>
    </w:rPr>
  </w:style>
  <w:style w:type="character" w:customStyle="1" w:styleId="CharChar">
    <w:name w:val="段 Char Char"/>
    <w:link w:val="aff5"/>
    <w:uiPriority w:val="99"/>
    <w:rsid w:val="006766F6"/>
    <w:rPr>
      <w:rFonts w:ascii="宋体"/>
    </w:rPr>
  </w:style>
  <w:style w:type="paragraph" w:customStyle="1" w:styleId="aff5">
    <w:name w:val="段"/>
    <w:link w:val="CharChar"/>
    <w:qFormat/>
    <w:rsid w:val="006766F6"/>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7">
    <w:name w:val="标题 Char"/>
    <w:link w:val="aff"/>
    <w:uiPriority w:val="10"/>
    <w:rsid w:val="006766F6"/>
    <w:rPr>
      <w:rFonts w:ascii="Cambria" w:hAnsi="Cambria" w:cs="Times New Roman"/>
      <w:b/>
      <w:bCs/>
      <w:sz w:val="32"/>
      <w:szCs w:val="32"/>
    </w:rPr>
  </w:style>
  <w:style w:type="character" w:customStyle="1" w:styleId="apple-style-span">
    <w:name w:val="apple-style-span"/>
    <w:basedOn w:val="af4"/>
    <w:rsid w:val="006766F6"/>
  </w:style>
  <w:style w:type="paragraph" w:customStyle="1" w:styleId="aff6">
    <w:name w:val="其他标准称谓"/>
    <w:next w:val="af3"/>
    <w:qFormat/>
    <w:rsid w:val="006766F6"/>
    <w:pPr>
      <w:spacing w:line="0" w:lineRule="atLeast"/>
      <w:jc w:val="distribute"/>
    </w:pPr>
    <w:rPr>
      <w:rFonts w:ascii="黑体" w:eastAsia="黑体" w:hAnsi="宋体" w:cs="Times New Roman"/>
      <w:spacing w:val="-40"/>
      <w:sz w:val="48"/>
      <w:szCs w:val="52"/>
    </w:rPr>
  </w:style>
  <w:style w:type="character" w:customStyle="1" w:styleId="10">
    <w:name w:val="批注文字 字符1"/>
    <w:basedOn w:val="af4"/>
    <w:uiPriority w:val="99"/>
    <w:semiHidden/>
    <w:rsid w:val="006766F6"/>
    <w:rPr>
      <w:rFonts w:ascii="Calibri" w:eastAsia="宋体" w:hAnsi="Calibri" w:cs="Times New Roman"/>
      <w:szCs w:val="24"/>
    </w:rPr>
  </w:style>
  <w:style w:type="paragraph" w:customStyle="1" w:styleId="aff7">
    <w:name w:val="一级无"/>
    <w:basedOn w:val="a6"/>
    <w:rsid w:val="006766F6"/>
    <w:pPr>
      <w:spacing w:beforeLines="0" w:afterLines="0"/>
    </w:pPr>
    <w:rPr>
      <w:rFonts w:ascii="宋体" w:eastAsia="宋体"/>
    </w:rPr>
  </w:style>
  <w:style w:type="paragraph" w:customStyle="1" w:styleId="a6">
    <w:name w:val="一级条标题"/>
    <w:next w:val="aff5"/>
    <w:qFormat/>
    <w:rsid w:val="006766F6"/>
    <w:pPr>
      <w:numPr>
        <w:ilvl w:val="1"/>
        <w:numId w:val="1"/>
      </w:numPr>
      <w:spacing w:beforeLines="50" w:afterLines="50"/>
      <w:ind w:left="1135"/>
      <w:outlineLvl w:val="2"/>
    </w:pPr>
    <w:rPr>
      <w:rFonts w:ascii="黑体" w:eastAsia="黑体" w:hAnsi="Calibri" w:cs="Times New Roman"/>
      <w:sz w:val="21"/>
      <w:szCs w:val="21"/>
    </w:rPr>
  </w:style>
  <w:style w:type="character" w:customStyle="1" w:styleId="11">
    <w:name w:val="批注主题 字符1"/>
    <w:basedOn w:val="10"/>
    <w:uiPriority w:val="99"/>
    <w:semiHidden/>
    <w:rsid w:val="006766F6"/>
    <w:rPr>
      <w:rFonts w:ascii="Calibri" w:eastAsia="宋体" w:hAnsi="Calibri" w:cs="Times New Roman"/>
      <w:b/>
      <w:bCs/>
      <w:szCs w:val="24"/>
    </w:rPr>
  </w:style>
  <w:style w:type="paragraph" w:customStyle="1" w:styleId="aff8">
    <w:name w:val="章"/>
    <w:basedOn w:val="af3"/>
    <w:next w:val="aff5"/>
    <w:qFormat/>
    <w:rsid w:val="006766F6"/>
    <w:pPr>
      <w:adjustRightInd w:val="0"/>
      <w:spacing w:before="160" w:after="160"/>
      <w:outlineLvl w:val="0"/>
    </w:pPr>
    <w:rPr>
      <w:rFonts w:ascii="黑体" w:eastAsia="黑体" w:hAnsi="Times New Roman"/>
      <w:kern w:val="21"/>
      <w:szCs w:val="20"/>
    </w:rPr>
  </w:style>
  <w:style w:type="character" w:customStyle="1" w:styleId="Char2">
    <w:name w:val="日期 Char"/>
    <w:basedOn w:val="af4"/>
    <w:link w:val="afa"/>
    <w:rsid w:val="006766F6"/>
    <w:rPr>
      <w:rFonts w:ascii="Calibri" w:eastAsia="宋体" w:hAnsi="Calibri" w:cs="Times New Roman"/>
      <w:szCs w:val="24"/>
    </w:rPr>
  </w:style>
  <w:style w:type="character" w:customStyle="1" w:styleId="12">
    <w:name w:val="正文文本 字符1"/>
    <w:basedOn w:val="af4"/>
    <w:uiPriority w:val="99"/>
    <w:semiHidden/>
    <w:rsid w:val="006766F6"/>
    <w:rPr>
      <w:rFonts w:ascii="Calibri" w:eastAsia="宋体" w:hAnsi="Calibri" w:cs="Times New Roman"/>
      <w:szCs w:val="24"/>
    </w:rPr>
  </w:style>
  <w:style w:type="character" w:customStyle="1" w:styleId="13">
    <w:name w:val="正文文本缩进 字符1"/>
    <w:basedOn w:val="af4"/>
    <w:uiPriority w:val="99"/>
    <w:semiHidden/>
    <w:rsid w:val="006766F6"/>
    <w:rPr>
      <w:rFonts w:ascii="Calibri" w:eastAsia="宋体" w:hAnsi="Calibri" w:cs="Times New Roman"/>
      <w:szCs w:val="24"/>
    </w:rPr>
  </w:style>
  <w:style w:type="character" w:customStyle="1" w:styleId="14">
    <w:name w:val="脚注文本 字符1"/>
    <w:basedOn w:val="af4"/>
    <w:uiPriority w:val="99"/>
    <w:semiHidden/>
    <w:rsid w:val="006766F6"/>
    <w:rPr>
      <w:rFonts w:ascii="Calibri" w:eastAsia="宋体" w:hAnsi="Calibri" w:cs="Times New Roman"/>
      <w:sz w:val="18"/>
      <w:szCs w:val="18"/>
    </w:rPr>
  </w:style>
  <w:style w:type="character" w:customStyle="1" w:styleId="15">
    <w:name w:val="批注框文本 字符1"/>
    <w:basedOn w:val="af4"/>
    <w:uiPriority w:val="99"/>
    <w:semiHidden/>
    <w:rsid w:val="006766F6"/>
    <w:rPr>
      <w:rFonts w:ascii="Calibri" w:eastAsia="宋体" w:hAnsi="Calibri" w:cs="Times New Roman"/>
      <w:sz w:val="18"/>
      <w:szCs w:val="18"/>
    </w:rPr>
  </w:style>
  <w:style w:type="character" w:customStyle="1" w:styleId="Char5">
    <w:name w:val="页眉 Char"/>
    <w:basedOn w:val="af4"/>
    <w:link w:val="afd"/>
    <w:rsid w:val="006766F6"/>
    <w:rPr>
      <w:rFonts w:ascii="Calibri" w:eastAsia="宋体" w:hAnsi="Calibri" w:cs="Times New Roman"/>
      <w:sz w:val="18"/>
      <w:szCs w:val="18"/>
    </w:rPr>
  </w:style>
  <w:style w:type="character" w:customStyle="1" w:styleId="16">
    <w:name w:val="页脚 字符1"/>
    <w:basedOn w:val="af4"/>
    <w:uiPriority w:val="99"/>
    <w:semiHidden/>
    <w:rsid w:val="006766F6"/>
    <w:rPr>
      <w:rFonts w:ascii="Calibri" w:eastAsia="宋体" w:hAnsi="Calibri" w:cs="Times New Roman"/>
      <w:sz w:val="18"/>
      <w:szCs w:val="18"/>
    </w:rPr>
  </w:style>
  <w:style w:type="character" w:customStyle="1" w:styleId="17">
    <w:name w:val="标题 字符1"/>
    <w:basedOn w:val="af4"/>
    <w:uiPriority w:val="10"/>
    <w:rsid w:val="006766F6"/>
    <w:rPr>
      <w:rFonts w:asciiTheme="majorHAnsi" w:eastAsiaTheme="majorEastAsia" w:hAnsiTheme="majorHAnsi" w:cstheme="majorBidi"/>
      <w:b/>
      <w:bCs/>
      <w:sz w:val="32"/>
      <w:szCs w:val="32"/>
    </w:rPr>
  </w:style>
  <w:style w:type="paragraph" w:customStyle="1" w:styleId="TableParagraph">
    <w:name w:val="Table Paragraph"/>
    <w:basedOn w:val="af3"/>
    <w:uiPriority w:val="1"/>
    <w:qFormat/>
    <w:rsid w:val="006766F6"/>
    <w:pPr>
      <w:jc w:val="left"/>
    </w:pPr>
    <w:rPr>
      <w:kern w:val="0"/>
      <w:sz w:val="22"/>
      <w:szCs w:val="22"/>
      <w:lang w:eastAsia="en-US"/>
    </w:rPr>
  </w:style>
  <w:style w:type="paragraph" w:customStyle="1" w:styleId="af2">
    <w:name w:val="附录五级条标题"/>
    <w:basedOn w:val="af1"/>
    <w:next w:val="aff5"/>
    <w:rsid w:val="006766F6"/>
    <w:pPr>
      <w:numPr>
        <w:ilvl w:val="6"/>
      </w:numPr>
      <w:outlineLvl w:val="6"/>
    </w:pPr>
  </w:style>
  <w:style w:type="paragraph" w:customStyle="1" w:styleId="af1">
    <w:name w:val="附录四级条标题"/>
    <w:basedOn w:val="af0"/>
    <w:next w:val="aff5"/>
    <w:rsid w:val="006766F6"/>
    <w:pPr>
      <w:numPr>
        <w:ilvl w:val="5"/>
      </w:numPr>
      <w:outlineLvl w:val="5"/>
    </w:pPr>
  </w:style>
  <w:style w:type="paragraph" w:customStyle="1" w:styleId="af0">
    <w:name w:val="附录三级条标题"/>
    <w:basedOn w:val="af"/>
    <w:next w:val="aff5"/>
    <w:rsid w:val="006766F6"/>
    <w:pPr>
      <w:numPr>
        <w:ilvl w:val="4"/>
      </w:numPr>
      <w:outlineLvl w:val="4"/>
    </w:pPr>
  </w:style>
  <w:style w:type="paragraph" w:customStyle="1" w:styleId="af">
    <w:name w:val="附录二级条标题"/>
    <w:basedOn w:val="af3"/>
    <w:next w:val="aff5"/>
    <w:rsid w:val="006766F6"/>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9">
    <w:name w:val="终结线"/>
    <w:basedOn w:val="af3"/>
    <w:rsid w:val="006766F6"/>
  </w:style>
  <w:style w:type="paragraph" w:customStyle="1" w:styleId="20">
    <w:name w:val="封面标准号2"/>
    <w:rsid w:val="006766F6"/>
    <w:pPr>
      <w:spacing w:before="357" w:line="280" w:lineRule="exact"/>
      <w:jc w:val="right"/>
    </w:pPr>
    <w:rPr>
      <w:rFonts w:ascii="黑体" w:eastAsia="黑体" w:hAnsi="Calibri" w:cs="Times New Roman"/>
      <w:sz w:val="28"/>
      <w:szCs w:val="28"/>
    </w:rPr>
  </w:style>
  <w:style w:type="paragraph" w:customStyle="1" w:styleId="18">
    <w:name w:val="修订1"/>
    <w:uiPriority w:val="99"/>
    <w:unhideWhenUsed/>
    <w:rsid w:val="006766F6"/>
    <w:rPr>
      <w:rFonts w:ascii="Calibri" w:eastAsia="宋体" w:hAnsi="Calibri" w:cs="Times New Roman"/>
      <w:kern w:val="2"/>
      <w:sz w:val="21"/>
      <w:szCs w:val="24"/>
    </w:rPr>
  </w:style>
  <w:style w:type="paragraph" w:customStyle="1" w:styleId="affa">
    <w:name w:val="封面标准文稿类别"/>
    <w:basedOn w:val="affb"/>
    <w:qFormat/>
    <w:rsid w:val="006766F6"/>
    <w:pPr>
      <w:spacing w:after="160" w:line="240" w:lineRule="auto"/>
    </w:pPr>
    <w:rPr>
      <w:sz w:val="24"/>
    </w:rPr>
  </w:style>
  <w:style w:type="paragraph" w:customStyle="1" w:styleId="affb">
    <w:name w:val="封面一致性程度标识"/>
    <w:basedOn w:val="affc"/>
    <w:qFormat/>
    <w:rsid w:val="006766F6"/>
    <w:pPr>
      <w:spacing w:before="440"/>
    </w:pPr>
    <w:rPr>
      <w:rFonts w:ascii="宋体" w:eastAsia="宋体"/>
    </w:rPr>
  </w:style>
  <w:style w:type="paragraph" w:customStyle="1" w:styleId="affc">
    <w:name w:val="封面标准英文名称"/>
    <w:basedOn w:val="affd"/>
    <w:qFormat/>
    <w:rsid w:val="006766F6"/>
    <w:pPr>
      <w:spacing w:before="370" w:line="400" w:lineRule="exact"/>
    </w:pPr>
    <w:rPr>
      <w:rFonts w:ascii="Times New Roman"/>
      <w:sz w:val="28"/>
      <w:szCs w:val="28"/>
    </w:rPr>
  </w:style>
  <w:style w:type="paragraph" w:customStyle="1" w:styleId="affd">
    <w:name w:val="封面标准名称"/>
    <w:qFormat/>
    <w:rsid w:val="006766F6"/>
    <w:pPr>
      <w:widowControl w:val="0"/>
      <w:spacing w:line="680" w:lineRule="exact"/>
      <w:jc w:val="center"/>
      <w:textAlignment w:val="center"/>
    </w:pPr>
    <w:rPr>
      <w:rFonts w:ascii="黑体" w:eastAsia="黑体" w:hAnsi="Calibri" w:cs="Times New Roman"/>
      <w:sz w:val="52"/>
    </w:rPr>
  </w:style>
  <w:style w:type="paragraph" w:customStyle="1" w:styleId="ac">
    <w:name w:val="附录标识"/>
    <w:basedOn w:val="af3"/>
    <w:next w:val="aff5"/>
    <w:rsid w:val="006766F6"/>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1">
    <w:name w:val="数字编号列项（二级）"/>
    <w:rsid w:val="006766F6"/>
    <w:pPr>
      <w:numPr>
        <w:ilvl w:val="1"/>
        <w:numId w:val="3"/>
      </w:numPr>
      <w:jc w:val="both"/>
    </w:pPr>
    <w:rPr>
      <w:rFonts w:ascii="宋体" w:eastAsia="宋体" w:hAnsi="Calibri" w:cs="Times New Roman"/>
      <w:sz w:val="21"/>
    </w:rPr>
  </w:style>
  <w:style w:type="paragraph" w:customStyle="1" w:styleId="a8">
    <w:name w:val="三级条标题"/>
    <w:basedOn w:val="a7"/>
    <w:next w:val="aff5"/>
    <w:rsid w:val="006766F6"/>
    <w:pPr>
      <w:numPr>
        <w:ilvl w:val="3"/>
      </w:numPr>
      <w:outlineLvl w:val="4"/>
    </w:pPr>
  </w:style>
  <w:style w:type="paragraph" w:customStyle="1" w:styleId="a7">
    <w:name w:val="二级条标题"/>
    <w:basedOn w:val="a6"/>
    <w:next w:val="aff5"/>
    <w:qFormat/>
    <w:rsid w:val="006766F6"/>
    <w:pPr>
      <w:numPr>
        <w:ilvl w:val="2"/>
      </w:numPr>
      <w:spacing w:beforeLines="0" w:afterLines="0"/>
      <w:outlineLvl w:val="3"/>
    </w:pPr>
  </w:style>
  <w:style w:type="paragraph" w:customStyle="1" w:styleId="affe">
    <w:name w:val="字母编号列项（一级）"/>
    <w:rsid w:val="006766F6"/>
    <w:pPr>
      <w:tabs>
        <w:tab w:val="left" w:pos="840"/>
      </w:tabs>
      <w:ind w:left="839" w:hanging="419"/>
      <w:jc w:val="both"/>
    </w:pPr>
    <w:rPr>
      <w:rFonts w:ascii="宋体" w:eastAsia="宋体" w:hAnsi="Calibri" w:cs="Times New Roman"/>
      <w:sz w:val="21"/>
    </w:rPr>
  </w:style>
  <w:style w:type="paragraph" w:customStyle="1" w:styleId="a2">
    <w:name w:val="编号列项（三级）"/>
    <w:rsid w:val="006766F6"/>
    <w:pPr>
      <w:numPr>
        <w:ilvl w:val="2"/>
        <w:numId w:val="3"/>
      </w:numPr>
    </w:pPr>
    <w:rPr>
      <w:rFonts w:ascii="宋体" w:eastAsia="宋体" w:hAnsi="Calibri" w:cs="Times New Roman"/>
      <w:sz w:val="21"/>
    </w:rPr>
  </w:style>
  <w:style w:type="paragraph" w:customStyle="1" w:styleId="afff">
    <w:name w:val="实施日期"/>
    <w:basedOn w:val="afff0"/>
    <w:qFormat/>
    <w:rsid w:val="006766F6"/>
    <w:pPr>
      <w:framePr w:hSpace="0" w:wrap="around" w:xAlign="right"/>
      <w:jc w:val="right"/>
    </w:pPr>
  </w:style>
  <w:style w:type="paragraph" w:customStyle="1" w:styleId="afff0">
    <w:name w:val="发布日期"/>
    <w:qFormat/>
    <w:rsid w:val="006766F6"/>
    <w:pPr>
      <w:framePr w:w="4000" w:h="473" w:hRule="exact" w:hSpace="180" w:vSpace="180" w:wrap="around" w:hAnchor="margin" w:y="13511" w:anchorLock="1"/>
    </w:pPr>
    <w:rPr>
      <w:rFonts w:ascii="Times New Roman" w:eastAsia="黑体" w:hAnsi="Times New Roman" w:cs="Times New Roman"/>
      <w:sz w:val="28"/>
    </w:rPr>
  </w:style>
  <w:style w:type="paragraph" w:customStyle="1" w:styleId="19">
    <w:name w:val="封面标准号1"/>
    <w:qFormat/>
    <w:rsid w:val="006766F6"/>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Pa5">
    <w:name w:val="Pa5"/>
    <w:basedOn w:val="af3"/>
    <w:next w:val="af3"/>
    <w:uiPriority w:val="99"/>
    <w:rsid w:val="006766F6"/>
    <w:pPr>
      <w:autoSpaceDE w:val="0"/>
      <w:autoSpaceDN w:val="0"/>
      <w:adjustRightInd w:val="0"/>
      <w:spacing w:line="241" w:lineRule="atLeast"/>
      <w:jc w:val="left"/>
    </w:pPr>
    <w:rPr>
      <w:rFonts w:ascii="黑体" w:eastAsia="黑体"/>
      <w:kern w:val="0"/>
      <w:sz w:val="24"/>
    </w:rPr>
  </w:style>
  <w:style w:type="paragraph" w:customStyle="1" w:styleId="1a">
    <w:name w:val="条1"/>
    <w:basedOn w:val="af3"/>
    <w:next w:val="aff5"/>
    <w:qFormat/>
    <w:rsid w:val="006766F6"/>
    <w:pPr>
      <w:outlineLvl w:val="1"/>
    </w:pPr>
    <w:rPr>
      <w:rFonts w:ascii="黑体" w:eastAsia="黑体" w:hAnsi="Times New Roman"/>
      <w:kern w:val="21"/>
      <w:szCs w:val="20"/>
    </w:rPr>
  </w:style>
  <w:style w:type="paragraph" w:customStyle="1" w:styleId="21">
    <w:name w:val="条2"/>
    <w:basedOn w:val="af3"/>
    <w:next w:val="aff5"/>
    <w:qFormat/>
    <w:rsid w:val="006766F6"/>
    <w:pPr>
      <w:outlineLvl w:val="1"/>
    </w:pPr>
    <w:rPr>
      <w:rFonts w:ascii="黑体" w:eastAsia="黑体" w:hAnsi="Times New Roman"/>
      <w:kern w:val="21"/>
      <w:szCs w:val="20"/>
    </w:rPr>
  </w:style>
  <w:style w:type="paragraph" w:customStyle="1" w:styleId="ad">
    <w:name w:val="附录章标题"/>
    <w:next w:val="aff5"/>
    <w:rsid w:val="006766F6"/>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Calibri" w:cs="Times New Roman"/>
      <w:kern w:val="21"/>
      <w:sz w:val="21"/>
    </w:rPr>
  </w:style>
  <w:style w:type="paragraph" w:customStyle="1" w:styleId="afff1">
    <w:name w:val="其他发布部门"/>
    <w:basedOn w:val="af3"/>
    <w:qFormat/>
    <w:rsid w:val="006766F6"/>
    <w:pPr>
      <w:widowControl/>
      <w:spacing w:line="0" w:lineRule="atLeast"/>
      <w:jc w:val="center"/>
    </w:pPr>
    <w:rPr>
      <w:rFonts w:ascii="黑体" w:eastAsia="黑体"/>
      <w:spacing w:val="20"/>
      <w:w w:val="135"/>
      <w:kern w:val="0"/>
      <w:sz w:val="28"/>
      <w:szCs w:val="20"/>
    </w:rPr>
  </w:style>
  <w:style w:type="paragraph" w:customStyle="1" w:styleId="aa">
    <w:name w:val="五级条标题"/>
    <w:basedOn w:val="a9"/>
    <w:next w:val="aff5"/>
    <w:rsid w:val="006766F6"/>
    <w:pPr>
      <w:numPr>
        <w:ilvl w:val="5"/>
      </w:numPr>
      <w:outlineLvl w:val="6"/>
    </w:pPr>
  </w:style>
  <w:style w:type="paragraph" w:customStyle="1" w:styleId="a9">
    <w:name w:val="四级条标题"/>
    <w:basedOn w:val="a8"/>
    <w:next w:val="aff5"/>
    <w:rsid w:val="006766F6"/>
    <w:pPr>
      <w:numPr>
        <w:ilvl w:val="4"/>
      </w:numPr>
      <w:outlineLvl w:val="5"/>
    </w:pPr>
  </w:style>
  <w:style w:type="paragraph" w:customStyle="1" w:styleId="Pa0">
    <w:name w:val="Pa0"/>
    <w:basedOn w:val="af3"/>
    <w:next w:val="af3"/>
    <w:uiPriority w:val="99"/>
    <w:rsid w:val="006766F6"/>
    <w:pPr>
      <w:autoSpaceDE w:val="0"/>
      <w:autoSpaceDN w:val="0"/>
      <w:adjustRightInd w:val="0"/>
      <w:spacing w:line="241" w:lineRule="atLeast"/>
      <w:jc w:val="left"/>
    </w:pPr>
    <w:rPr>
      <w:rFonts w:ascii="方正书宋简体" w:eastAsia="方正书宋简体"/>
      <w:kern w:val="0"/>
      <w:sz w:val="24"/>
    </w:rPr>
  </w:style>
  <w:style w:type="paragraph" w:customStyle="1" w:styleId="a3">
    <w:name w:val="注×："/>
    <w:rsid w:val="006766F6"/>
    <w:pPr>
      <w:widowControl w:val="0"/>
      <w:numPr>
        <w:numId w:val="4"/>
      </w:numPr>
      <w:autoSpaceDE w:val="0"/>
      <w:autoSpaceDN w:val="0"/>
      <w:jc w:val="both"/>
    </w:pPr>
    <w:rPr>
      <w:rFonts w:ascii="宋体" w:eastAsia="宋体" w:hAnsi="Calibri" w:cs="Times New Roman"/>
      <w:sz w:val="18"/>
      <w:szCs w:val="18"/>
    </w:rPr>
  </w:style>
  <w:style w:type="paragraph" w:customStyle="1" w:styleId="afff2">
    <w:name w:val="封面标准代替信息"/>
    <w:qFormat/>
    <w:rsid w:val="006766F6"/>
    <w:pPr>
      <w:spacing w:before="57" w:line="280" w:lineRule="exact"/>
      <w:jc w:val="right"/>
    </w:pPr>
    <w:rPr>
      <w:rFonts w:ascii="宋体" w:eastAsia="宋体" w:hAnsi="Calibri" w:cs="Times New Roman"/>
      <w:sz w:val="21"/>
      <w:szCs w:val="21"/>
    </w:rPr>
  </w:style>
  <w:style w:type="paragraph" w:customStyle="1" w:styleId="a5">
    <w:name w:val="章标题"/>
    <w:next w:val="aff5"/>
    <w:qFormat/>
    <w:rsid w:val="006766F6"/>
    <w:pPr>
      <w:numPr>
        <w:numId w:val="1"/>
      </w:numPr>
      <w:spacing w:beforeLines="100" w:afterLines="100"/>
      <w:jc w:val="both"/>
      <w:outlineLvl w:val="1"/>
    </w:pPr>
    <w:rPr>
      <w:rFonts w:ascii="黑体" w:eastAsia="黑体" w:hAnsi="Calibri" w:cs="Times New Roman"/>
      <w:sz w:val="21"/>
    </w:rPr>
  </w:style>
  <w:style w:type="paragraph" w:customStyle="1" w:styleId="ab">
    <w:name w:val="其他发布日期"/>
    <w:basedOn w:val="af3"/>
    <w:rsid w:val="006766F6"/>
    <w:pPr>
      <w:widowControl/>
      <w:numPr>
        <w:numId w:val="5"/>
      </w:numPr>
      <w:jc w:val="left"/>
    </w:pPr>
    <w:rPr>
      <w:rFonts w:eastAsia="黑体"/>
      <w:kern w:val="0"/>
      <w:sz w:val="28"/>
      <w:szCs w:val="20"/>
    </w:rPr>
  </w:style>
  <w:style w:type="paragraph" w:customStyle="1" w:styleId="afff3">
    <w:name w:val="标准表题"/>
    <w:basedOn w:val="af3"/>
    <w:next w:val="aff5"/>
    <w:qFormat/>
    <w:rsid w:val="006766F6"/>
    <w:pPr>
      <w:widowControl/>
      <w:jc w:val="center"/>
    </w:pPr>
    <w:rPr>
      <w:rFonts w:ascii="黑体" w:eastAsia="黑体" w:hAnsi="Times New Roman"/>
      <w:kern w:val="21"/>
      <w:szCs w:val="20"/>
    </w:rPr>
  </w:style>
  <w:style w:type="paragraph" w:customStyle="1" w:styleId="ae">
    <w:name w:val="附录一级条标题"/>
    <w:basedOn w:val="ad"/>
    <w:next w:val="aff5"/>
    <w:rsid w:val="006766F6"/>
    <w:pPr>
      <w:numPr>
        <w:ilvl w:val="2"/>
      </w:numPr>
      <w:autoSpaceDN w:val="0"/>
      <w:spacing w:beforeLines="50" w:afterLines="50"/>
      <w:outlineLvl w:val="2"/>
    </w:pPr>
  </w:style>
  <w:style w:type="paragraph" w:customStyle="1" w:styleId="afff4">
    <w:name w:val="其他实施日期"/>
    <w:basedOn w:val="af3"/>
    <w:rsid w:val="006766F6"/>
    <w:pPr>
      <w:widowControl/>
      <w:jc w:val="right"/>
    </w:pPr>
    <w:rPr>
      <w:rFonts w:eastAsia="黑体"/>
      <w:kern w:val="0"/>
      <w:sz w:val="28"/>
      <w:szCs w:val="20"/>
    </w:rPr>
  </w:style>
  <w:style w:type="paragraph" w:customStyle="1" w:styleId="a4">
    <w:name w:val="示例"/>
    <w:next w:val="af3"/>
    <w:rsid w:val="006766F6"/>
    <w:pPr>
      <w:widowControl w:val="0"/>
      <w:numPr>
        <w:numId w:val="6"/>
      </w:numPr>
      <w:jc w:val="both"/>
    </w:pPr>
    <w:rPr>
      <w:rFonts w:ascii="宋体" w:eastAsia="宋体" w:hAnsi="Calibri" w:cs="Times New Roman"/>
      <w:sz w:val="18"/>
      <w:szCs w:val="18"/>
    </w:rPr>
  </w:style>
  <w:style w:type="paragraph" w:customStyle="1" w:styleId="afff5">
    <w:name w:val="前言、引言标题"/>
    <w:next w:val="aff5"/>
    <w:qFormat/>
    <w:rsid w:val="006766F6"/>
    <w:pPr>
      <w:keepNext/>
      <w:pageBreakBefore/>
      <w:shd w:val="clear" w:color="FFFFFF" w:fill="FFFFFF"/>
      <w:spacing w:before="640" w:after="560"/>
      <w:jc w:val="center"/>
      <w:outlineLvl w:val="0"/>
    </w:pPr>
    <w:rPr>
      <w:rFonts w:ascii="黑体" w:eastAsia="黑体" w:hAnsi="Calibri" w:cs="Times New Roman"/>
      <w:sz w:val="32"/>
    </w:rPr>
  </w:style>
  <w:style w:type="paragraph" w:customStyle="1" w:styleId="afff6">
    <w:name w:val="标准书眉_奇数页"/>
    <w:next w:val="af3"/>
    <w:rsid w:val="006766F6"/>
    <w:pPr>
      <w:tabs>
        <w:tab w:val="center" w:pos="4154"/>
        <w:tab w:val="right" w:pos="8306"/>
      </w:tabs>
      <w:spacing w:after="220"/>
      <w:jc w:val="right"/>
    </w:pPr>
    <w:rPr>
      <w:rFonts w:ascii="黑体" w:eastAsia="黑体" w:hAnsi="Calibri" w:cs="Times New Roman"/>
      <w:sz w:val="21"/>
      <w:szCs w:val="21"/>
    </w:rPr>
  </w:style>
  <w:style w:type="paragraph" w:customStyle="1" w:styleId="afff7">
    <w:name w:val="标准书脚_奇数页"/>
    <w:rsid w:val="006766F6"/>
    <w:pPr>
      <w:spacing w:before="120"/>
      <w:ind w:right="198"/>
      <w:jc w:val="right"/>
    </w:pPr>
    <w:rPr>
      <w:rFonts w:ascii="宋体" w:eastAsia="宋体" w:hAnsi="Calibri" w:cs="Times New Roman"/>
      <w:sz w:val="18"/>
      <w:szCs w:val="18"/>
    </w:rPr>
  </w:style>
  <w:style w:type="paragraph" w:customStyle="1" w:styleId="afff8">
    <w:name w:val="目次、标准名称标题"/>
    <w:basedOn w:val="af3"/>
    <w:next w:val="aff5"/>
    <w:qFormat/>
    <w:rsid w:val="006766F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无段落样式]"/>
    <w:rsid w:val="006766F6"/>
    <w:pPr>
      <w:widowControl w:val="0"/>
      <w:autoSpaceDE w:val="0"/>
      <w:autoSpaceDN w:val="0"/>
      <w:adjustRightInd w:val="0"/>
      <w:spacing w:line="288" w:lineRule="auto"/>
      <w:jc w:val="both"/>
      <w:textAlignment w:val="center"/>
    </w:pPr>
    <w:rPr>
      <w:rFonts w:ascii="方正书宋简体" w:eastAsia="方正书宋简体" w:hAnsi="Calibri" w:cs="Times New Roman"/>
      <w:color w:val="000000"/>
      <w:sz w:val="24"/>
      <w:szCs w:val="24"/>
      <w:lang w:val="zh-CN"/>
    </w:rPr>
  </w:style>
  <w:style w:type="paragraph" w:customStyle="1" w:styleId="afffa">
    <w:name w:val="封面标准文稿编辑信息"/>
    <w:basedOn w:val="affa"/>
    <w:qFormat/>
    <w:rsid w:val="006766F6"/>
    <w:pPr>
      <w:spacing w:before="180" w:line="180" w:lineRule="exact"/>
    </w:pPr>
    <w:rPr>
      <w:sz w:val="21"/>
    </w:rPr>
  </w:style>
  <w:style w:type="paragraph" w:customStyle="1" w:styleId="afffb">
    <w:name w:val="文献分类号"/>
    <w:qFormat/>
    <w:rsid w:val="006766F6"/>
    <w:pPr>
      <w:widowControl w:val="0"/>
      <w:textAlignment w:val="center"/>
    </w:pPr>
    <w:rPr>
      <w:rFonts w:ascii="黑体" w:eastAsia="黑体" w:hAnsi="Calibri" w:cs="Times New Roman"/>
      <w:sz w:val="21"/>
      <w:szCs w:val="21"/>
    </w:rPr>
  </w:style>
  <w:style w:type="paragraph" w:customStyle="1" w:styleId="afffc">
    <w:name w:val="标准标志"/>
    <w:next w:val="af3"/>
    <w:qFormat/>
    <w:rsid w:val="006766F6"/>
    <w:pPr>
      <w:shd w:val="solid" w:color="FFFFFF" w:fill="FFFFFF"/>
      <w:spacing w:line="0" w:lineRule="atLeast"/>
      <w:jc w:val="right"/>
    </w:pPr>
    <w:rPr>
      <w:rFonts w:ascii="Calibri" w:eastAsia="宋体" w:hAnsi="Calibri" w:cs="Times New Roman"/>
      <w:b/>
      <w:w w:val="170"/>
      <w:sz w:val="96"/>
      <w:szCs w:val="96"/>
    </w:rPr>
  </w:style>
  <w:style w:type="paragraph" w:customStyle="1" w:styleId="a">
    <w:name w:val="示例×："/>
    <w:basedOn w:val="a5"/>
    <w:rsid w:val="006766F6"/>
    <w:pPr>
      <w:numPr>
        <w:numId w:val="7"/>
      </w:numPr>
      <w:spacing w:beforeLines="0" w:afterLines="0"/>
      <w:outlineLvl w:val="9"/>
    </w:pPr>
    <w:rPr>
      <w:rFonts w:ascii="宋体" w:eastAsia="宋体"/>
      <w:sz w:val="18"/>
      <w:szCs w:val="18"/>
    </w:rPr>
  </w:style>
  <w:style w:type="paragraph" w:customStyle="1" w:styleId="afffd">
    <w:name w:val="[基本段落]"/>
    <w:basedOn w:val="afff9"/>
    <w:uiPriority w:val="99"/>
    <w:rsid w:val="006766F6"/>
  </w:style>
  <w:style w:type="paragraph" w:customStyle="1" w:styleId="a0">
    <w:name w:val="正文表标题"/>
    <w:next w:val="aff5"/>
    <w:rsid w:val="006766F6"/>
    <w:pPr>
      <w:numPr>
        <w:numId w:val="3"/>
      </w:numPr>
      <w:tabs>
        <w:tab w:val="left" w:pos="360"/>
      </w:tabs>
      <w:spacing w:beforeLines="50" w:afterLines="50"/>
      <w:jc w:val="center"/>
    </w:pPr>
    <w:rPr>
      <w:rFonts w:ascii="黑体" w:eastAsia="黑体" w:hAnsi="Calibri" w:cs="Times New Roman"/>
      <w:sz w:val="21"/>
    </w:rPr>
  </w:style>
  <w:style w:type="table" w:customStyle="1" w:styleId="TableNormal">
    <w:name w:val="Table Normal"/>
    <w:uiPriority w:val="2"/>
    <w:unhideWhenUsed/>
    <w:qFormat/>
    <w:rsid w:val="006766F6"/>
    <w:rPr>
      <w:rFonts w:ascii="Calibri" w:eastAsia="宋体" w:hAnsi="Calibri" w:cs="Times New Roman"/>
    </w:rPr>
    <w:tblPr>
      <w:tblCellMar>
        <w:top w:w="0" w:type="dxa"/>
        <w:left w:w="0" w:type="dxa"/>
        <w:bottom w:w="0" w:type="dxa"/>
        <w:right w:w="0" w:type="dxa"/>
      </w:tblCellMar>
    </w:tblPr>
  </w:style>
  <w:style w:type="table" w:customStyle="1" w:styleId="afffe">
    <w:name w:val="会议纪要"/>
    <w:basedOn w:val="af5"/>
    <w:uiPriority w:val="99"/>
    <w:rsid w:val="006766F6"/>
    <w:pPr>
      <w:spacing w:before="120" w:after="40"/>
      <w:ind w:left="72"/>
    </w:pPr>
    <w:rPr>
      <w:rFonts w:ascii="Palatino Linotype" w:eastAsia="宋体" w:hAnsi="Palatino Linotype" w:cs="Times New Roman"/>
      <w:sz w:val="22"/>
    </w:rPr>
    <w:tblPr>
      <w:tblInd w:w="0" w:type="dxa"/>
      <w:tblCellMar>
        <w:top w:w="0" w:type="dxa"/>
        <w:left w:w="72" w:type="dxa"/>
        <w:bottom w:w="0" w:type="dxa"/>
        <w:right w:w="0" w:type="dxa"/>
      </w:tblCellMar>
    </w:tblPr>
    <w:tblStylePr w:type="firstRow">
      <w:pPr>
        <w:keepNext/>
        <w:keepLines/>
        <w:wordWrap/>
        <w:spacing w:beforeLines="0" w:beforeAutospacing="0" w:afterLines="0" w:afterAutospacing="0"/>
        <w:ind w:leftChars="0" w:left="0"/>
        <w:contextualSpacing/>
      </w:pPr>
      <w:rPr>
        <w:rFonts w:ascii="微软雅黑" w:hAnsi="微软雅黑"/>
        <w:b/>
        <w:i w:val="0"/>
        <w:color w:val="B35E06"/>
        <w:sz w:val="22"/>
      </w:rPr>
      <w:tblPr/>
      <w:trPr>
        <w:tblHeader/>
      </w:trPr>
      <w:tcPr>
        <w:tcBorders>
          <w:top w:val="nil"/>
          <w:left w:val="nil"/>
          <w:bottom w:val="single" w:sz="12" w:space="0" w:color="1B587C"/>
          <w:right w:val="nil"/>
          <w:insideH w:val="nil"/>
          <w:insideV w:val="nil"/>
          <w:tl2br w:val="nil"/>
          <w:tr2bl w:val="nil"/>
        </w:tcBorders>
        <w:tcMar>
          <w:top w:w="288" w:type="dxa"/>
          <w:left w:w="0" w:type="dxa"/>
          <w:bottom w:w="0" w:type="dxa"/>
          <w:right w:w="0" w:type="dxa"/>
        </w:tcMar>
        <w:vAlign w:val="bottom"/>
      </w:tcPr>
    </w:tblStylePr>
  </w:style>
  <w:style w:type="paragraph" w:styleId="affff">
    <w:name w:val="Revision"/>
    <w:hidden/>
    <w:uiPriority w:val="99"/>
    <w:semiHidden/>
    <w:rsid w:val="00C04A9D"/>
    <w:rPr>
      <w:rFonts w:ascii="Calibri" w:eastAsia="宋体" w:hAnsi="Calibri" w:cs="Times New Roman"/>
      <w:kern w:val="2"/>
      <w:sz w:val="21"/>
      <w:szCs w:val="24"/>
    </w:rPr>
  </w:style>
  <w:style w:type="character" w:styleId="affff0">
    <w:name w:val="Placeholder Text"/>
    <w:basedOn w:val="af4"/>
    <w:uiPriority w:val="99"/>
    <w:semiHidden/>
    <w:rsid w:val="00D42BAB"/>
    <w:rPr>
      <w:color w:val="808080"/>
    </w:rPr>
  </w:style>
  <w:style w:type="paragraph" w:customStyle="1" w:styleId="affff1">
    <w:name w:val="封面正文"/>
    <w:qFormat/>
    <w:rsid w:val="00F857C4"/>
    <w:pPr>
      <w:jc w:val="both"/>
    </w:pPr>
    <w:rPr>
      <w:rFonts w:ascii="Times New Roman" w:eastAsia="宋体" w:hAnsi="Times New Roman" w:cs="Times New Roman"/>
    </w:rPr>
  </w:style>
  <w:style w:type="paragraph" w:styleId="affff2">
    <w:name w:val="Normal (Web)"/>
    <w:basedOn w:val="af3"/>
    <w:uiPriority w:val="99"/>
    <w:semiHidden/>
    <w:unhideWhenUsed/>
    <w:rsid w:val="00F30FCA"/>
    <w:pPr>
      <w:widowControl/>
      <w:spacing w:before="100" w:beforeAutospacing="1" w:after="100" w:afterAutospacing="1"/>
      <w:jc w:val="left"/>
    </w:pPr>
    <w:rPr>
      <w:rFonts w:ascii="宋体" w:hAnsi="宋体" w:cs="宋体"/>
      <w:kern w:val="0"/>
      <w:sz w:val="24"/>
    </w:rPr>
  </w:style>
  <w:style w:type="paragraph" w:styleId="affff3">
    <w:name w:val="List Paragraph"/>
    <w:basedOn w:val="af3"/>
    <w:uiPriority w:val="34"/>
    <w:qFormat/>
    <w:rsid w:val="001E1995"/>
    <w:pPr>
      <w:ind w:firstLineChars="200" w:firstLine="420"/>
    </w:pPr>
    <w:rPr>
      <w:rFonts w:asciiTheme="minorHAnsi" w:eastAsiaTheme="minorEastAsia" w:hAnsiTheme="minorHAnsi" w:cstheme="minorBidi"/>
      <w:szCs w:val="22"/>
    </w:rPr>
  </w:style>
  <w:style w:type="paragraph" w:styleId="TOC">
    <w:name w:val="TOC Heading"/>
    <w:basedOn w:val="1"/>
    <w:next w:val="af3"/>
    <w:uiPriority w:val="39"/>
    <w:unhideWhenUsed/>
    <w:qFormat/>
    <w:rsid w:val="00503AC1"/>
    <w:pPr>
      <w:widowControl/>
      <w:spacing w:before="24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paragraph" w:styleId="1b">
    <w:name w:val="toc 1"/>
    <w:basedOn w:val="af3"/>
    <w:next w:val="af3"/>
    <w:autoRedefine/>
    <w:uiPriority w:val="39"/>
    <w:unhideWhenUsed/>
    <w:rsid w:val="00503AC1"/>
    <w:pPr>
      <w:spacing w:before="120"/>
      <w:jc w:val="left"/>
    </w:pPr>
    <w:rPr>
      <w:rFonts w:asciiTheme="minorHAnsi" w:eastAsiaTheme="minorHAnsi"/>
      <w:b/>
      <w:bCs/>
      <w:i/>
      <w:iCs/>
      <w:sz w:val="24"/>
    </w:rPr>
  </w:style>
  <w:style w:type="paragraph" w:styleId="22">
    <w:name w:val="toc 2"/>
    <w:basedOn w:val="af3"/>
    <w:next w:val="af3"/>
    <w:autoRedefine/>
    <w:uiPriority w:val="39"/>
    <w:unhideWhenUsed/>
    <w:rsid w:val="00503AC1"/>
    <w:pPr>
      <w:spacing w:before="120"/>
      <w:ind w:left="210"/>
      <w:jc w:val="left"/>
    </w:pPr>
    <w:rPr>
      <w:rFonts w:asciiTheme="minorHAnsi" w:eastAsiaTheme="minorHAnsi"/>
      <w:b/>
      <w:bCs/>
      <w:sz w:val="22"/>
      <w:szCs w:val="22"/>
    </w:rPr>
  </w:style>
  <w:style w:type="character" w:styleId="affff4">
    <w:name w:val="Hyperlink"/>
    <w:basedOn w:val="af4"/>
    <w:uiPriority w:val="99"/>
    <w:unhideWhenUsed/>
    <w:rsid w:val="00503AC1"/>
    <w:rPr>
      <w:color w:val="0563C1" w:themeColor="hyperlink"/>
      <w:u w:val="single"/>
    </w:rPr>
  </w:style>
  <w:style w:type="paragraph" w:styleId="30">
    <w:name w:val="toc 3"/>
    <w:basedOn w:val="af3"/>
    <w:next w:val="af3"/>
    <w:autoRedefine/>
    <w:uiPriority w:val="39"/>
    <w:unhideWhenUsed/>
    <w:rsid w:val="002473EA"/>
    <w:pPr>
      <w:ind w:left="420"/>
      <w:jc w:val="left"/>
    </w:pPr>
    <w:rPr>
      <w:rFonts w:asciiTheme="minorHAnsi" w:eastAsiaTheme="minorHAnsi"/>
      <w:sz w:val="20"/>
      <w:szCs w:val="20"/>
    </w:rPr>
  </w:style>
  <w:style w:type="paragraph" w:styleId="40">
    <w:name w:val="toc 4"/>
    <w:basedOn w:val="af3"/>
    <w:next w:val="af3"/>
    <w:autoRedefine/>
    <w:uiPriority w:val="39"/>
    <w:unhideWhenUsed/>
    <w:rsid w:val="002473EA"/>
    <w:pPr>
      <w:ind w:left="630"/>
      <w:jc w:val="left"/>
    </w:pPr>
    <w:rPr>
      <w:rFonts w:asciiTheme="minorHAnsi" w:eastAsiaTheme="minorHAnsi"/>
      <w:sz w:val="20"/>
      <w:szCs w:val="20"/>
    </w:rPr>
  </w:style>
  <w:style w:type="paragraph" w:styleId="50">
    <w:name w:val="toc 5"/>
    <w:basedOn w:val="af3"/>
    <w:next w:val="af3"/>
    <w:autoRedefine/>
    <w:uiPriority w:val="39"/>
    <w:unhideWhenUsed/>
    <w:rsid w:val="002473EA"/>
    <w:pPr>
      <w:ind w:left="840"/>
      <w:jc w:val="left"/>
    </w:pPr>
    <w:rPr>
      <w:rFonts w:asciiTheme="minorHAnsi" w:eastAsiaTheme="minorHAnsi"/>
      <w:sz w:val="20"/>
      <w:szCs w:val="20"/>
    </w:rPr>
  </w:style>
  <w:style w:type="paragraph" w:styleId="60">
    <w:name w:val="toc 6"/>
    <w:basedOn w:val="af3"/>
    <w:next w:val="af3"/>
    <w:autoRedefine/>
    <w:uiPriority w:val="39"/>
    <w:unhideWhenUsed/>
    <w:rsid w:val="002473EA"/>
    <w:pPr>
      <w:ind w:left="1050"/>
      <w:jc w:val="left"/>
    </w:pPr>
    <w:rPr>
      <w:rFonts w:asciiTheme="minorHAnsi" w:eastAsiaTheme="minorHAnsi"/>
      <w:sz w:val="20"/>
      <w:szCs w:val="20"/>
    </w:rPr>
  </w:style>
  <w:style w:type="paragraph" w:styleId="7">
    <w:name w:val="toc 7"/>
    <w:basedOn w:val="af3"/>
    <w:next w:val="af3"/>
    <w:autoRedefine/>
    <w:uiPriority w:val="39"/>
    <w:unhideWhenUsed/>
    <w:rsid w:val="002473EA"/>
    <w:pPr>
      <w:ind w:left="1260"/>
      <w:jc w:val="left"/>
    </w:pPr>
    <w:rPr>
      <w:rFonts w:asciiTheme="minorHAnsi" w:eastAsiaTheme="minorHAnsi"/>
      <w:sz w:val="20"/>
      <w:szCs w:val="20"/>
    </w:rPr>
  </w:style>
  <w:style w:type="paragraph" w:styleId="8">
    <w:name w:val="toc 8"/>
    <w:basedOn w:val="af3"/>
    <w:next w:val="af3"/>
    <w:autoRedefine/>
    <w:uiPriority w:val="39"/>
    <w:unhideWhenUsed/>
    <w:rsid w:val="002473EA"/>
    <w:pPr>
      <w:ind w:left="1470"/>
      <w:jc w:val="left"/>
    </w:pPr>
    <w:rPr>
      <w:rFonts w:asciiTheme="minorHAnsi" w:eastAsiaTheme="minorHAnsi"/>
      <w:sz w:val="20"/>
      <w:szCs w:val="20"/>
    </w:rPr>
  </w:style>
  <w:style w:type="paragraph" w:styleId="9">
    <w:name w:val="toc 9"/>
    <w:basedOn w:val="af3"/>
    <w:next w:val="af3"/>
    <w:autoRedefine/>
    <w:uiPriority w:val="39"/>
    <w:unhideWhenUsed/>
    <w:rsid w:val="002473EA"/>
    <w:pPr>
      <w:ind w:left="1680"/>
      <w:jc w:val="left"/>
    </w:pPr>
    <w:rPr>
      <w:rFonts w:asciiTheme="minorHAnsi" w:eastAsiaTheme="minorHAnsi"/>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723C9-AEE9-4810-84C0-E54BAC60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17</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Yang</dc:creator>
  <cp:lastModifiedBy>bz</cp:lastModifiedBy>
  <cp:revision>54</cp:revision>
  <cp:lastPrinted>2019-10-12T09:16:00Z</cp:lastPrinted>
  <dcterms:created xsi:type="dcterms:W3CDTF">2020-01-20T06:44:00Z</dcterms:created>
  <dcterms:modified xsi:type="dcterms:W3CDTF">2020-08-20T11:59:00Z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