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80" w:rsidRPr="004955A7" w:rsidRDefault="00B906B9">
      <w:pPr>
        <w:pStyle w:val="aff0"/>
        <w:rPr>
          <w:sz w:val="28"/>
          <w:szCs w:val="28"/>
        </w:rPr>
      </w:pPr>
      <w:bookmarkStart w:id="0" w:name="_Hlk511724828"/>
      <w:bookmarkEnd w:id="0"/>
      <w:r w:rsidRPr="004955A7">
        <w:br w:type="page"/>
      </w:r>
      <w:bookmarkStart w:id="1" w:name="SectionMark0"/>
      <w:r w:rsidR="001E0820" w:rsidRPr="001E0820">
        <w:rPr>
          <w:noProof/>
        </w:rPr>
        <w:pict>
          <v:shapetype id="_x0000_t202" coordsize="21600,21600" o:spt="202" path="m,l,21600r21600,l21600,xe">
            <v:stroke joinstyle="miter"/>
            <v:path gradientshapeok="t" o:connecttype="rect"/>
          </v:shapetype>
          <v:shape id="文本框 24" o:spid="_x0000_s1026" type="#_x0000_t202" style="position:absolute;left:0;text-align:left;margin-left:309.35pt;margin-top:8.45pt;width:141.4pt;height:56.7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" stroked="f">
            <v:textbox inset="0,0,0,0">
              <w:txbxContent>
                <w:p w:rsidR="00586286" w:rsidRDefault="00586286">
                  <w:pPr>
                    <w:pStyle w:val="af8"/>
                    <w:rPr>
                      <w:spacing w:val="-20"/>
                      <w:w w:val="90"/>
                    </w:rPr>
                  </w:pPr>
                  <w:r>
                    <w:rPr>
                      <w:spacing w:val="-20"/>
                      <w:w w:val="90"/>
                    </w:rPr>
                    <w:t>CBMF</w:t>
                  </w:r>
                </w:p>
              </w:txbxContent>
            </v:textbox>
            <w10:wrap anchorx="margin" anchory="margin"/>
            <w10:anchorlock/>
          </v:shape>
        </w:pict>
      </w:r>
      <w:r w:rsidR="001E0820" w:rsidRPr="001E0820">
        <w:rPr>
          <w:noProof/>
        </w:rPr>
        <w:pict>
          <v:line id="_x0000_s1036" style="position:absolute;left:0;text-align:left;z-index:251669504" from="0,700pt" to="482pt,700pt"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0iU/VAAAACgEAAA8AAAAAAAAAAQAgAAAAIgAAAGRycy9kb3du&#10;cmV2LnhtbFBLAQIUABQAAAAIAIdO4kAfsZdYyQEAAF8DAAAOAAAAAAAAAAEAIAAAACQBAABkcnMv&#10;ZTJvRG9jLnhtbFBLBQYAAAAABgAGAFkBAABfBQAAAAA=&#10;" strokecolor="#080000" strokeweight="1pt"/>
        </w:pict>
      </w:r>
      <w:r w:rsidR="001E0820" w:rsidRPr="001E0820">
        <w:rPr>
          <w:noProof/>
        </w:rPr>
        <w:pict>
          <v:line id="直接连接符 22" o:spid="_x0000_s1035" style="position:absolute;left:0;text-align:left;z-index:251668480;visibility:visible;mso-width-relative:margin;mso-height-relative:margin"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" strokecolor="#080000" strokeweight="1pt"/>
        </w:pict>
      </w:r>
      <w:r w:rsidR="001E0820" w:rsidRPr="001E0820">
        <w:rPr>
          <w:noProof/>
        </w:rPr>
        <w:pict>
          <v:shape id="文本框 21" o:spid="_x0000_s1027" type="#_x0000_t202" style="position:absolute;left:0;text-align:left;margin-left:0;margin-top:717.2pt;width:481.9pt;height:28.6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" stroked="f">
            <v:textbox inset="0,0,0,0">
              <w:txbxContent>
                <w:p w:rsidR="00586286" w:rsidRDefault="00586286">
                  <w:pPr>
                    <w:pStyle w:val="aff2"/>
                  </w:pPr>
                  <w:r>
                    <w:rPr>
                      <w:rFonts w:hint="eastAsia"/>
                    </w:rPr>
                    <w:t xml:space="preserve">中国建筑材料联合会     </w:t>
                  </w:r>
                  <w:r>
                    <w:rPr>
                      <w:rStyle w:val="af9"/>
                      <w:rFonts w:hint="eastAsia"/>
                    </w:rPr>
                    <w:t>发布</w:t>
                  </w:r>
                </w:p>
              </w:txbxContent>
            </v:textbox>
            <w10:wrap anchorx="margin" anchory="margin"/>
            <w10:anchorlock/>
          </v:shape>
        </w:pict>
      </w:r>
      <w:r w:rsidR="001E0820" w:rsidRPr="001E0820">
        <w:rPr>
          <w:noProof/>
        </w:rPr>
        <w:pict>
          <v:shape id="文本框 20" o:spid="_x0000_s1028" type="#_x0000_t202" style="position:absolute;left:0;text-align:left;margin-left:322.9pt;margin-top:674.3pt;width:159pt;height:24.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" stroked="f">
            <v:textbox inset="0,0,0,0">
              <w:txbxContent>
                <w:p w:rsidR="00586286" w:rsidRDefault="00586286">
                  <w:pPr>
                    <w:pStyle w:val="aff3"/>
                  </w:pPr>
                  <w:r>
                    <w:rPr>
                      <w:rFonts w:hint="eastAsia"/>
                    </w:rPr>
                    <w:t>20</w:t>
                  </w:r>
                  <w:r w:rsidR="007343BD">
                    <w:rPr>
                      <w:rFonts w:hint="eastAsia"/>
                    </w:rPr>
                    <w:t>XX</w:t>
                  </w:r>
                  <w:r w:rsidR="00D16B8C">
                    <w:rPr>
                      <w:rFonts w:hint="eastAsia"/>
                    </w:rPr>
                    <w:t>-XX</w:t>
                  </w:r>
                  <w:r>
                    <w:rPr>
                      <w:rFonts w:hint="eastAsia"/>
                    </w:rPr>
                    <w:t>-</w:t>
                  </w:r>
                  <w:r w:rsidR="00D16B8C">
                    <w:rPr>
                      <w:rFonts w:hint="eastAsia"/>
                    </w:rPr>
                    <w:t>XX</w:t>
                  </w:r>
                  <w:r>
                    <w:rPr>
                      <w:rFonts w:hint="eastAsia"/>
                    </w:rPr>
                    <w:t>实施</w:t>
                  </w:r>
                </w:p>
              </w:txbxContent>
            </v:textbox>
            <w10:wrap anchorx="margin" anchory="margin"/>
            <w10:anchorlock/>
          </v:shape>
        </w:pict>
      </w:r>
      <w:r w:rsidR="001E0820" w:rsidRPr="001E0820">
        <w:rPr>
          <w:noProof/>
        </w:rPr>
        <w:pict>
          <v:shape id="文本框 19" o:spid="_x0000_s1029" type="#_x0000_t202" style="position:absolute;left:0;text-align:left;margin-left:0;margin-top:674.3pt;width:159pt;height:24.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B3FGdRDQIA&#10;AOkDAAAOAAAAAAAAAAAAAAAAAC4CAABkcnMvZTJvRG9jLnhtbFBLAQItABQABgAIAAAAIQCuiMvE&#10;3gAAAAoBAAAPAAAAAAAAAAAAAAAAAGcEAABkcnMvZG93bnJldi54bWxQSwUGAAAAAAQABADzAAAA&#10;cgUAAAAA&#10;" stroked="f">
            <v:textbox inset="0,0,0,0">
              <w:txbxContent>
                <w:p w:rsidR="00586286" w:rsidRDefault="00586286">
                  <w:pPr>
                    <w:pStyle w:val="afa"/>
                  </w:pPr>
                  <w:r>
                    <w:rPr>
                      <w:rFonts w:hint="eastAsia"/>
                    </w:rPr>
                    <w:t>20</w:t>
                  </w:r>
                  <w:r w:rsidR="007343BD">
                    <w:rPr>
                      <w:rFonts w:hint="eastAsia"/>
                    </w:rPr>
                    <w:t>XX</w:t>
                  </w:r>
                  <w:r>
                    <w:rPr>
                      <w:rFonts w:hint="eastAsia"/>
                    </w:rPr>
                    <w:t>-</w:t>
                  </w:r>
                  <w:r w:rsidR="007343BD">
                    <w:rPr>
                      <w:rFonts w:hint="eastAsia"/>
                    </w:rPr>
                    <w:t>XX</w:t>
                  </w:r>
                  <w:r>
                    <w:rPr>
                      <w:rFonts w:hint="eastAsia"/>
                    </w:rPr>
                    <w:t>-XX</w:t>
                  </w:r>
                  <w:r>
                    <w:rPr>
                      <w:rFonts w:hint="eastAsia"/>
                    </w:rPr>
                    <w:t>发布</w:t>
                  </w:r>
                </w:p>
              </w:txbxContent>
            </v:textbox>
            <w10:wrap anchorx="margin" anchory="margin"/>
            <w10:anchorlock/>
          </v:shape>
        </w:pict>
      </w:r>
      <w:r w:rsidR="001E0820" w:rsidRPr="001E0820">
        <w:rPr>
          <w:noProof/>
        </w:rPr>
        <w:pict>
          <v:shape id="文本框 18" o:spid="_x0000_s1030" type="#_x0000_t202" style="position:absolute;left:0;text-align:left;margin-left:.1pt;margin-top:285.9pt;width:482.15pt;height:368.6pt;z-index:251664384;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" stroked="f">
            <v:textbox inset="0,0,0,0">
              <w:txbxContent>
                <w:p w:rsidR="00586286" w:rsidRDefault="00586286">
                  <w:pPr>
                    <w:pStyle w:val="ab"/>
                    <w:rPr>
                      <w:spacing w:val="40"/>
                      <w:szCs w:val="52"/>
                    </w:rPr>
                  </w:pPr>
                  <w:r w:rsidRPr="0037104D">
                    <w:rPr>
                      <w:rFonts w:hint="eastAsia"/>
                      <w:spacing w:val="40"/>
                      <w:szCs w:val="52"/>
                    </w:rPr>
                    <w:t>方舱医院用装配式防辐射</w:t>
                  </w:r>
                  <w:r w:rsidR="00DA58BC">
                    <w:rPr>
                      <w:rFonts w:hint="eastAsia"/>
                      <w:spacing w:val="40"/>
                      <w:szCs w:val="52"/>
                    </w:rPr>
                    <w:t>板</w:t>
                  </w:r>
                </w:p>
                <w:p w:rsidR="00586286" w:rsidRDefault="00D16B8C" w:rsidP="00D16B8C">
                  <w:pPr>
                    <w:pStyle w:val="ab"/>
                    <w:rPr>
                      <w:rFonts w:ascii="Times New Roman"/>
                      <w:sz w:val="36"/>
                    </w:rPr>
                  </w:pPr>
                  <w:r>
                    <w:rPr>
                      <w:rFonts w:ascii="Times New Roman" w:hint="eastAsia"/>
                      <w:sz w:val="36"/>
                    </w:rPr>
                    <w:t>P</w:t>
                  </w:r>
                  <w:r w:rsidR="00586286" w:rsidRPr="0037104D">
                    <w:rPr>
                      <w:rFonts w:ascii="Times New Roman"/>
                      <w:sz w:val="36"/>
                    </w:rPr>
                    <w:t>refabricated</w:t>
                  </w:r>
                  <w:r w:rsidR="00846574">
                    <w:rPr>
                      <w:rFonts w:ascii="Times New Roman" w:hint="eastAsia"/>
                      <w:sz w:val="36"/>
                    </w:rPr>
                    <w:t xml:space="preserve"> </w:t>
                  </w:r>
                  <w:r w:rsidR="00586286" w:rsidRPr="0037104D">
                    <w:rPr>
                      <w:rFonts w:ascii="Times New Roman"/>
                      <w:sz w:val="36"/>
                    </w:rPr>
                    <w:t xml:space="preserve">anti-radiation </w:t>
                  </w:r>
                  <w:r w:rsidR="00DA58BC">
                    <w:rPr>
                      <w:rFonts w:ascii="Times New Roman" w:hint="eastAsia"/>
                      <w:sz w:val="36"/>
                    </w:rPr>
                    <w:t xml:space="preserve">board </w:t>
                  </w:r>
                  <w:r w:rsidR="00586286" w:rsidRPr="0037104D">
                    <w:rPr>
                      <w:rFonts w:ascii="Times New Roman"/>
                      <w:sz w:val="36"/>
                    </w:rPr>
                    <w:t>used in the module hospital</w:t>
                  </w:r>
                </w:p>
                <w:p w:rsidR="00586286" w:rsidRDefault="00586286">
                  <w:pPr>
                    <w:pStyle w:val="ab"/>
                  </w:pPr>
                </w:p>
                <w:p w:rsidR="00586286" w:rsidRDefault="00586286">
                  <w:pPr>
                    <w:pStyle w:val="afe"/>
                  </w:pPr>
                </w:p>
                <w:p w:rsidR="00586286" w:rsidRDefault="00DA58BC">
                  <w:pPr>
                    <w:pStyle w:val="aff"/>
                  </w:pPr>
                  <w:r>
                    <w:rPr>
                      <w:rFonts w:hint="eastAsia"/>
                    </w:rPr>
                    <w:t>征求意见</w:t>
                  </w:r>
                  <w:r w:rsidR="007B1105">
                    <w:rPr>
                      <w:rFonts w:hint="eastAsia"/>
                    </w:rPr>
                    <w:t>稿</w:t>
                  </w:r>
                </w:p>
                <w:p w:rsidR="00586286" w:rsidRDefault="00586286">
                  <w:pPr>
                    <w:pStyle w:val="aff"/>
                  </w:pPr>
                  <w:r>
                    <w:rPr>
                      <w:rFonts w:hint="eastAsia"/>
                    </w:rPr>
                    <w:t>20</w:t>
                  </w:r>
                  <w:r w:rsidR="001E0C42">
                    <w:rPr>
                      <w:rFonts w:hint="eastAsia"/>
                    </w:rPr>
                    <w:t>20</w:t>
                  </w:r>
                  <w:r>
                    <w:t>.</w:t>
                  </w:r>
                  <w:r w:rsidR="00DA58BC">
                    <w:rPr>
                      <w:rFonts w:hint="eastAsia"/>
                    </w:rPr>
                    <w:t>0</w:t>
                  </w:r>
                  <w:r w:rsidR="004B16D1">
                    <w:rPr>
                      <w:rFonts w:hint="eastAsia"/>
                    </w:rPr>
                    <w:t>8</w:t>
                  </w:r>
                </w:p>
                <w:p w:rsidR="00586286" w:rsidRDefault="00586286">
                  <w:pPr>
                    <w:pStyle w:val="afd"/>
                  </w:pPr>
                </w:p>
              </w:txbxContent>
            </v:textbox>
            <w10:wrap anchorx="margin" anchory="margin"/>
            <w10:anchorlock/>
          </v:shape>
        </w:pict>
      </w:r>
      <w:r w:rsidR="001E0820" w:rsidRPr="001E0820">
        <w:rPr>
          <w:noProof/>
        </w:rPr>
        <w:pict>
          <v:shape id="文本框 17" o:spid="_x0000_s1031" type="#_x0000_t202" style="position:absolute;left:0;text-align:left;margin-left:0;margin-top:110.35pt;width:490.65pt;height:67.7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" stroked="f">
            <v:textbox inset="0,0,0,0">
              <w:txbxContent>
                <w:p w:rsidR="00586286" w:rsidRDefault="00586286">
                  <w:pPr>
                    <w:pStyle w:val="11"/>
                  </w:pPr>
                  <w:r>
                    <w:t xml:space="preserve">T/CBMF </w:t>
                  </w:r>
                  <w:r w:rsidR="00AB1F4D">
                    <w:rPr>
                      <w:rFonts w:hint="eastAsia"/>
                    </w:rPr>
                    <w:t>XX</w:t>
                  </w:r>
                  <w:r>
                    <w:rPr>
                      <w:rFonts w:hint="eastAsia"/>
                    </w:rPr>
                    <w:t>—</w:t>
                  </w:r>
                  <w:r>
                    <w:rPr>
                      <w:rFonts w:hint="eastAsia"/>
                    </w:rPr>
                    <w:t>20</w:t>
                  </w:r>
                  <w:r w:rsidR="007343BD" w:rsidRPr="007343BD">
                    <w:rPr>
                      <w:rFonts w:hint="eastAsia"/>
                    </w:rPr>
                    <w:t xml:space="preserve"> </w:t>
                  </w:r>
                  <w:r w:rsidR="007343BD">
                    <w:rPr>
                      <w:rFonts w:hint="eastAsia"/>
                    </w:rPr>
                    <w:t>XX</w:t>
                  </w:r>
                </w:p>
                <w:p w:rsidR="00586286" w:rsidRDefault="00586286">
                  <w:pPr>
                    <w:pStyle w:val="11"/>
                    <w:jc w:val="center"/>
                  </w:pPr>
                </w:p>
                <w:p w:rsidR="00586286" w:rsidRDefault="00586286">
                  <w:pPr>
                    <w:pStyle w:val="11"/>
                    <w:jc w:val="center"/>
                  </w:pPr>
                </w:p>
                <w:p w:rsidR="00586286" w:rsidRDefault="00586286">
                  <w:pPr>
                    <w:pStyle w:val="afb"/>
                  </w:pPr>
                </w:p>
                <w:p w:rsidR="00586286" w:rsidRDefault="00586286">
                  <w:pPr>
                    <w:pStyle w:val="afb"/>
                  </w:pPr>
                </w:p>
                <w:p w:rsidR="00586286" w:rsidRDefault="00586286">
                  <w:pPr>
                    <w:pStyle w:val="11"/>
                  </w:pPr>
                </w:p>
                <w:p w:rsidR="00586286" w:rsidRDefault="00586286">
                  <w:pPr>
                    <w:pStyle w:val="11"/>
                  </w:pPr>
                </w:p>
                <w:p w:rsidR="00586286" w:rsidRDefault="00586286">
                  <w:pPr>
                    <w:pStyle w:val="11"/>
                  </w:pPr>
                </w:p>
                <w:p w:rsidR="00586286" w:rsidRDefault="00586286">
                  <w:pPr>
                    <w:pStyle w:val="11"/>
                  </w:pPr>
                </w:p>
              </w:txbxContent>
            </v:textbox>
            <w10:wrap anchorx="margin" anchory="margin"/>
            <w10:anchorlock/>
          </v:shape>
        </w:pict>
      </w:r>
      <w:r w:rsidR="001E0820" w:rsidRPr="001E0820">
        <w:rPr>
          <w:noProof/>
        </w:rPr>
        <w:pict>
          <v:shape id="文本框 16" o:spid="_x0000_s1032" type="#_x0000_t202" style="position:absolute;left:0;text-align:left;margin-left:-24.7pt;margin-top:79.8pt;width:543pt;height:30.8pt;z-index:251662336;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" stroked="f">
            <v:textbox inset="0,0,0,0">
              <w:txbxContent>
                <w:p w:rsidR="00586286" w:rsidRDefault="00586286">
                  <w:pPr>
                    <w:pStyle w:val="aff1"/>
                    <w:jc w:val="center"/>
                    <w:rPr>
                      <w:spacing w:val="216"/>
                    </w:rPr>
                  </w:pPr>
                  <w:r>
                    <w:rPr>
                      <w:rFonts w:hint="eastAsia"/>
                      <w:spacing w:val="130"/>
                      <w:szCs w:val="52"/>
                    </w:rPr>
                    <w:t>中国建筑材料</w:t>
                  </w:r>
                  <w:r>
                    <w:rPr>
                      <w:spacing w:val="130"/>
                      <w:szCs w:val="52"/>
                    </w:rPr>
                    <w:t>协会</w:t>
                  </w:r>
                  <w:r>
                    <w:rPr>
                      <w:rFonts w:hint="eastAsia"/>
                      <w:spacing w:val="130"/>
                      <w:szCs w:val="52"/>
                    </w:rPr>
                    <w:t>标</w:t>
                  </w:r>
                  <w:r>
                    <w:rPr>
                      <w:rFonts w:hint="eastAsia"/>
                      <w:szCs w:val="52"/>
                    </w:rPr>
                    <w:t>准</w:t>
                  </w:r>
                </w:p>
              </w:txbxContent>
            </v:textbox>
            <w10:wrap anchorx="margin" anchory="margin"/>
            <w10:anchorlock/>
          </v:shape>
        </w:pict>
      </w:r>
      <w:r w:rsidR="001E0820" w:rsidRPr="001E0820">
        <w:rPr>
          <w:noProof/>
        </w:rPr>
        <w:pict>
          <v:shape id="文本框 15" o:spid="_x0000_s1033" type="#_x0000_t202" style="position:absolute;left:0;text-align:left;margin-left:-.75pt;margin-top:0;width:200pt;height:51.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" stroked="f">
            <v:textbox inset="0,0,0,0">
              <w:txbxContent>
                <w:p w:rsidR="00586286" w:rsidRDefault="00586286">
                  <w:pPr>
                    <w:pStyle w:val="aff4"/>
                  </w:pPr>
                  <w:r>
                    <w:rPr>
                      <w:rFonts w:hint="eastAsia"/>
                    </w:rPr>
                    <w:t xml:space="preserve">ICS </w:t>
                  </w:r>
                  <w:r w:rsidR="00D16B8C" w:rsidRPr="00D16B8C">
                    <w:t>01.040.99</w:t>
                  </w:r>
                </w:p>
                <w:p w:rsidR="00586286" w:rsidRDefault="007343BD">
                  <w:pPr>
                    <w:pStyle w:val="aff4"/>
                  </w:pPr>
                  <w:r>
                    <w:rPr>
                      <w:rFonts w:hint="eastAsia"/>
                    </w:rPr>
                    <w:t xml:space="preserve">CCS </w:t>
                  </w:r>
                  <w:r w:rsidR="00586286">
                    <w:rPr>
                      <w:rFonts w:hint="eastAsia"/>
                    </w:rPr>
                    <w:t xml:space="preserve">Q </w:t>
                  </w:r>
                  <w:r w:rsidR="00D16B8C">
                    <w:rPr>
                      <w:rFonts w:hint="eastAsia"/>
                    </w:rPr>
                    <w:t>09</w:t>
                  </w:r>
                </w:p>
                <w:p w:rsidR="00586286" w:rsidRDefault="00586286">
                  <w:pPr>
                    <w:pStyle w:val="aff4"/>
                  </w:pPr>
                </w:p>
              </w:txbxContent>
            </v:textbox>
            <w10:wrap anchorx="margin" anchory="margin"/>
            <w10:anchorlock/>
          </v:shape>
        </w:pict>
      </w:r>
      <w:bookmarkEnd w:id="1"/>
    </w:p>
    <w:p w:rsidR="004F71E5" w:rsidRPr="007343BD" w:rsidRDefault="004F71E5" w:rsidP="007343BD">
      <w:pPr>
        <w:pStyle w:val="af2"/>
        <w:spacing w:before="1080" w:after="720"/>
        <w:outlineLvl w:val="9"/>
        <w:rPr>
          <w:rFonts w:ascii="Times New Roman"/>
          <w:noProof/>
        </w:rPr>
      </w:pPr>
      <w:r w:rsidRPr="007343BD">
        <w:rPr>
          <w:rFonts w:ascii="Times New Roman" w:hint="eastAsia"/>
          <w:noProof/>
        </w:rPr>
        <w:lastRenderedPageBreak/>
        <w:t>目</w:t>
      </w:r>
      <w:bookmarkStart w:id="2" w:name="BKML"/>
      <w:r w:rsidRPr="007343BD">
        <w:rPr>
          <w:rFonts w:ascii="Times New Roman" w:hint="eastAsia"/>
          <w:noProof/>
        </w:rPr>
        <w:t>次</w:t>
      </w:r>
      <w:bookmarkEnd w:id="2"/>
    </w:p>
    <w:p w:rsidR="004F71E5" w:rsidRDefault="001E0820" w:rsidP="004F71E5">
      <w:pPr>
        <w:pStyle w:val="12"/>
        <w:spacing w:before="78" w:after="78"/>
        <w:rPr>
          <w:rFonts w:ascii="Calibri" w:hAnsi="Calibri"/>
          <w:noProof/>
          <w:szCs w:val="22"/>
        </w:rPr>
      </w:pPr>
      <w:r w:rsidRPr="001E0820">
        <w:fldChar w:fldCharType="begin" w:fldLock="1"/>
      </w:r>
      <w:r w:rsidR="004F71E5">
        <w:instrText xml:space="preserve"> </w:instrText>
      </w:r>
      <w:r w:rsidR="004F71E5">
        <w:rPr>
          <w:rFonts w:hint="eastAsia"/>
        </w:rPr>
        <w:instrText>TOC \h \z \t"前言、引言标题,1,参考文献、索引标题,1,章标题,1,参考文献,1,附录标识,1" \* MERGEFORMAT</w:instrText>
      </w:r>
      <w:r w:rsidR="004F71E5">
        <w:instrText xml:space="preserve"> </w:instrText>
      </w:r>
      <w:r w:rsidRPr="001E0820">
        <w:fldChar w:fldCharType="separate"/>
      </w:r>
      <w:hyperlink w:anchor="_Toc41638520" w:history="1">
        <w:r w:rsidR="004F71E5">
          <w:rPr>
            <w:rStyle w:val="aff6"/>
          </w:rPr>
          <w:t>1</w:t>
        </w:r>
        <w:r w:rsidR="004F71E5">
          <w:rPr>
            <w:rStyle w:val="aff6"/>
            <w:rFonts w:hint="eastAsia"/>
          </w:rPr>
          <w:t xml:space="preserve">　范围</w:t>
        </w:r>
        <w:r w:rsidR="004F71E5">
          <w:rPr>
            <w:noProof/>
            <w:webHidden/>
          </w:rPr>
          <w:tab/>
        </w:r>
        <w:r>
          <w:rPr>
            <w:noProof/>
            <w:webHidden/>
          </w:rPr>
          <w:fldChar w:fldCharType="begin" w:fldLock="1"/>
        </w:r>
        <w:r w:rsidR="004F71E5">
          <w:rPr>
            <w:noProof/>
            <w:webHidden/>
          </w:rPr>
          <w:instrText xml:space="preserve"> PAGEREF _Toc41638520 \h </w:instrText>
        </w:r>
        <w:r>
          <w:rPr>
            <w:noProof/>
            <w:webHidden/>
          </w:rPr>
        </w:r>
        <w:r>
          <w:rPr>
            <w:noProof/>
            <w:webHidden/>
          </w:rPr>
          <w:fldChar w:fldCharType="separate"/>
        </w:r>
        <w:r w:rsidR="004F71E5">
          <w:rPr>
            <w:noProof/>
            <w:webHidden/>
          </w:rPr>
          <w:t>1</w:t>
        </w:r>
        <w:r>
          <w:rPr>
            <w:noProof/>
            <w:webHidden/>
          </w:rPr>
          <w:fldChar w:fldCharType="end"/>
        </w:r>
      </w:hyperlink>
    </w:p>
    <w:p w:rsidR="004F71E5" w:rsidRDefault="001E0820" w:rsidP="004F71E5">
      <w:pPr>
        <w:pStyle w:val="12"/>
        <w:spacing w:before="78" w:after="78"/>
        <w:rPr>
          <w:rFonts w:ascii="Calibri" w:hAnsi="Calibri"/>
          <w:noProof/>
          <w:szCs w:val="22"/>
        </w:rPr>
      </w:pPr>
      <w:hyperlink w:anchor="_Toc41638521" w:history="1">
        <w:r w:rsidR="004F71E5">
          <w:rPr>
            <w:rStyle w:val="aff6"/>
          </w:rPr>
          <w:t>2</w:t>
        </w:r>
        <w:r w:rsidR="004F71E5">
          <w:rPr>
            <w:rStyle w:val="aff6"/>
            <w:rFonts w:hint="eastAsia"/>
          </w:rPr>
          <w:t xml:space="preserve">　规范性引用文件</w:t>
        </w:r>
        <w:r w:rsidR="004F71E5">
          <w:rPr>
            <w:noProof/>
            <w:webHidden/>
          </w:rPr>
          <w:tab/>
        </w:r>
        <w:r>
          <w:rPr>
            <w:noProof/>
            <w:webHidden/>
          </w:rPr>
          <w:fldChar w:fldCharType="begin" w:fldLock="1"/>
        </w:r>
        <w:r w:rsidR="004F71E5">
          <w:rPr>
            <w:noProof/>
            <w:webHidden/>
          </w:rPr>
          <w:instrText xml:space="preserve"> PAGEREF _Toc41638521 \h </w:instrText>
        </w:r>
        <w:r>
          <w:rPr>
            <w:noProof/>
            <w:webHidden/>
          </w:rPr>
        </w:r>
        <w:r>
          <w:rPr>
            <w:noProof/>
            <w:webHidden/>
          </w:rPr>
          <w:fldChar w:fldCharType="separate"/>
        </w:r>
        <w:r w:rsidR="004F71E5">
          <w:rPr>
            <w:noProof/>
            <w:webHidden/>
          </w:rPr>
          <w:t>1</w:t>
        </w:r>
        <w:r>
          <w:rPr>
            <w:noProof/>
            <w:webHidden/>
          </w:rPr>
          <w:fldChar w:fldCharType="end"/>
        </w:r>
      </w:hyperlink>
    </w:p>
    <w:p w:rsidR="004F71E5" w:rsidRDefault="001E0820" w:rsidP="004F71E5">
      <w:pPr>
        <w:pStyle w:val="12"/>
        <w:spacing w:before="78" w:after="78"/>
        <w:rPr>
          <w:rFonts w:ascii="Calibri" w:hAnsi="Calibri"/>
          <w:noProof/>
          <w:szCs w:val="22"/>
        </w:rPr>
      </w:pPr>
      <w:hyperlink w:anchor="_Toc41638522" w:history="1">
        <w:r w:rsidR="004F71E5">
          <w:rPr>
            <w:rStyle w:val="aff6"/>
          </w:rPr>
          <w:t>3</w:t>
        </w:r>
        <w:r w:rsidR="004F71E5">
          <w:rPr>
            <w:rStyle w:val="aff6"/>
            <w:rFonts w:hint="eastAsia"/>
          </w:rPr>
          <w:t xml:space="preserve">　术语和定义</w:t>
        </w:r>
        <w:r w:rsidR="004F71E5">
          <w:rPr>
            <w:noProof/>
            <w:webHidden/>
          </w:rPr>
          <w:tab/>
        </w:r>
        <w:r w:rsidR="00877494">
          <w:rPr>
            <w:rFonts w:hint="eastAsia"/>
            <w:noProof/>
            <w:webHidden/>
          </w:rPr>
          <w:t>1</w:t>
        </w:r>
      </w:hyperlink>
    </w:p>
    <w:p w:rsidR="004F71E5" w:rsidRDefault="001E0820" w:rsidP="004F71E5">
      <w:pPr>
        <w:pStyle w:val="12"/>
        <w:spacing w:before="78" w:after="78"/>
        <w:rPr>
          <w:rFonts w:ascii="Calibri" w:hAnsi="Calibri"/>
          <w:noProof/>
          <w:szCs w:val="22"/>
        </w:rPr>
      </w:pPr>
      <w:hyperlink w:anchor="_Toc41638523" w:history="1">
        <w:r w:rsidR="004F71E5">
          <w:rPr>
            <w:rStyle w:val="aff6"/>
          </w:rPr>
          <w:t>4</w:t>
        </w:r>
        <w:r w:rsidR="004F71E5">
          <w:rPr>
            <w:rStyle w:val="aff6"/>
            <w:rFonts w:hint="eastAsia"/>
          </w:rPr>
          <w:t xml:space="preserve">　</w:t>
        </w:r>
        <w:r w:rsidR="00877494" w:rsidRPr="00877494">
          <w:rPr>
            <w:rStyle w:val="aff6"/>
            <w:rFonts w:hint="eastAsia"/>
          </w:rPr>
          <w:t>分类、规格和标记</w:t>
        </w:r>
        <w:r w:rsidR="004F71E5">
          <w:rPr>
            <w:noProof/>
            <w:webHidden/>
          </w:rPr>
          <w:tab/>
        </w:r>
        <w:r w:rsidR="00877494">
          <w:rPr>
            <w:rFonts w:hint="eastAsia"/>
            <w:noProof/>
            <w:webHidden/>
          </w:rPr>
          <w:t>1</w:t>
        </w:r>
      </w:hyperlink>
    </w:p>
    <w:p w:rsidR="004F71E5" w:rsidRDefault="001E0820" w:rsidP="004F71E5">
      <w:pPr>
        <w:pStyle w:val="12"/>
        <w:spacing w:before="78" w:after="78"/>
        <w:rPr>
          <w:rFonts w:ascii="Calibri" w:hAnsi="Calibri"/>
          <w:noProof/>
          <w:szCs w:val="22"/>
        </w:rPr>
      </w:pPr>
      <w:hyperlink w:anchor="_Toc41638524" w:history="1">
        <w:r w:rsidR="004F71E5">
          <w:rPr>
            <w:rStyle w:val="aff6"/>
          </w:rPr>
          <w:t>5</w:t>
        </w:r>
        <w:r w:rsidR="004F71E5">
          <w:rPr>
            <w:rStyle w:val="aff6"/>
            <w:rFonts w:hint="eastAsia"/>
          </w:rPr>
          <w:t xml:space="preserve">　</w:t>
        </w:r>
        <w:r w:rsidR="00877494">
          <w:rPr>
            <w:rStyle w:val="aff6"/>
            <w:rFonts w:hint="eastAsia"/>
          </w:rPr>
          <w:t>原材料</w:t>
        </w:r>
        <w:r w:rsidR="004F71E5">
          <w:rPr>
            <w:noProof/>
            <w:webHidden/>
          </w:rPr>
          <w:tab/>
        </w:r>
        <w:r w:rsidR="004F71E5">
          <w:rPr>
            <w:rFonts w:hint="eastAsia"/>
            <w:noProof/>
            <w:webHidden/>
          </w:rPr>
          <w:t>2</w:t>
        </w:r>
      </w:hyperlink>
    </w:p>
    <w:p w:rsidR="004F71E5" w:rsidRDefault="001E0820" w:rsidP="004F71E5">
      <w:pPr>
        <w:pStyle w:val="12"/>
        <w:spacing w:before="78" w:after="78"/>
        <w:rPr>
          <w:rFonts w:ascii="Calibri" w:hAnsi="Calibri"/>
          <w:noProof/>
          <w:szCs w:val="22"/>
        </w:rPr>
      </w:pPr>
      <w:hyperlink w:anchor="_Toc41638525" w:history="1">
        <w:r w:rsidR="004F71E5">
          <w:rPr>
            <w:rStyle w:val="aff6"/>
          </w:rPr>
          <w:t>6</w:t>
        </w:r>
        <w:r w:rsidR="004F71E5">
          <w:rPr>
            <w:rStyle w:val="aff6"/>
            <w:rFonts w:hint="eastAsia"/>
          </w:rPr>
          <w:t xml:space="preserve">　</w:t>
        </w:r>
        <w:r w:rsidR="00877494">
          <w:rPr>
            <w:rStyle w:val="aff6"/>
            <w:rFonts w:hint="eastAsia"/>
          </w:rPr>
          <w:t>要求</w:t>
        </w:r>
        <w:r w:rsidR="004F71E5">
          <w:rPr>
            <w:noProof/>
            <w:webHidden/>
          </w:rPr>
          <w:tab/>
        </w:r>
        <w:r w:rsidR="00877494">
          <w:rPr>
            <w:rFonts w:hint="eastAsia"/>
            <w:noProof/>
            <w:webHidden/>
          </w:rPr>
          <w:t>3</w:t>
        </w:r>
      </w:hyperlink>
    </w:p>
    <w:p w:rsidR="004F71E5" w:rsidRDefault="001E0820" w:rsidP="004F71E5">
      <w:pPr>
        <w:pStyle w:val="12"/>
        <w:spacing w:before="78" w:after="78"/>
        <w:rPr>
          <w:rFonts w:ascii="Calibri" w:hAnsi="Calibri"/>
          <w:noProof/>
          <w:szCs w:val="22"/>
        </w:rPr>
      </w:pPr>
      <w:hyperlink w:anchor="_Toc41638526" w:history="1">
        <w:r w:rsidR="004F71E5">
          <w:rPr>
            <w:rStyle w:val="aff6"/>
            <w:rFonts w:hint="eastAsia"/>
          </w:rPr>
          <w:t>7</w:t>
        </w:r>
        <w:r w:rsidR="004F71E5">
          <w:rPr>
            <w:rStyle w:val="aff6"/>
          </w:rPr>
          <w:t xml:space="preserve">　</w:t>
        </w:r>
        <w:r w:rsidR="00877494">
          <w:rPr>
            <w:rStyle w:val="aff6"/>
            <w:rFonts w:hint="eastAsia"/>
          </w:rPr>
          <w:t>试验方法</w:t>
        </w:r>
        <w:r w:rsidR="004F71E5">
          <w:rPr>
            <w:noProof/>
            <w:webHidden/>
          </w:rPr>
          <w:tab/>
        </w:r>
        <w:r w:rsidR="00877494">
          <w:rPr>
            <w:rFonts w:hint="eastAsia"/>
            <w:noProof/>
            <w:webHidden/>
          </w:rPr>
          <w:t>3</w:t>
        </w:r>
      </w:hyperlink>
    </w:p>
    <w:p w:rsidR="004F71E5" w:rsidRDefault="001E0820" w:rsidP="004F71E5">
      <w:pPr>
        <w:pStyle w:val="12"/>
        <w:spacing w:before="78" w:after="78"/>
        <w:rPr>
          <w:rStyle w:val="aff6"/>
        </w:rPr>
      </w:pPr>
      <w:hyperlink w:anchor="_Toc41638527" w:history="1">
        <w:r w:rsidR="004F71E5" w:rsidRPr="00E70B90">
          <w:rPr>
            <w:rStyle w:val="aff6"/>
            <w:rFonts w:hint="eastAsia"/>
          </w:rPr>
          <w:t xml:space="preserve">8　</w:t>
        </w:r>
        <w:r w:rsidR="00877494">
          <w:rPr>
            <w:rStyle w:val="aff6"/>
            <w:rFonts w:hint="eastAsia"/>
          </w:rPr>
          <w:t>检验规则</w:t>
        </w:r>
        <w:r w:rsidR="004F71E5">
          <w:rPr>
            <w:noProof/>
            <w:webHidden/>
          </w:rPr>
          <w:tab/>
        </w:r>
        <w:r w:rsidR="00877494">
          <w:rPr>
            <w:rFonts w:hint="eastAsia"/>
            <w:noProof/>
            <w:webHidden/>
          </w:rPr>
          <w:t>3</w:t>
        </w:r>
      </w:hyperlink>
    </w:p>
    <w:p w:rsidR="004F71E5" w:rsidRDefault="001E0820" w:rsidP="004F71E5">
      <w:pPr>
        <w:pStyle w:val="12"/>
        <w:spacing w:before="78" w:after="78"/>
        <w:rPr>
          <w:rStyle w:val="aff6"/>
        </w:rPr>
      </w:pPr>
      <w:hyperlink w:anchor="_Toc41638527" w:history="1">
        <w:r w:rsidR="004F71E5" w:rsidRPr="00E70B90">
          <w:rPr>
            <w:rStyle w:val="aff6"/>
            <w:rFonts w:hint="eastAsia"/>
          </w:rPr>
          <w:t xml:space="preserve">9　</w:t>
        </w:r>
        <w:r w:rsidR="00877494" w:rsidRPr="00877494">
          <w:rPr>
            <w:rStyle w:val="aff6"/>
            <w:rFonts w:hint="eastAsia"/>
          </w:rPr>
          <w:t>标志、运输、贮存</w:t>
        </w:r>
        <w:r w:rsidR="004F71E5">
          <w:rPr>
            <w:noProof/>
            <w:webHidden/>
          </w:rPr>
          <w:tab/>
        </w:r>
        <w:r w:rsidR="00877494">
          <w:rPr>
            <w:rFonts w:hint="eastAsia"/>
            <w:noProof/>
            <w:webHidden/>
          </w:rPr>
          <w:t>4</w:t>
        </w:r>
      </w:hyperlink>
    </w:p>
    <w:p w:rsidR="004F71E5" w:rsidRDefault="004F71E5" w:rsidP="004F71E5"/>
    <w:p w:rsidR="004F71E5" w:rsidRDefault="004F71E5" w:rsidP="004F71E5"/>
    <w:p w:rsidR="004F71E5" w:rsidRPr="0081738E" w:rsidRDefault="004F71E5" w:rsidP="004F71E5"/>
    <w:p w:rsidR="004F71E5" w:rsidRPr="004F71E5" w:rsidRDefault="001E0820" w:rsidP="004F71E5">
      <w:pPr>
        <w:pStyle w:val="a"/>
        <w:rPr>
          <w:rFonts w:ascii="Times New Roman"/>
        </w:rPr>
      </w:pPr>
      <w:r>
        <w:fldChar w:fldCharType="end"/>
      </w:r>
    </w:p>
    <w:p w:rsidR="004F71E5" w:rsidRPr="004F71E5" w:rsidRDefault="004F71E5" w:rsidP="004F71E5">
      <w:pPr>
        <w:pStyle w:val="a"/>
        <w:rPr>
          <w:rFonts w:ascii="Times New Roman"/>
        </w:rPr>
      </w:pPr>
    </w:p>
    <w:p w:rsidR="004F71E5" w:rsidRPr="004F71E5" w:rsidRDefault="004F71E5" w:rsidP="004F71E5">
      <w:pPr>
        <w:pStyle w:val="a"/>
        <w:rPr>
          <w:rFonts w:ascii="Times New Roman"/>
        </w:rPr>
      </w:pPr>
    </w:p>
    <w:p w:rsidR="004F71E5" w:rsidRPr="004F71E5" w:rsidRDefault="004F71E5" w:rsidP="004F71E5">
      <w:pPr>
        <w:pStyle w:val="a"/>
        <w:rPr>
          <w:rFonts w:ascii="Times New Roman"/>
        </w:rPr>
      </w:pPr>
    </w:p>
    <w:p w:rsidR="004F71E5" w:rsidRPr="004F71E5" w:rsidRDefault="004F71E5" w:rsidP="004F71E5">
      <w:pPr>
        <w:pStyle w:val="a"/>
        <w:rPr>
          <w:rFonts w:ascii="Times New Roman"/>
        </w:rPr>
      </w:pPr>
    </w:p>
    <w:p w:rsidR="004F71E5" w:rsidRPr="004F71E5" w:rsidRDefault="004F71E5" w:rsidP="004F71E5">
      <w:pPr>
        <w:pStyle w:val="a"/>
        <w:rPr>
          <w:rFonts w:ascii="Times New Roman"/>
        </w:rPr>
      </w:pPr>
    </w:p>
    <w:p w:rsidR="00EE4780" w:rsidRPr="004955A7" w:rsidRDefault="00B906B9" w:rsidP="004F71E5">
      <w:pPr>
        <w:pStyle w:val="a"/>
        <w:rPr>
          <w:rFonts w:ascii="Times New Roman"/>
        </w:rPr>
      </w:pPr>
      <w:r w:rsidRPr="004955A7">
        <w:rPr>
          <w:rFonts w:ascii="Times New Roman"/>
        </w:rPr>
        <w:lastRenderedPageBreak/>
        <w:t>前</w:t>
      </w:r>
      <w:bookmarkStart w:id="3" w:name="BKQY"/>
      <w:r w:rsidRPr="004955A7">
        <w:rPr>
          <w:rFonts w:ascii="Times New Roman"/>
        </w:rPr>
        <w:t>  </w:t>
      </w:r>
      <w:r w:rsidRPr="004955A7">
        <w:rPr>
          <w:rFonts w:ascii="Times New Roman"/>
        </w:rPr>
        <w:t>言</w:t>
      </w:r>
      <w:bookmarkEnd w:id="3"/>
    </w:p>
    <w:p w:rsidR="007343BD" w:rsidRPr="007343BD" w:rsidRDefault="007343BD" w:rsidP="007343BD">
      <w:pPr>
        <w:pStyle w:val="ad"/>
        <w:ind w:firstLine="420"/>
        <w:rPr>
          <w:rFonts w:ascii="Times New Roman"/>
        </w:rPr>
      </w:pPr>
      <w:r w:rsidRPr="007343BD">
        <w:rPr>
          <w:rFonts w:ascii="Times New Roman" w:hint="eastAsia"/>
        </w:rPr>
        <w:t>本标准按照</w:t>
      </w:r>
      <w:r w:rsidRPr="007343BD">
        <w:rPr>
          <w:rFonts w:ascii="Times New Roman" w:hint="eastAsia"/>
        </w:rPr>
        <w:t>GB/T 1.1-2020</w:t>
      </w:r>
      <w:r w:rsidRPr="007343BD">
        <w:rPr>
          <w:rFonts w:ascii="Times New Roman" w:hint="eastAsia"/>
        </w:rPr>
        <w:t>《标准化工作导则第</w:t>
      </w:r>
      <w:r w:rsidRPr="007343BD">
        <w:rPr>
          <w:rFonts w:ascii="Times New Roman" w:hint="eastAsia"/>
        </w:rPr>
        <w:t>1</w:t>
      </w:r>
      <w:r w:rsidRPr="007343BD">
        <w:rPr>
          <w:rFonts w:ascii="Times New Roman" w:hint="eastAsia"/>
        </w:rPr>
        <w:t>部分：标准化文件的结构和起草规则》的规定起草。</w:t>
      </w:r>
    </w:p>
    <w:p w:rsidR="007343BD" w:rsidRDefault="007343BD" w:rsidP="007343BD">
      <w:pPr>
        <w:pStyle w:val="ad"/>
        <w:ind w:firstLine="420"/>
        <w:rPr>
          <w:rFonts w:ascii="Times New Roman"/>
        </w:rPr>
      </w:pPr>
      <w:r w:rsidRPr="007343BD">
        <w:rPr>
          <w:rFonts w:ascii="Times New Roman" w:hint="eastAsia"/>
        </w:rPr>
        <w:t>请注意本文件的某些内容可能涉及专利，本文件的发布机构不承担识别专利的责任。</w:t>
      </w:r>
    </w:p>
    <w:p w:rsidR="00EE4780" w:rsidRPr="004955A7" w:rsidRDefault="00B906B9" w:rsidP="007343BD">
      <w:pPr>
        <w:pStyle w:val="ad"/>
        <w:ind w:firstLine="420"/>
        <w:rPr>
          <w:rFonts w:ascii="Times New Roman"/>
        </w:rPr>
      </w:pPr>
      <w:r w:rsidRPr="004955A7">
        <w:rPr>
          <w:rFonts w:ascii="Times New Roman"/>
        </w:rPr>
        <w:t>本标准由中国建筑材料联合会提出并归口。</w:t>
      </w:r>
    </w:p>
    <w:p w:rsidR="00EE4780" w:rsidRPr="004955A7" w:rsidRDefault="00B906B9">
      <w:pPr>
        <w:pStyle w:val="ad"/>
        <w:ind w:firstLine="420"/>
        <w:rPr>
          <w:rFonts w:ascii="Times New Roman"/>
        </w:rPr>
      </w:pPr>
      <w:r w:rsidRPr="004955A7">
        <w:rPr>
          <w:rFonts w:ascii="Times New Roman"/>
        </w:rPr>
        <w:t>本标准负责起草单位：</w:t>
      </w:r>
      <w:r w:rsidR="00BD676D" w:rsidRPr="004955A7">
        <w:rPr>
          <w:rFonts w:ascii="Times New Roman"/>
        </w:rPr>
        <w:t>中国建材检验认证集团安徽有限公司</w:t>
      </w:r>
      <w:r w:rsidR="00D0418C" w:rsidRPr="004955A7">
        <w:rPr>
          <w:rFonts w:ascii="Times New Roman"/>
        </w:rPr>
        <w:t>。。</w:t>
      </w:r>
      <w:bookmarkStart w:id="4" w:name="_GoBack"/>
      <w:bookmarkEnd w:id="4"/>
      <w:r w:rsidR="00D0418C" w:rsidRPr="004955A7">
        <w:rPr>
          <w:rFonts w:ascii="Times New Roman"/>
        </w:rPr>
        <w:t>。</w:t>
      </w:r>
    </w:p>
    <w:p w:rsidR="00EE4780" w:rsidRPr="004955A7" w:rsidRDefault="00B906B9">
      <w:pPr>
        <w:pStyle w:val="ad"/>
        <w:ind w:firstLine="420"/>
        <w:rPr>
          <w:rFonts w:ascii="Times New Roman"/>
        </w:rPr>
      </w:pPr>
      <w:r w:rsidRPr="004955A7">
        <w:rPr>
          <w:rFonts w:ascii="Times New Roman"/>
        </w:rPr>
        <w:t>本标准参加起草单位：</w:t>
      </w:r>
      <w:r w:rsidR="008E69CC" w:rsidRPr="004955A7">
        <w:rPr>
          <w:rFonts w:ascii="Times New Roman"/>
        </w:rPr>
        <w:t>。。。</w:t>
      </w:r>
    </w:p>
    <w:p w:rsidR="00EE4780" w:rsidRDefault="00B906B9">
      <w:pPr>
        <w:pStyle w:val="ad"/>
        <w:ind w:firstLine="420"/>
        <w:rPr>
          <w:rFonts w:ascii="Times New Roman"/>
        </w:rPr>
      </w:pPr>
      <w:r w:rsidRPr="004955A7">
        <w:rPr>
          <w:rFonts w:ascii="Times New Roman"/>
        </w:rPr>
        <w:t>本标准主要起草人：</w:t>
      </w:r>
      <w:r w:rsidR="008E69CC" w:rsidRPr="004955A7">
        <w:rPr>
          <w:rFonts w:ascii="Times New Roman"/>
        </w:rPr>
        <w:t>。。。</w:t>
      </w:r>
    </w:p>
    <w:p w:rsidR="007343BD" w:rsidRDefault="007343BD" w:rsidP="007343BD">
      <w:pPr>
        <w:pStyle w:val="ad"/>
        <w:ind w:firstLine="420"/>
        <w:rPr>
          <w:rFonts w:ascii="Times New Roman"/>
        </w:rPr>
      </w:pPr>
      <w:r w:rsidRPr="0028259E">
        <w:rPr>
          <w:rFonts w:ascii="Times New Roman" w:hint="eastAsia"/>
        </w:rPr>
        <w:t>本标准主要审查人：</w:t>
      </w:r>
    </w:p>
    <w:p w:rsidR="007343BD" w:rsidRPr="004955A7" w:rsidRDefault="007343BD" w:rsidP="007343BD">
      <w:pPr>
        <w:pStyle w:val="ad"/>
        <w:ind w:firstLine="420"/>
        <w:rPr>
          <w:rFonts w:ascii="Times New Roman"/>
        </w:rPr>
      </w:pPr>
      <w:r w:rsidRPr="007148FD">
        <w:rPr>
          <w:rFonts w:ascii="Times New Roman"/>
        </w:rPr>
        <w:t>本标准委托中国建材检验认证集团</w:t>
      </w:r>
      <w:r>
        <w:rPr>
          <w:rFonts w:ascii="Times New Roman" w:hint="eastAsia"/>
        </w:rPr>
        <w:t>安徽</w:t>
      </w:r>
      <w:r w:rsidRPr="007148FD">
        <w:rPr>
          <w:rFonts w:ascii="Times New Roman"/>
        </w:rPr>
        <w:t>有限公司负责解释。</w:t>
      </w:r>
    </w:p>
    <w:p w:rsidR="00A463C4" w:rsidRPr="004955A7" w:rsidRDefault="00A463C4">
      <w:pPr>
        <w:pStyle w:val="ad"/>
        <w:ind w:firstLine="420"/>
        <w:rPr>
          <w:rFonts w:ascii="Times New Roman"/>
        </w:rPr>
      </w:pPr>
    </w:p>
    <w:p w:rsidR="00EE4780" w:rsidRPr="007343BD" w:rsidRDefault="00EE4780">
      <w:pPr>
        <w:pStyle w:val="af2"/>
        <w:rPr>
          <w:rFonts w:ascii="Times New Roman"/>
        </w:rPr>
        <w:sectPr w:rsidR="00EE4780" w:rsidRPr="007343BD">
          <w:headerReference w:type="default" r:id="rId9"/>
          <w:footerReference w:type="default" r:id="rId10"/>
          <w:pgSz w:w="11906" w:h="16838"/>
          <w:pgMar w:top="1134" w:right="1134" w:bottom="1134" w:left="1304" w:header="851" w:footer="680" w:gutter="0"/>
          <w:cols w:space="425"/>
          <w:docGrid w:type="lines" w:linePitch="312"/>
        </w:sectPr>
      </w:pPr>
    </w:p>
    <w:p w:rsidR="00EE4780" w:rsidRPr="004955A7" w:rsidRDefault="0037104D">
      <w:pPr>
        <w:pStyle w:val="af2"/>
        <w:rPr>
          <w:rFonts w:ascii="Times New Roman" w:eastAsia="宋体"/>
          <w:szCs w:val="32"/>
        </w:rPr>
      </w:pPr>
      <w:r w:rsidRPr="004955A7">
        <w:rPr>
          <w:rFonts w:ascii="Times New Roman"/>
        </w:rPr>
        <w:lastRenderedPageBreak/>
        <w:t>方舱医院用装配式防辐射</w:t>
      </w:r>
      <w:r w:rsidR="00DA58BC">
        <w:rPr>
          <w:rFonts w:ascii="Times New Roman" w:hint="eastAsia"/>
        </w:rPr>
        <w:t>板</w:t>
      </w:r>
    </w:p>
    <w:p w:rsidR="00EE4780" w:rsidRPr="007343BD" w:rsidRDefault="00B906B9" w:rsidP="002B459C">
      <w:pPr>
        <w:pStyle w:val="ac"/>
        <w:numPr>
          <w:ilvl w:val="0"/>
          <w:numId w:val="2"/>
        </w:numPr>
        <w:spacing w:beforeLines="100" w:afterLines="100"/>
        <w:ind w:left="284" w:hanging="284"/>
        <w:outlineLvl w:val="0"/>
      </w:pPr>
      <w:r w:rsidRPr="007343BD">
        <w:t>范围</w:t>
      </w:r>
    </w:p>
    <w:p w:rsidR="00EE4780" w:rsidRPr="004955A7" w:rsidRDefault="00B906B9">
      <w:pPr>
        <w:pStyle w:val="ad"/>
        <w:ind w:firstLine="420"/>
        <w:rPr>
          <w:rFonts w:ascii="Times New Roman"/>
        </w:rPr>
      </w:pPr>
      <w:r w:rsidRPr="004955A7">
        <w:rPr>
          <w:rFonts w:ascii="Times New Roman"/>
        </w:rPr>
        <w:t>本</w:t>
      </w:r>
      <w:r w:rsidR="00877494">
        <w:rPr>
          <w:rFonts w:ascii="Times New Roman" w:hint="eastAsia"/>
        </w:rPr>
        <w:t>文件</w:t>
      </w:r>
      <w:r w:rsidRPr="004955A7">
        <w:rPr>
          <w:rFonts w:ascii="Times New Roman"/>
        </w:rPr>
        <w:t>规定了</w:t>
      </w:r>
      <w:r w:rsidR="0037104D" w:rsidRPr="004955A7">
        <w:rPr>
          <w:rFonts w:ascii="Times New Roman"/>
        </w:rPr>
        <w:t>方舱医院用装配式防辐射</w:t>
      </w:r>
      <w:r w:rsidR="00DA58BC">
        <w:rPr>
          <w:rFonts w:ascii="Times New Roman" w:hint="eastAsia"/>
        </w:rPr>
        <w:t>板</w:t>
      </w:r>
      <w:r w:rsidRPr="004955A7">
        <w:rPr>
          <w:rFonts w:ascii="Times New Roman"/>
        </w:rPr>
        <w:t>的术语和定义、分类</w:t>
      </w:r>
      <w:r w:rsidR="004476EF">
        <w:rPr>
          <w:rFonts w:ascii="Times New Roman" w:hint="eastAsia"/>
        </w:rPr>
        <w:t>、规格</w:t>
      </w:r>
      <w:r w:rsidR="0082181D">
        <w:rPr>
          <w:rFonts w:ascii="Times New Roman"/>
        </w:rPr>
        <w:t>和标记、原材料、</w:t>
      </w:r>
      <w:r w:rsidRPr="004955A7">
        <w:rPr>
          <w:rFonts w:ascii="Times New Roman"/>
        </w:rPr>
        <w:t>要求、试验方法、检验规则</w:t>
      </w:r>
      <w:r w:rsidR="007343BD">
        <w:rPr>
          <w:rFonts w:ascii="Times New Roman" w:hint="eastAsia"/>
        </w:rPr>
        <w:t>、</w:t>
      </w:r>
      <w:r w:rsidRPr="004955A7">
        <w:rPr>
          <w:rFonts w:ascii="Times New Roman"/>
        </w:rPr>
        <w:t>标志、运输和贮存。</w:t>
      </w:r>
    </w:p>
    <w:p w:rsidR="00EE4780" w:rsidRPr="004955A7" w:rsidRDefault="00877494">
      <w:pPr>
        <w:pStyle w:val="ad"/>
        <w:ind w:firstLine="420"/>
        <w:rPr>
          <w:rFonts w:ascii="Times New Roman"/>
        </w:rPr>
      </w:pPr>
      <w:r>
        <w:rPr>
          <w:rFonts w:ascii="Times New Roman"/>
        </w:rPr>
        <w:t>本</w:t>
      </w:r>
      <w:r>
        <w:rPr>
          <w:rFonts w:ascii="Times New Roman" w:hint="eastAsia"/>
        </w:rPr>
        <w:t>文件</w:t>
      </w:r>
      <w:r w:rsidR="00B906B9" w:rsidRPr="004955A7">
        <w:rPr>
          <w:rFonts w:ascii="Times New Roman"/>
        </w:rPr>
        <w:t>适用于</w:t>
      </w:r>
      <w:r w:rsidR="0037104D" w:rsidRPr="004955A7">
        <w:rPr>
          <w:rFonts w:ascii="Times New Roman"/>
        </w:rPr>
        <w:t>方舱医院或国家应急事件中所用的装配式防辐射</w:t>
      </w:r>
      <w:r w:rsidR="00DA58BC">
        <w:rPr>
          <w:rFonts w:ascii="Times New Roman" w:hint="eastAsia"/>
        </w:rPr>
        <w:t>板，用于其他场所可参照本标准执行</w:t>
      </w:r>
      <w:r w:rsidR="00B906B9" w:rsidRPr="004955A7">
        <w:rPr>
          <w:rFonts w:ascii="Times New Roman"/>
        </w:rPr>
        <w:t>。</w:t>
      </w:r>
    </w:p>
    <w:p w:rsidR="00EE4780" w:rsidRPr="004955A7" w:rsidRDefault="00B906B9" w:rsidP="002B459C">
      <w:pPr>
        <w:pStyle w:val="ac"/>
        <w:numPr>
          <w:ilvl w:val="0"/>
          <w:numId w:val="2"/>
        </w:numPr>
        <w:spacing w:beforeLines="100" w:afterLines="100"/>
        <w:ind w:left="284" w:hanging="284"/>
        <w:outlineLvl w:val="0"/>
        <w:rPr>
          <w:rFonts w:ascii="Times New Roman"/>
        </w:rPr>
      </w:pPr>
      <w:r w:rsidRPr="004955A7">
        <w:rPr>
          <w:rFonts w:ascii="Times New Roman"/>
        </w:rPr>
        <w:t>规范性引用文件</w:t>
      </w:r>
    </w:p>
    <w:p w:rsidR="007343BD" w:rsidRDefault="007343BD" w:rsidP="007B1105">
      <w:pPr>
        <w:ind w:firstLineChars="200" w:firstLine="420"/>
        <w:rPr>
          <w:rFonts w:ascii="Times New Roman" w:eastAsia="宋体" w:hAnsi="Times New Roman" w:cs="Times New Roman"/>
          <w:kern w:val="0"/>
          <w:szCs w:val="20"/>
        </w:rPr>
      </w:pPr>
      <w:r w:rsidRPr="007343BD">
        <w:rPr>
          <w:rFonts w:ascii="Times New Roman" w:eastAsia="宋体" w:hAnsi="Times New Roman" w:cs="Times New Roman"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A58BC" w:rsidRDefault="00DA58BC" w:rsidP="007B1105">
      <w:pPr>
        <w:ind w:firstLineChars="200" w:firstLine="420"/>
        <w:rPr>
          <w:rFonts w:ascii="Times New Roman" w:hAnsi="Times New Roman" w:cs="Times New Roman"/>
        </w:rPr>
      </w:pPr>
      <w:r w:rsidRPr="004955A7">
        <w:rPr>
          <w:rFonts w:ascii="Times New Roman" w:hAnsi="Times New Roman" w:cs="Times New Roman"/>
        </w:rPr>
        <w:t>GB/T 2899</w:t>
      </w:r>
      <w:r w:rsidRPr="004955A7">
        <w:rPr>
          <w:rFonts w:ascii="Times New Roman" w:hAnsi="Times New Roman" w:cs="Times New Roman"/>
        </w:rPr>
        <w:t>《工业沉淀硫酸钡》</w:t>
      </w:r>
    </w:p>
    <w:p w:rsidR="0007058E" w:rsidRPr="004955A7" w:rsidRDefault="0007058E" w:rsidP="007B1105">
      <w:pPr>
        <w:ind w:firstLineChars="200" w:firstLine="420"/>
        <w:rPr>
          <w:rFonts w:ascii="Times New Roman" w:hAnsi="Times New Roman" w:cs="Times New Roman"/>
        </w:rPr>
      </w:pPr>
      <w:r w:rsidRPr="004955A7">
        <w:rPr>
          <w:rFonts w:ascii="Times New Roman" w:hAnsi="Times New Roman" w:cs="Times New Roman"/>
        </w:rPr>
        <w:t>GB 5085.3</w:t>
      </w:r>
      <w:r w:rsidRPr="004955A7">
        <w:rPr>
          <w:rFonts w:ascii="Times New Roman" w:hAnsi="Times New Roman" w:cs="Times New Roman"/>
        </w:rPr>
        <w:t>《危险废物鉴别标准</w:t>
      </w:r>
      <w:r w:rsidRPr="004955A7">
        <w:rPr>
          <w:rFonts w:ascii="Times New Roman" w:hAnsi="Times New Roman" w:cs="Times New Roman"/>
        </w:rPr>
        <w:t xml:space="preserve"> </w:t>
      </w:r>
      <w:r w:rsidRPr="004955A7">
        <w:rPr>
          <w:rFonts w:ascii="Times New Roman" w:hAnsi="Times New Roman" w:cs="Times New Roman"/>
        </w:rPr>
        <w:t>浸出毒性鉴别》</w:t>
      </w:r>
    </w:p>
    <w:p w:rsidR="00F87477" w:rsidRDefault="00F87477" w:rsidP="00F87477">
      <w:pPr>
        <w:ind w:firstLineChars="200" w:firstLine="420"/>
        <w:rPr>
          <w:rFonts w:ascii="Times New Roman" w:hAnsi="Times New Roman" w:cs="Times New Roman"/>
        </w:rPr>
      </w:pPr>
      <w:r>
        <w:rPr>
          <w:rFonts w:ascii="Times New Roman" w:hAnsi="Times New Roman" w:cs="Times New Roman" w:hint="eastAsia"/>
        </w:rPr>
        <w:t>GB/T 14155</w:t>
      </w:r>
      <w:r>
        <w:rPr>
          <w:rFonts w:ascii="Times New Roman" w:hAnsi="Times New Roman" w:cs="Times New Roman" w:hint="eastAsia"/>
        </w:rPr>
        <w:t>《</w:t>
      </w:r>
      <w:r w:rsidRPr="00F87477">
        <w:rPr>
          <w:rFonts w:ascii="Times New Roman" w:hAnsi="Times New Roman" w:cs="Times New Roman" w:hint="eastAsia"/>
        </w:rPr>
        <w:t>整樘门</w:t>
      </w:r>
      <w:r w:rsidR="004B16D1">
        <w:rPr>
          <w:rFonts w:ascii="Times New Roman" w:hAnsi="Times New Roman" w:cs="Times New Roman" w:hint="eastAsia"/>
        </w:rPr>
        <w:t xml:space="preserve"> </w:t>
      </w:r>
      <w:r w:rsidRPr="00F87477">
        <w:rPr>
          <w:rFonts w:ascii="Times New Roman" w:hAnsi="Times New Roman" w:cs="Times New Roman" w:hint="eastAsia"/>
        </w:rPr>
        <w:t>软重物体撞击试验标准</w:t>
      </w:r>
      <w:r>
        <w:rPr>
          <w:rFonts w:ascii="Times New Roman" w:hAnsi="Times New Roman" w:cs="Times New Roman" w:hint="eastAsia"/>
        </w:rPr>
        <w:t>》</w:t>
      </w:r>
    </w:p>
    <w:p w:rsidR="00F87477" w:rsidRDefault="00D171E5" w:rsidP="00F87477">
      <w:pPr>
        <w:ind w:firstLineChars="200" w:firstLine="420"/>
        <w:rPr>
          <w:rFonts w:ascii="Times New Roman" w:hAnsi="Times New Roman" w:cs="Times New Roman"/>
        </w:rPr>
      </w:pPr>
      <w:r w:rsidRPr="004955A7">
        <w:rPr>
          <w:rFonts w:ascii="Times New Roman" w:hAnsi="Times New Roman" w:cs="Times New Roman"/>
        </w:rPr>
        <w:t>GB 18871</w:t>
      </w:r>
      <w:r w:rsidRPr="004955A7">
        <w:rPr>
          <w:rFonts w:ascii="Times New Roman" w:hAnsi="Times New Roman" w:cs="Times New Roman"/>
        </w:rPr>
        <w:t>《电离辐射防护与辐射源安全基本标准》</w:t>
      </w:r>
    </w:p>
    <w:p w:rsidR="00F87477" w:rsidRDefault="00F87477" w:rsidP="007B1105">
      <w:pPr>
        <w:ind w:firstLineChars="200" w:firstLine="420"/>
        <w:rPr>
          <w:rFonts w:ascii="Times New Roman" w:hAnsi="Times New Roman" w:cs="Times New Roman"/>
        </w:rPr>
      </w:pPr>
      <w:r>
        <w:rPr>
          <w:rFonts w:ascii="Times New Roman" w:hAnsi="Times New Roman" w:cs="Times New Roman" w:hint="eastAsia"/>
        </w:rPr>
        <w:t>GB/T 19879</w:t>
      </w:r>
      <w:r>
        <w:rPr>
          <w:rFonts w:ascii="Times New Roman" w:hAnsi="Times New Roman" w:cs="Times New Roman" w:hint="eastAsia"/>
        </w:rPr>
        <w:t>《建筑结构用钢板》</w:t>
      </w:r>
    </w:p>
    <w:p w:rsidR="003A4B46" w:rsidRDefault="003A4B46" w:rsidP="007B1105">
      <w:pPr>
        <w:ind w:firstLineChars="200" w:firstLine="420"/>
        <w:rPr>
          <w:rFonts w:ascii="Times New Roman" w:hAnsi="Times New Roman" w:cs="Times New Roman"/>
        </w:rPr>
      </w:pPr>
      <w:r w:rsidRPr="003A4B46">
        <w:rPr>
          <w:rFonts w:ascii="Times New Roman" w:hAnsi="Times New Roman" w:cs="Times New Roman" w:hint="eastAsia"/>
        </w:rPr>
        <w:t>GB T 23443</w:t>
      </w:r>
      <w:r>
        <w:rPr>
          <w:rFonts w:ascii="Times New Roman" w:hAnsi="Times New Roman" w:cs="Times New Roman" w:hint="eastAsia"/>
        </w:rPr>
        <w:t>《</w:t>
      </w:r>
      <w:r w:rsidRPr="003A4B46">
        <w:rPr>
          <w:rFonts w:ascii="Times New Roman" w:hAnsi="Times New Roman" w:cs="Times New Roman" w:hint="eastAsia"/>
        </w:rPr>
        <w:t>建筑装饰用铝单板</w:t>
      </w:r>
      <w:r>
        <w:rPr>
          <w:rFonts w:ascii="Times New Roman" w:hAnsi="Times New Roman" w:cs="Times New Roman" w:hint="eastAsia"/>
        </w:rPr>
        <w:t>》</w:t>
      </w:r>
    </w:p>
    <w:p w:rsidR="00AA5EE3" w:rsidRPr="004955A7" w:rsidRDefault="00AA5EE3" w:rsidP="007B1105">
      <w:pPr>
        <w:ind w:firstLineChars="200" w:firstLine="420"/>
        <w:rPr>
          <w:rFonts w:ascii="Times New Roman" w:hAnsi="Times New Roman" w:cs="Times New Roman"/>
        </w:rPr>
      </w:pPr>
      <w:r>
        <w:rPr>
          <w:rFonts w:ascii="Times New Roman" w:hAnsi="Times New Roman" w:cs="Times New Roman"/>
        </w:rPr>
        <w:t>GB</w:t>
      </w:r>
      <w:r w:rsidR="008325D1">
        <w:rPr>
          <w:rFonts w:ascii="Times New Roman" w:hAnsi="Times New Roman" w:cs="Times New Roman" w:hint="eastAsia"/>
        </w:rPr>
        <w:t xml:space="preserve"> </w:t>
      </w:r>
      <w:r>
        <w:rPr>
          <w:rFonts w:ascii="Times New Roman" w:hAnsi="Times New Roman" w:cs="Times New Roman"/>
        </w:rPr>
        <w:t>50</w:t>
      </w:r>
      <w:r w:rsidR="00952C4E">
        <w:rPr>
          <w:rFonts w:ascii="Times New Roman" w:hAnsi="Times New Roman" w:cs="Times New Roman" w:hint="eastAsia"/>
        </w:rPr>
        <w:t>017</w:t>
      </w:r>
      <w:r>
        <w:rPr>
          <w:rFonts w:ascii="Times New Roman" w:hAnsi="Times New Roman" w:cs="Times New Roman" w:hint="eastAsia"/>
        </w:rPr>
        <w:t>《</w:t>
      </w:r>
      <w:r w:rsidR="00952C4E">
        <w:rPr>
          <w:rFonts w:ascii="Times New Roman" w:hAnsi="Times New Roman" w:cs="Times New Roman" w:hint="eastAsia"/>
        </w:rPr>
        <w:t>钢结构设计</w:t>
      </w:r>
      <w:r w:rsidR="006736AD">
        <w:rPr>
          <w:rFonts w:ascii="Times New Roman" w:hAnsi="Times New Roman" w:cs="Times New Roman" w:hint="eastAsia"/>
        </w:rPr>
        <w:t>标准</w:t>
      </w:r>
      <w:r>
        <w:rPr>
          <w:rFonts w:ascii="Times New Roman" w:hAnsi="Times New Roman" w:cs="Times New Roman" w:hint="eastAsia"/>
        </w:rPr>
        <w:t>》</w:t>
      </w:r>
    </w:p>
    <w:p w:rsidR="0037104D" w:rsidRPr="004955A7" w:rsidRDefault="0037104D" w:rsidP="0037104D">
      <w:pPr>
        <w:ind w:firstLineChars="200" w:firstLine="420"/>
        <w:rPr>
          <w:rFonts w:ascii="Times New Roman" w:hAnsi="Times New Roman" w:cs="Times New Roman"/>
        </w:rPr>
      </w:pPr>
      <w:r w:rsidRPr="004955A7">
        <w:rPr>
          <w:rFonts w:ascii="Times New Roman" w:hAnsi="Times New Roman" w:cs="Times New Roman"/>
        </w:rPr>
        <w:t>GB/</w:t>
      </w:r>
      <w:r w:rsidR="004955A7" w:rsidRPr="004955A7">
        <w:rPr>
          <w:rFonts w:ascii="Times New Roman" w:hAnsi="Times New Roman" w:cs="Times New Roman"/>
        </w:rPr>
        <w:t>T 51232</w:t>
      </w:r>
      <w:r w:rsidR="00C05548" w:rsidRPr="004955A7">
        <w:rPr>
          <w:rFonts w:ascii="Times New Roman" w:hAnsi="Times New Roman" w:cs="Times New Roman"/>
        </w:rPr>
        <w:t>《</w:t>
      </w:r>
      <w:r w:rsidRPr="004955A7">
        <w:rPr>
          <w:rFonts w:ascii="Times New Roman" w:hAnsi="Times New Roman" w:cs="Times New Roman"/>
        </w:rPr>
        <w:t>装配式钢结构建筑技术标准</w:t>
      </w:r>
      <w:r w:rsidR="00C05548" w:rsidRPr="004955A7">
        <w:rPr>
          <w:rFonts w:ascii="Times New Roman" w:hAnsi="Times New Roman" w:cs="Times New Roman"/>
        </w:rPr>
        <w:t>》</w:t>
      </w:r>
    </w:p>
    <w:p w:rsidR="00245C16" w:rsidRPr="004955A7" w:rsidRDefault="004955A7" w:rsidP="0037104D">
      <w:pPr>
        <w:ind w:firstLineChars="200" w:firstLine="420"/>
        <w:rPr>
          <w:rFonts w:ascii="Times New Roman" w:hAnsi="Times New Roman" w:cs="Times New Roman"/>
        </w:rPr>
      </w:pPr>
      <w:r w:rsidRPr="004955A7">
        <w:rPr>
          <w:rFonts w:ascii="Times New Roman" w:hAnsi="Times New Roman" w:cs="Times New Roman"/>
        </w:rPr>
        <w:t>GBZ 130</w:t>
      </w:r>
      <w:r w:rsidR="00245C16" w:rsidRPr="004955A7">
        <w:rPr>
          <w:rFonts w:ascii="Times New Roman" w:hAnsi="Times New Roman" w:cs="Times New Roman"/>
        </w:rPr>
        <w:t>《</w:t>
      </w:r>
      <w:r w:rsidR="007B1105" w:rsidRPr="004955A7">
        <w:rPr>
          <w:rFonts w:ascii="Times New Roman" w:hAnsi="Times New Roman" w:cs="Times New Roman"/>
        </w:rPr>
        <w:t>放射</w:t>
      </w:r>
      <w:r w:rsidR="00245C16" w:rsidRPr="004955A7">
        <w:rPr>
          <w:rFonts w:ascii="Times New Roman" w:hAnsi="Times New Roman" w:cs="Times New Roman"/>
        </w:rPr>
        <w:t>诊断放射防护要求》</w:t>
      </w:r>
    </w:p>
    <w:p w:rsidR="0037104D" w:rsidRPr="004955A7" w:rsidRDefault="0037104D">
      <w:pPr>
        <w:ind w:firstLineChars="200" w:firstLine="420"/>
        <w:rPr>
          <w:rFonts w:ascii="Times New Roman" w:hAnsi="Times New Roman" w:cs="Times New Roman"/>
        </w:rPr>
      </w:pPr>
      <w:r w:rsidRPr="004955A7">
        <w:rPr>
          <w:rFonts w:ascii="Times New Roman" w:hAnsi="Times New Roman" w:cs="Times New Roman"/>
        </w:rPr>
        <w:t>GBZ/T 147</w:t>
      </w:r>
      <w:r w:rsidRPr="004955A7">
        <w:rPr>
          <w:rFonts w:ascii="Times New Roman" w:hAnsi="Times New Roman" w:cs="Times New Roman"/>
        </w:rPr>
        <w:t>《</w:t>
      </w:r>
      <w:r w:rsidRPr="004955A7">
        <w:rPr>
          <w:rFonts w:ascii="Times New Roman" w:hAnsi="Times New Roman" w:cs="Times New Roman"/>
        </w:rPr>
        <w:t>X</w:t>
      </w:r>
      <w:r w:rsidRPr="004955A7">
        <w:rPr>
          <w:rFonts w:ascii="Times New Roman" w:hAnsi="Times New Roman" w:cs="Times New Roman"/>
        </w:rPr>
        <w:t>射线防护材料衰减性能的测定》</w:t>
      </w:r>
    </w:p>
    <w:p w:rsidR="0007058E" w:rsidRPr="004955A7" w:rsidRDefault="0007058E" w:rsidP="007B1105">
      <w:pPr>
        <w:ind w:firstLineChars="200" w:firstLine="420"/>
        <w:rPr>
          <w:rFonts w:ascii="Times New Roman" w:hAnsi="Times New Roman" w:cs="Times New Roman"/>
        </w:rPr>
      </w:pPr>
      <w:r w:rsidRPr="004955A7">
        <w:rPr>
          <w:rFonts w:ascii="Times New Roman" w:hAnsi="Times New Roman" w:cs="Times New Roman"/>
        </w:rPr>
        <w:t>YS/T 248.1</w:t>
      </w:r>
      <w:r w:rsidRPr="004955A7">
        <w:rPr>
          <w:rFonts w:ascii="Times New Roman" w:hAnsi="Times New Roman" w:cs="Times New Roman"/>
        </w:rPr>
        <w:t>《粗铅化学分析方法</w:t>
      </w:r>
      <w:r w:rsidR="00503367">
        <w:rPr>
          <w:rFonts w:ascii="Times New Roman" w:hAnsi="Times New Roman" w:cs="Times New Roman" w:hint="eastAsia"/>
        </w:rPr>
        <w:t xml:space="preserve"> </w:t>
      </w:r>
      <w:r w:rsidRPr="004955A7">
        <w:rPr>
          <w:rFonts w:ascii="Times New Roman" w:hAnsi="Times New Roman" w:cs="Times New Roman"/>
        </w:rPr>
        <w:t>铅量的测定</w:t>
      </w:r>
      <w:r w:rsidRPr="004955A7">
        <w:rPr>
          <w:rFonts w:ascii="Times New Roman" w:hAnsi="Times New Roman" w:cs="Times New Roman"/>
        </w:rPr>
        <w:t xml:space="preserve"> Na</w:t>
      </w:r>
      <w:r w:rsidRPr="004955A7">
        <w:rPr>
          <w:rFonts w:ascii="Times New Roman" w:hAnsi="Times New Roman" w:cs="Times New Roman"/>
          <w:vertAlign w:val="subscript"/>
        </w:rPr>
        <w:t>2</w:t>
      </w:r>
      <w:r w:rsidRPr="004955A7">
        <w:rPr>
          <w:rFonts w:ascii="Times New Roman" w:hAnsi="Times New Roman" w:cs="Times New Roman"/>
        </w:rPr>
        <w:t>EDTA</w:t>
      </w:r>
      <w:r w:rsidRPr="004955A7">
        <w:rPr>
          <w:rFonts w:ascii="Times New Roman" w:hAnsi="Times New Roman" w:cs="Times New Roman"/>
        </w:rPr>
        <w:t>滴定法》</w:t>
      </w:r>
    </w:p>
    <w:p w:rsidR="00EE4780" w:rsidRPr="004955A7" w:rsidRDefault="00B906B9" w:rsidP="002B459C">
      <w:pPr>
        <w:pStyle w:val="af"/>
        <w:numPr>
          <w:ilvl w:val="0"/>
          <w:numId w:val="2"/>
        </w:numPr>
        <w:spacing w:beforeLines="100" w:afterLines="100"/>
        <w:rPr>
          <w:rFonts w:ascii="Times New Roman"/>
        </w:rPr>
      </w:pPr>
      <w:r w:rsidRPr="004955A7">
        <w:rPr>
          <w:rFonts w:ascii="Times New Roman"/>
        </w:rPr>
        <w:t>术语和定义</w:t>
      </w:r>
    </w:p>
    <w:p w:rsidR="00EE4780" w:rsidRPr="004955A7" w:rsidRDefault="00B906B9" w:rsidP="003B407F">
      <w:pPr>
        <w:pStyle w:val="ad"/>
        <w:ind w:firstLine="420"/>
        <w:rPr>
          <w:rFonts w:ascii="Times New Roman"/>
        </w:rPr>
      </w:pPr>
      <w:r w:rsidRPr="004955A7">
        <w:rPr>
          <w:rFonts w:ascii="Times New Roman"/>
        </w:rPr>
        <w:t>下列术语和定义适用于本文件。</w:t>
      </w:r>
    </w:p>
    <w:p w:rsidR="00C05548" w:rsidRPr="004955A7" w:rsidRDefault="00C05548" w:rsidP="002B459C">
      <w:pPr>
        <w:pStyle w:val="10"/>
        <w:numPr>
          <w:ilvl w:val="1"/>
          <w:numId w:val="2"/>
        </w:numPr>
        <w:spacing w:beforeLines="50" w:afterLines="50"/>
        <w:rPr>
          <w:rFonts w:ascii="Times New Roman"/>
        </w:rPr>
      </w:pPr>
    </w:p>
    <w:p w:rsidR="00AA4FF1" w:rsidRPr="004955A7" w:rsidRDefault="00AA4FF1" w:rsidP="002B459C">
      <w:pPr>
        <w:pStyle w:val="10"/>
        <w:spacing w:beforeLines="50" w:afterLines="50"/>
        <w:ind w:firstLineChars="200" w:firstLine="420"/>
        <w:rPr>
          <w:rFonts w:ascii="Times New Roman"/>
        </w:rPr>
      </w:pPr>
      <w:r w:rsidRPr="004955A7">
        <w:rPr>
          <w:rFonts w:ascii="Times New Roman"/>
        </w:rPr>
        <w:t>防辐射板</w:t>
      </w:r>
      <w:r w:rsidR="00DA58BC">
        <w:rPr>
          <w:rFonts w:ascii="Times New Roman" w:hint="eastAsia"/>
        </w:rPr>
        <w:t xml:space="preserve"> </w:t>
      </w:r>
      <w:r w:rsidR="00DA58BC" w:rsidRPr="00DA58BC">
        <w:rPr>
          <w:rFonts w:ascii="Times New Roman"/>
        </w:rPr>
        <w:t>anti-radiation board</w:t>
      </w:r>
    </w:p>
    <w:p w:rsidR="00AA4FF1" w:rsidRPr="004955A7" w:rsidRDefault="00AA4FF1" w:rsidP="00AA4FF1">
      <w:pPr>
        <w:pStyle w:val="ad"/>
        <w:ind w:firstLine="420"/>
        <w:rPr>
          <w:rFonts w:ascii="Times New Roman"/>
        </w:rPr>
      </w:pPr>
      <w:r w:rsidRPr="004955A7">
        <w:rPr>
          <w:rFonts w:ascii="Times New Roman"/>
        </w:rPr>
        <w:t>用于屏蔽电离辐射的板材，主要分为无铅防辐射板</w:t>
      </w:r>
      <w:r w:rsidR="007B1105" w:rsidRPr="004955A7">
        <w:rPr>
          <w:rFonts w:ascii="Times New Roman"/>
        </w:rPr>
        <w:t>和铅</w:t>
      </w:r>
      <w:r w:rsidR="0082181D">
        <w:rPr>
          <w:rFonts w:ascii="Times New Roman" w:hint="eastAsia"/>
        </w:rPr>
        <w:t>防辐射</w:t>
      </w:r>
      <w:r w:rsidRPr="004955A7">
        <w:rPr>
          <w:rFonts w:ascii="Times New Roman"/>
        </w:rPr>
        <w:t>板。</w:t>
      </w:r>
    </w:p>
    <w:p w:rsidR="007B1105" w:rsidRPr="004955A7" w:rsidRDefault="007B1105" w:rsidP="002B459C">
      <w:pPr>
        <w:pStyle w:val="10"/>
        <w:numPr>
          <w:ilvl w:val="1"/>
          <w:numId w:val="2"/>
        </w:numPr>
        <w:spacing w:beforeLines="50" w:afterLines="50"/>
        <w:rPr>
          <w:rFonts w:ascii="Times New Roman"/>
        </w:rPr>
      </w:pPr>
    </w:p>
    <w:p w:rsidR="00C05548" w:rsidRPr="004955A7" w:rsidRDefault="00DA58BC" w:rsidP="002B459C">
      <w:pPr>
        <w:pStyle w:val="10"/>
        <w:spacing w:beforeLines="50" w:afterLines="50"/>
        <w:ind w:firstLineChars="200" w:firstLine="420"/>
        <w:rPr>
          <w:rFonts w:ascii="Times New Roman"/>
        </w:rPr>
      </w:pPr>
      <w:r>
        <w:rPr>
          <w:rFonts w:ascii="Times New Roman" w:hint="eastAsia"/>
        </w:rPr>
        <w:t>装配式防辐射板</w:t>
      </w:r>
      <w:r>
        <w:rPr>
          <w:rFonts w:ascii="Times New Roman" w:hint="eastAsia"/>
        </w:rPr>
        <w:t xml:space="preserve"> p</w:t>
      </w:r>
      <w:r w:rsidRPr="00DA58BC">
        <w:rPr>
          <w:rFonts w:ascii="Times New Roman"/>
        </w:rPr>
        <w:t>refabricated anti-radiation board</w:t>
      </w:r>
    </w:p>
    <w:p w:rsidR="00AA4FF1" w:rsidRPr="004955A7" w:rsidRDefault="00DA58BC" w:rsidP="00DA58BC">
      <w:pPr>
        <w:pStyle w:val="ad"/>
        <w:ind w:firstLine="420"/>
        <w:rPr>
          <w:rFonts w:ascii="Times New Roman"/>
        </w:rPr>
      </w:pPr>
      <w:r>
        <w:rPr>
          <w:rFonts w:ascii="Times New Roman" w:hint="eastAsia"/>
        </w:rPr>
        <w:t>由钢板</w:t>
      </w:r>
      <w:r w:rsidR="00F87477">
        <w:rPr>
          <w:rFonts w:ascii="Times New Roman" w:hint="eastAsia"/>
        </w:rPr>
        <w:t>或铝</w:t>
      </w:r>
      <w:r w:rsidR="003A4B46">
        <w:rPr>
          <w:rFonts w:ascii="Times New Roman" w:hint="eastAsia"/>
        </w:rPr>
        <w:t>单</w:t>
      </w:r>
      <w:r w:rsidR="00F87477">
        <w:rPr>
          <w:rFonts w:ascii="Times New Roman" w:hint="eastAsia"/>
        </w:rPr>
        <w:t>板</w:t>
      </w:r>
      <w:r>
        <w:rPr>
          <w:rFonts w:ascii="Times New Roman" w:hint="eastAsia"/>
        </w:rPr>
        <w:t>和防辐射板组合而成，具有特定结构的用于屏蔽电离辐射的复合</w:t>
      </w:r>
      <w:r w:rsidR="00503367">
        <w:rPr>
          <w:rFonts w:ascii="Times New Roman" w:hint="eastAsia"/>
        </w:rPr>
        <w:t>防护</w:t>
      </w:r>
      <w:r>
        <w:rPr>
          <w:rFonts w:ascii="Times New Roman" w:hint="eastAsia"/>
        </w:rPr>
        <w:t>板。</w:t>
      </w:r>
    </w:p>
    <w:p w:rsidR="00EE4780" w:rsidRPr="004955A7" w:rsidRDefault="00B906B9" w:rsidP="002B459C">
      <w:pPr>
        <w:pStyle w:val="af"/>
        <w:numPr>
          <w:ilvl w:val="0"/>
          <w:numId w:val="2"/>
        </w:numPr>
        <w:spacing w:beforeLines="100" w:afterLines="100"/>
        <w:rPr>
          <w:rFonts w:ascii="Times New Roman"/>
        </w:rPr>
      </w:pPr>
      <w:r w:rsidRPr="004955A7">
        <w:rPr>
          <w:rFonts w:ascii="Times New Roman"/>
        </w:rPr>
        <w:t>分类</w:t>
      </w:r>
      <w:r w:rsidR="004F71E5">
        <w:rPr>
          <w:rFonts w:ascii="Times New Roman" w:hint="eastAsia"/>
        </w:rPr>
        <w:t>、规格</w:t>
      </w:r>
      <w:r w:rsidRPr="004955A7">
        <w:rPr>
          <w:rFonts w:ascii="Times New Roman"/>
        </w:rPr>
        <w:t>和标记</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分类</w:t>
      </w:r>
    </w:p>
    <w:p w:rsidR="00EE4780" w:rsidRPr="004955A7" w:rsidRDefault="00DA58BC" w:rsidP="002B459C">
      <w:pPr>
        <w:pStyle w:val="ad"/>
        <w:spacing w:beforeLines="50" w:afterLines="50"/>
        <w:ind w:firstLine="420"/>
        <w:rPr>
          <w:rFonts w:ascii="Times New Roman" w:eastAsiaTheme="minorEastAsia"/>
        </w:rPr>
      </w:pPr>
      <w:r w:rsidRPr="00DA58BC">
        <w:rPr>
          <w:rFonts w:ascii="Times New Roman" w:eastAsiaTheme="minorEastAsia" w:hint="eastAsia"/>
        </w:rPr>
        <w:t>装配式防辐射板</w:t>
      </w:r>
      <w:r w:rsidR="00B906B9" w:rsidRPr="004955A7">
        <w:rPr>
          <w:rFonts w:ascii="Times New Roman" w:eastAsiaTheme="minorEastAsia"/>
        </w:rPr>
        <w:t>按</w:t>
      </w:r>
      <w:r w:rsidR="00C05548" w:rsidRPr="004955A7">
        <w:rPr>
          <w:rFonts w:ascii="Times New Roman" w:eastAsiaTheme="minorEastAsia"/>
        </w:rPr>
        <w:t>材料种类</w:t>
      </w:r>
      <w:r w:rsidR="00B906B9" w:rsidRPr="004955A7">
        <w:rPr>
          <w:rFonts w:ascii="Times New Roman" w:eastAsiaTheme="minorEastAsia"/>
        </w:rPr>
        <w:t>分</w:t>
      </w:r>
      <w:r>
        <w:rPr>
          <w:rFonts w:ascii="Times New Roman" w:eastAsiaTheme="minorEastAsia" w:hint="eastAsia"/>
        </w:rPr>
        <w:t>为两</w:t>
      </w:r>
      <w:r w:rsidR="00B906B9" w:rsidRPr="004955A7">
        <w:rPr>
          <w:rFonts w:ascii="Times New Roman" w:eastAsiaTheme="minorEastAsia"/>
        </w:rPr>
        <w:t>类：</w:t>
      </w:r>
    </w:p>
    <w:p w:rsidR="00EE4780" w:rsidRPr="004955A7" w:rsidRDefault="0082181D" w:rsidP="002B459C">
      <w:pPr>
        <w:pStyle w:val="ad"/>
        <w:numPr>
          <w:ilvl w:val="0"/>
          <w:numId w:val="3"/>
        </w:numPr>
        <w:spacing w:beforeLines="50" w:afterLines="50"/>
        <w:ind w:firstLineChars="300" w:firstLine="630"/>
        <w:rPr>
          <w:rFonts w:ascii="Times New Roman" w:eastAsiaTheme="minorEastAsia"/>
        </w:rPr>
      </w:pPr>
      <w:r>
        <w:rPr>
          <w:rFonts w:ascii="Times New Roman" w:eastAsiaTheme="minorEastAsia" w:hint="eastAsia"/>
        </w:rPr>
        <w:t>装配式</w:t>
      </w:r>
      <w:r w:rsidR="007B1105" w:rsidRPr="004955A7">
        <w:rPr>
          <w:rFonts w:ascii="Times New Roman" w:eastAsiaTheme="minorEastAsia"/>
        </w:rPr>
        <w:t>铅</w:t>
      </w:r>
      <w:r w:rsidR="00DA58BC">
        <w:rPr>
          <w:rFonts w:ascii="Times New Roman" w:eastAsiaTheme="minorEastAsia" w:hint="eastAsia"/>
        </w:rPr>
        <w:t>防辐射</w:t>
      </w:r>
      <w:r w:rsidR="007B1105" w:rsidRPr="004955A7">
        <w:rPr>
          <w:rFonts w:ascii="Times New Roman" w:eastAsiaTheme="minorEastAsia"/>
        </w:rPr>
        <w:t>板</w:t>
      </w:r>
      <w:r w:rsidR="00C05548" w:rsidRPr="004955A7">
        <w:rPr>
          <w:rFonts w:ascii="Times New Roman" w:eastAsiaTheme="minorEastAsia"/>
        </w:rPr>
        <w:t>：</w:t>
      </w:r>
      <w:r w:rsidR="00B906B9" w:rsidRPr="004955A7">
        <w:rPr>
          <w:rFonts w:ascii="Times New Roman" w:eastAsiaTheme="minorEastAsia"/>
        </w:rPr>
        <w:t>代号</w:t>
      </w:r>
      <w:r w:rsidR="00DA58BC">
        <w:rPr>
          <w:rFonts w:ascii="Times New Roman" w:eastAsiaTheme="minorEastAsia" w:hint="eastAsia"/>
        </w:rPr>
        <w:t>ZP</w:t>
      </w:r>
      <w:r w:rsidR="007B1105" w:rsidRPr="004955A7">
        <w:rPr>
          <w:rFonts w:ascii="Times New Roman" w:eastAsiaTheme="minorEastAsia"/>
        </w:rPr>
        <w:t>Q</w:t>
      </w:r>
      <w:r>
        <w:rPr>
          <w:rFonts w:ascii="Times New Roman" w:eastAsiaTheme="minorEastAsia" w:hint="eastAsia"/>
        </w:rPr>
        <w:t>B</w:t>
      </w:r>
      <w:r w:rsidR="00B906B9" w:rsidRPr="004955A7">
        <w:rPr>
          <w:rFonts w:ascii="Times New Roman" w:eastAsiaTheme="minorEastAsia"/>
        </w:rPr>
        <w:t>；</w:t>
      </w:r>
    </w:p>
    <w:p w:rsidR="00EE4780" w:rsidRPr="004955A7" w:rsidRDefault="00DA58BC" w:rsidP="002B459C">
      <w:pPr>
        <w:pStyle w:val="ad"/>
        <w:numPr>
          <w:ilvl w:val="0"/>
          <w:numId w:val="3"/>
        </w:numPr>
        <w:spacing w:beforeLines="50" w:afterLines="50"/>
        <w:ind w:firstLineChars="300" w:firstLine="630"/>
        <w:rPr>
          <w:rFonts w:ascii="Times New Roman" w:eastAsiaTheme="minorEastAsia"/>
        </w:rPr>
      </w:pPr>
      <w:r>
        <w:rPr>
          <w:rFonts w:ascii="Times New Roman" w:eastAsiaTheme="minorEastAsia" w:hint="eastAsia"/>
        </w:rPr>
        <w:lastRenderedPageBreak/>
        <w:t>装配式</w:t>
      </w:r>
      <w:r w:rsidR="00C05548" w:rsidRPr="004955A7">
        <w:rPr>
          <w:rFonts w:ascii="Times New Roman" w:eastAsiaTheme="minorEastAsia"/>
        </w:rPr>
        <w:t>无铅防辐射板</w:t>
      </w:r>
      <w:r w:rsidR="00EC6F35" w:rsidRPr="004955A7">
        <w:rPr>
          <w:rFonts w:ascii="Times New Roman" w:eastAsiaTheme="minorEastAsia"/>
        </w:rPr>
        <w:t>：</w:t>
      </w:r>
      <w:r w:rsidR="00B906B9" w:rsidRPr="004955A7">
        <w:rPr>
          <w:rFonts w:ascii="Times New Roman" w:eastAsiaTheme="minorEastAsia"/>
        </w:rPr>
        <w:t>代号</w:t>
      </w:r>
      <w:r>
        <w:rPr>
          <w:rFonts w:ascii="Times New Roman" w:eastAsiaTheme="minorEastAsia" w:hint="eastAsia"/>
        </w:rPr>
        <w:t>ZP</w:t>
      </w:r>
      <w:r w:rsidR="007B1105" w:rsidRPr="004955A7">
        <w:rPr>
          <w:rFonts w:ascii="Times New Roman" w:eastAsiaTheme="minorEastAsia"/>
        </w:rPr>
        <w:t>WQ</w:t>
      </w:r>
      <w:r w:rsidR="0082181D">
        <w:rPr>
          <w:rFonts w:ascii="Times New Roman" w:eastAsiaTheme="minorEastAsia" w:hint="eastAsia"/>
        </w:rPr>
        <w:t>B</w:t>
      </w:r>
      <w:r w:rsidR="003B1A39">
        <w:rPr>
          <w:rFonts w:ascii="Times New Roman" w:eastAsiaTheme="minorEastAsia" w:hint="eastAsia"/>
        </w:rPr>
        <w:t>。</w:t>
      </w:r>
    </w:p>
    <w:p w:rsidR="00DA58BC" w:rsidRDefault="00DA58BC" w:rsidP="002B459C">
      <w:pPr>
        <w:pStyle w:val="10"/>
        <w:numPr>
          <w:ilvl w:val="1"/>
          <w:numId w:val="2"/>
        </w:numPr>
        <w:spacing w:beforeLines="50" w:afterLines="50"/>
        <w:rPr>
          <w:rFonts w:ascii="Times New Roman"/>
        </w:rPr>
      </w:pPr>
      <w:r>
        <w:rPr>
          <w:rFonts w:ascii="Times New Roman" w:hint="eastAsia"/>
        </w:rPr>
        <w:t>规格</w:t>
      </w:r>
    </w:p>
    <w:p w:rsidR="00EC6F35" w:rsidRDefault="00EC6F35" w:rsidP="003A4B46">
      <w:pPr>
        <w:pStyle w:val="ad"/>
        <w:ind w:firstLine="420"/>
      </w:pPr>
      <w:r>
        <w:rPr>
          <w:rFonts w:hint="eastAsia"/>
        </w:rPr>
        <w:t>装配式防辐射板的</w:t>
      </w:r>
      <w:r w:rsidR="003A4B46">
        <w:rPr>
          <w:rFonts w:hint="eastAsia"/>
        </w:rPr>
        <w:t>结构设计应符合GB 50017和GB/T 51232中的要求。规格尺寸可参考</w:t>
      </w:r>
      <w:r>
        <w:rPr>
          <w:rFonts w:hint="eastAsia"/>
        </w:rPr>
        <w:t>表1中的规定。如需其他规格和结构，由供需双方协商确定。</w:t>
      </w:r>
      <w:r w:rsidRPr="00EC6F35">
        <w:rPr>
          <w:rFonts w:hint="eastAsia"/>
        </w:rPr>
        <w:t>装配式防辐射板</w:t>
      </w:r>
      <w:r>
        <w:rPr>
          <w:rFonts w:hint="eastAsia"/>
        </w:rPr>
        <w:t>的示意图见图1。</w:t>
      </w:r>
    </w:p>
    <w:p w:rsidR="00EC6F35" w:rsidRDefault="00EC6F35" w:rsidP="00EC6F35">
      <w:pPr>
        <w:pStyle w:val="ad"/>
        <w:ind w:firstLineChars="0" w:firstLine="420"/>
        <w:jc w:val="center"/>
      </w:pPr>
      <w:r>
        <w:rPr>
          <w:rFonts w:hint="eastAsia"/>
        </w:rPr>
        <w:t xml:space="preserve">                              表1 规格尺寸                             单位为毫米</w:t>
      </w:r>
    </w:p>
    <w:tbl>
      <w:tblPr>
        <w:tblStyle w:val="aa"/>
        <w:tblW w:w="0" w:type="auto"/>
        <w:tblInd w:w="108" w:type="dxa"/>
        <w:tblBorders>
          <w:top w:val="single" w:sz="12" w:space="0" w:color="auto"/>
          <w:left w:val="single" w:sz="12" w:space="0" w:color="auto"/>
          <w:bottom w:val="single" w:sz="12" w:space="0" w:color="auto"/>
          <w:right w:val="single" w:sz="12" w:space="0" w:color="auto"/>
        </w:tblBorders>
        <w:tblLook w:val="04A0"/>
      </w:tblPr>
      <w:tblGrid>
        <w:gridCol w:w="3828"/>
        <w:gridCol w:w="5670"/>
      </w:tblGrid>
      <w:tr w:rsidR="00EC6F35" w:rsidTr="001C529E">
        <w:tc>
          <w:tcPr>
            <w:tcW w:w="3828" w:type="dxa"/>
            <w:vAlign w:val="center"/>
          </w:tcPr>
          <w:p w:rsidR="00EC6F35" w:rsidRDefault="00EC6F35" w:rsidP="00EC6F35">
            <w:pPr>
              <w:pStyle w:val="ad"/>
              <w:ind w:firstLineChars="0" w:firstLine="0"/>
              <w:jc w:val="center"/>
            </w:pPr>
            <w:r>
              <w:rPr>
                <w:rFonts w:hint="eastAsia"/>
              </w:rPr>
              <w:t>项目</w:t>
            </w:r>
          </w:p>
        </w:tc>
        <w:tc>
          <w:tcPr>
            <w:tcW w:w="5670" w:type="dxa"/>
            <w:vAlign w:val="center"/>
          </w:tcPr>
          <w:p w:rsidR="00EC6F35" w:rsidRDefault="00EC6F35" w:rsidP="00EC6F35">
            <w:pPr>
              <w:pStyle w:val="ad"/>
              <w:ind w:firstLineChars="0" w:firstLine="0"/>
              <w:jc w:val="center"/>
            </w:pPr>
            <w:r>
              <w:rPr>
                <w:rFonts w:hint="eastAsia"/>
              </w:rPr>
              <w:t>规格尺寸</w:t>
            </w:r>
          </w:p>
        </w:tc>
      </w:tr>
      <w:tr w:rsidR="00EC6F35" w:rsidTr="001C529E">
        <w:tc>
          <w:tcPr>
            <w:tcW w:w="3828" w:type="dxa"/>
            <w:vAlign w:val="center"/>
          </w:tcPr>
          <w:p w:rsidR="00EC6F35" w:rsidRDefault="00EC6F35" w:rsidP="00EC6F35">
            <w:pPr>
              <w:pStyle w:val="ad"/>
              <w:ind w:firstLineChars="0" w:firstLine="0"/>
              <w:jc w:val="center"/>
            </w:pPr>
            <w:r>
              <w:rPr>
                <w:rFonts w:hint="eastAsia"/>
              </w:rPr>
              <w:t>长度L</w:t>
            </w:r>
          </w:p>
        </w:tc>
        <w:tc>
          <w:tcPr>
            <w:tcW w:w="5670" w:type="dxa"/>
            <w:vAlign w:val="center"/>
          </w:tcPr>
          <w:p w:rsidR="00EC6F35" w:rsidRDefault="00EC6F35" w:rsidP="00EC6F35">
            <w:pPr>
              <w:pStyle w:val="ad"/>
              <w:ind w:firstLineChars="0" w:firstLine="0"/>
              <w:jc w:val="center"/>
            </w:pPr>
            <w:r>
              <w:rPr>
                <w:rFonts w:hint="eastAsia"/>
              </w:rPr>
              <w:t>2500、2600、2700</w:t>
            </w:r>
          </w:p>
        </w:tc>
      </w:tr>
      <w:tr w:rsidR="00EC6F35" w:rsidTr="001C529E">
        <w:tc>
          <w:tcPr>
            <w:tcW w:w="3828" w:type="dxa"/>
            <w:vAlign w:val="center"/>
          </w:tcPr>
          <w:p w:rsidR="00EC6F35" w:rsidRDefault="00EC6F35" w:rsidP="00EC6F35">
            <w:pPr>
              <w:pStyle w:val="ad"/>
              <w:ind w:firstLineChars="0" w:firstLine="0"/>
              <w:jc w:val="center"/>
            </w:pPr>
            <w:r>
              <w:rPr>
                <w:rFonts w:hint="eastAsia"/>
              </w:rPr>
              <w:t>宽度</w:t>
            </w:r>
            <w:r w:rsidR="00EC2A04">
              <w:rPr>
                <w:rFonts w:hint="eastAsia"/>
              </w:rPr>
              <w:t>W</w:t>
            </w:r>
          </w:p>
        </w:tc>
        <w:tc>
          <w:tcPr>
            <w:tcW w:w="5670" w:type="dxa"/>
            <w:vAlign w:val="center"/>
          </w:tcPr>
          <w:p w:rsidR="00EC6F35" w:rsidRDefault="00EC2A04" w:rsidP="00EC6F35">
            <w:pPr>
              <w:pStyle w:val="ad"/>
              <w:ind w:firstLineChars="0" w:firstLine="0"/>
              <w:jc w:val="center"/>
            </w:pPr>
            <w:r>
              <w:rPr>
                <w:rFonts w:hint="eastAsia"/>
              </w:rPr>
              <w:t>1000、1100、1200</w:t>
            </w:r>
          </w:p>
        </w:tc>
      </w:tr>
      <w:tr w:rsidR="00EC6F35" w:rsidTr="001C529E">
        <w:tc>
          <w:tcPr>
            <w:tcW w:w="3828" w:type="dxa"/>
            <w:vAlign w:val="center"/>
          </w:tcPr>
          <w:p w:rsidR="00EC6F35" w:rsidRDefault="00EC6F35" w:rsidP="00EC6F35">
            <w:pPr>
              <w:pStyle w:val="ad"/>
              <w:ind w:firstLineChars="0" w:firstLine="0"/>
              <w:jc w:val="center"/>
            </w:pPr>
            <w:r>
              <w:rPr>
                <w:rFonts w:hint="eastAsia"/>
              </w:rPr>
              <w:t>厚度T</w:t>
            </w:r>
          </w:p>
        </w:tc>
        <w:tc>
          <w:tcPr>
            <w:tcW w:w="5670" w:type="dxa"/>
            <w:vAlign w:val="center"/>
          </w:tcPr>
          <w:p w:rsidR="00EC6F35" w:rsidRDefault="00EC2A04" w:rsidP="00EC6F35">
            <w:pPr>
              <w:pStyle w:val="ad"/>
              <w:ind w:firstLineChars="0" w:firstLine="0"/>
              <w:jc w:val="center"/>
            </w:pPr>
            <w:r>
              <w:rPr>
                <w:rFonts w:hint="eastAsia"/>
              </w:rPr>
              <w:t>40、50、60</w:t>
            </w:r>
          </w:p>
        </w:tc>
      </w:tr>
    </w:tbl>
    <w:p w:rsidR="00DA58BC" w:rsidRDefault="004476EF" w:rsidP="00DA58BC">
      <w:pPr>
        <w:pStyle w:val="ad"/>
        <w:ind w:firstLine="420"/>
        <w:jc w:val="center"/>
      </w:pPr>
      <w:r>
        <w:rPr>
          <w:noProof/>
        </w:rPr>
        <w:drawing>
          <wp:inline distT="0" distB="0" distL="0" distR="0">
            <wp:extent cx="3568488" cy="27326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552" t="17523" r="51869" b="25192"/>
                    <a:stretch/>
                  </pic:blipFill>
                  <pic:spPr bwMode="auto">
                    <a:xfrm>
                      <a:off x="0" y="0"/>
                      <a:ext cx="3568172" cy="27323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4476EF">
        <w:rPr>
          <w:rFonts w:hint="eastAsia"/>
        </w:rPr>
        <w:t xml:space="preserve"> </w:t>
      </w:r>
      <w:r>
        <w:rPr>
          <w:rFonts w:hint="eastAsia"/>
          <w:noProof/>
        </w:rPr>
        <w:drawing>
          <wp:inline distT="0" distB="0" distL="0" distR="0">
            <wp:extent cx="1823394" cy="284362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435" t="33481" r="19789" b="16676"/>
                    <a:stretch/>
                  </pic:blipFill>
                  <pic:spPr bwMode="auto">
                    <a:xfrm>
                      <a:off x="0" y="0"/>
                      <a:ext cx="1822547" cy="28423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76EF" w:rsidRDefault="004476EF" w:rsidP="004476EF">
      <w:pPr>
        <w:pStyle w:val="ad"/>
        <w:ind w:firstLine="420"/>
      </w:pPr>
      <w:r>
        <w:rPr>
          <w:rFonts w:hint="eastAsia"/>
        </w:rPr>
        <w:t>说明：</w:t>
      </w:r>
    </w:p>
    <w:p w:rsidR="004476EF" w:rsidRDefault="004476EF" w:rsidP="004476EF">
      <w:pPr>
        <w:pStyle w:val="ad"/>
        <w:ind w:firstLine="420"/>
      </w:pPr>
      <w:r>
        <w:rPr>
          <w:rFonts w:hint="eastAsia"/>
        </w:rPr>
        <w:t>L——</w:t>
      </w:r>
      <w:r w:rsidRPr="004476EF">
        <w:rPr>
          <w:rFonts w:hint="eastAsia"/>
        </w:rPr>
        <w:t>装配式防辐射板</w:t>
      </w:r>
      <w:r>
        <w:rPr>
          <w:rFonts w:hint="eastAsia"/>
        </w:rPr>
        <w:t>的长度</w:t>
      </w:r>
    </w:p>
    <w:p w:rsidR="004476EF" w:rsidRDefault="004476EF" w:rsidP="004476EF">
      <w:pPr>
        <w:pStyle w:val="ad"/>
        <w:ind w:firstLine="420"/>
      </w:pPr>
      <w:r>
        <w:rPr>
          <w:rFonts w:hint="eastAsia"/>
        </w:rPr>
        <w:t>W——</w:t>
      </w:r>
      <w:r w:rsidRPr="004476EF">
        <w:rPr>
          <w:rFonts w:hint="eastAsia"/>
        </w:rPr>
        <w:t>装配式防辐射板</w:t>
      </w:r>
      <w:r>
        <w:rPr>
          <w:rFonts w:hint="eastAsia"/>
        </w:rPr>
        <w:t>的宽度</w:t>
      </w:r>
    </w:p>
    <w:p w:rsidR="004476EF" w:rsidRDefault="004476EF" w:rsidP="004476EF">
      <w:pPr>
        <w:pStyle w:val="ad"/>
        <w:ind w:firstLine="420"/>
      </w:pPr>
      <w:r>
        <w:rPr>
          <w:rFonts w:hint="eastAsia"/>
        </w:rPr>
        <w:t>T——</w:t>
      </w:r>
      <w:r w:rsidRPr="004476EF">
        <w:rPr>
          <w:rFonts w:hint="eastAsia"/>
        </w:rPr>
        <w:t>装配式防辐射板</w:t>
      </w:r>
      <w:r>
        <w:rPr>
          <w:rFonts w:hint="eastAsia"/>
        </w:rPr>
        <w:t>的厚度</w:t>
      </w:r>
    </w:p>
    <w:p w:rsidR="004476EF" w:rsidRDefault="004476EF" w:rsidP="004476EF">
      <w:pPr>
        <w:pStyle w:val="ad"/>
        <w:ind w:firstLine="420"/>
      </w:pPr>
      <w:r>
        <w:rPr>
          <w:rFonts w:hint="eastAsia"/>
        </w:rPr>
        <w:t>1——预留螺孔</w:t>
      </w:r>
    </w:p>
    <w:p w:rsidR="004476EF" w:rsidRDefault="004476EF" w:rsidP="004476EF">
      <w:pPr>
        <w:pStyle w:val="ad"/>
        <w:ind w:firstLine="420"/>
      </w:pPr>
      <w:r>
        <w:rPr>
          <w:rFonts w:hint="eastAsia"/>
        </w:rPr>
        <w:t>2——防辐射板</w:t>
      </w:r>
    </w:p>
    <w:p w:rsidR="004476EF" w:rsidRDefault="004476EF" w:rsidP="004476EF">
      <w:pPr>
        <w:pStyle w:val="ad"/>
        <w:ind w:firstLine="420"/>
      </w:pPr>
      <w:r>
        <w:rPr>
          <w:rFonts w:hint="eastAsia"/>
        </w:rPr>
        <w:t>3——钢板</w:t>
      </w:r>
      <w:r w:rsidR="004B16D1">
        <w:rPr>
          <w:rFonts w:hint="eastAsia"/>
        </w:rPr>
        <w:t>或铝单板</w:t>
      </w:r>
    </w:p>
    <w:p w:rsidR="00DA58BC" w:rsidRPr="00DA58BC" w:rsidRDefault="00B00BD7" w:rsidP="00DA58BC">
      <w:pPr>
        <w:pStyle w:val="ad"/>
        <w:ind w:firstLine="420"/>
        <w:jc w:val="center"/>
      </w:pPr>
      <w:r>
        <w:rPr>
          <w:rFonts w:hint="eastAsia"/>
        </w:rPr>
        <w:t>图1 装配式防辐射板示意图</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标记</w:t>
      </w:r>
    </w:p>
    <w:p w:rsidR="00EE4780" w:rsidRPr="004955A7" w:rsidRDefault="007B1105">
      <w:pPr>
        <w:pStyle w:val="ad"/>
        <w:ind w:firstLine="420"/>
        <w:rPr>
          <w:rFonts w:ascii="Times New Roman"/>
        </w:rPr>
      </w:pPr>
      <w:r w:rsidRPr="004955A7">
        <w:rPr>
          <w:rFonts w:ascii="Times New Roman"/>
        </w:rPr>
        <w:t>标记由四部分组成：防辐射</w:t>
      </w:r>
      <w:r w:rsidR="004B16D1">
        <w:rPr>
          <w:rFonts w:ascii="Times New Roman" w:hint="eastAsia"/>
        </w:rPr>
        <w:t>板</w:t>
      </w:r>
      <w:r w:rsidR="004B16D1">
        <w:rPr>
          <w:rFonts w:ascii="Times New Roman"/>
        </w:rPr>
        <w:t>的</w:t>
      </w:r>
      <w:r w:rsidR="004B16D1">
        <w:rPr>
          <w:rFonts w:ascii="Times New Roman" w:hint="eastAsia"/>
        </w:rPr>
        <w:t>种类</w:t>
      </w:r>
      <w:r w:rsidR="00B906B9" w:rsidRPr="004955A7">
        <w:rPr>
          <w:rFonts w:ascii="Times New Roman"/>
        </w:rPr>
        <w:t>、</w:t>
      </w:r>
      <w:r w:rsidRPr="004955A7">
        <w:rPr>
          <w:rFonts w:ascii="Times New Roman"/>
        </w:rPr>
        <w:t>铅当量、</w:t>
      </w:r>
      <w:r w:rsidR="00B906B9" w:rsidRPr="004955A7">
        <w:rPr>
          <w:rFonts w:ascii="Times New Roman"/>
        </w:rPr>
        <w:t>尺寸</w:t>
      </w:r>
      <w:r w:rsidRPr="004955A7">
        <w:rPr>
          <w:rFonts w:ascii="Times New Roman"/>
        </w:rPr>
        <w:t>和本标准号</w:t>
      </w:r>
      <w:r w:rsidR="00B906B9" w:rsidRPr="004955A7">
        <w:rPr>
          <w:rFonts w:ascii="Times New Roman"/>
        </w:rPr>
        <w:t>，</w:t>
      </w:r>
      <w:r w:rsidRPr="004955A7">
        <w:rPr>
          <w:rFonts w:ascii="Times New Roman"/>
        </w:rPr>
        <w:t>其中</w:t>
      </w:r>
      <w:r w:rsidR="00B906B9" w:rsidRPr="004955A7">
        <w:rPr>
          <w:rFonts w:ascii="Times New Roman"/>
        </w:rPr>
        <w:t>尺寸表示为长度</w:t>
      </w:r>
      <w:r w:rsidR="00B906B9" w:rsidRPr="004955A7">
        <w:rPr>
          <w:rFonts w:ascii="Times New Roman"/>
          <w:szCs w:val="22"/>
        </w:rPr>
        <w:t>（</w:t>
      </w:r>
      <w:r w:rsidR="00B906B9" w:rsidRPr="004955A7">
        <w:rPr>
          <w:rFonts w:ascii="Times New Roman"/>
          <w:i/>
          <w:szCs w:val="22"/>
        </w:rPr>
        <w:t>L</w:t>
      </w:r>
      <w:r w:rsidR="00B906B9" w:rsidRPr="004955A7">
        <w:rPr>
          <w:rFonts w:ascii="Times New Roman"/>
          <w:szCs w:val="22"/>
        </w:rPr>
        <w:t>）</w:t>
      </w:r>
      <w:r w:rsidR="00B906B9" w:rsidRPr="004955A7">
        <w:rPr>
          <w:rFonts w:ascii="Times New Roman"/>
        </w:rPr>
        <w:t>×</w:t>
      </w:r>
      <w:r w:rsidR="00D16B8C" w:rsidRPr="004955A7">
        <w:rPr>
          <w:rFonts w:ascii="Times New Roman"/>
        </w:rPr>
        <w:t>宽</w:t>
      </w:r>
      <w:r w:rsidR="00B906B9" w:rsidRPr="004955A7">
        <w:rPr>
          <w:rFonts w:ascii="Times New Roman"/>
        </w:rPr>
        <w:t>度</w:t>
      </w:r>
      <w:r w:rsidR="00B906B9" w:rsidRPr="004955A7">
        <w:rPr>
          <w:rFonts w:ascii="Times New Roman"/>
          <w:szCs w:val="22"/>
        </w:rPr>
        <w:t>（</w:t>
      </w:r>
      <w:r w:rsidR="00D16B8C" w:rsidRPr="004955A7">
        <w:rPr>
          <w:rFonts w:ascii="Times New Roman"/>
          <w:szCs w:val="22"/>
        </w:rPr>
        <w:t>W</w:t>
      </w:r>
      <w:r w:rsidR="00B906B9" w:rsidRPr="004955A7">
        <w:rPr>
          <w:rFonts w:ascii="Times New Roman"/>
          <w:szCs w:val="22"/>
        </w:rPr>
        <w:t>）</w:t>
      </w:r>
      <w:r w:rsidR="00B906B9" w:rsidRPr="004955A7">
        <w:rPr>
          <w:rFonts w:ascii="Times New Roman"/>
        </w:rPr>
        <w:t>×</w:t>
      </w:r>
      <w:r w:rsidR="00B906B9" w:rsidRPr="004955A7">
        <w:rPr>
          <w:rFonts w:ascii="Times New Roman"/>
        </w:rPr>
        <w:t>厚度</w:t>
      </w:r>
      <w:r w:rsidR="00B906B9" w:rsidRPr="004955A7">
        <w:rPr>
          <w:rFonts w:ascii="Times New Roman"/>
          <w:szCs w:val="22"/>
        </w:rPr>
        <w:t>（</w:t>
      </w:r>
      <w:r w:rsidR="00B906B9" w:rsidRPr="004955A7">
        <w:rPr>
          <w:rFonts w:ascii="Times New Roman"/>
          <w:i/>
          <w:szCs w:val="22"/>
        </w:rPr>
        <w:t>T</w:t>
      </w:r>
      <w:r w:rsidR="00B906B9" w:rsidRPr="004955A7">
        <w:rPr>
          <w:rFonts w:ascii="Times New Roman"/>
          <w:szCs w:val="22"/>
        </w:rPr>
        <w:t>）</w:t>
      </w:r>
      <w:r w:rsidR="00B906B9" w:rsidRPr="004955A7">
        <w:rPr>
          <w:rFonts w:ascii="Times New Roman"/>
        </w:rPr>
        <w:t>。</w:t>
      </w:r>
    </w:p>
    <w:p w:rsidR="0082181D" w:rsidRDefault="007B1105" w:rsidP="00957105">
      <w:pPr>
        <w:pStyle w:val="af7"/>
        <w:numPr>
          <w:ilvl w:val="0"/>
          <w:numId w:val="5"/>
        </w:numPr>
        <w:rPr>
          <w:rFonts w:ascii="Times New Roman"/>
          <w:sz w:val="21"/>
        </w:rPr>
      </w:pPr>
      <w:bookmarkStart w:id="5" w:name="_Hlk498936040"/>
      <w:r w:rsidRPr="004955A7">
        <w:rPr>
          <w:rFonts w:ascii="Times New Roman"/>
          <w:sz w:val="21"/>
        </w:rPr>
        <w:t>铅当量为</w:t>
      </w:r>
      <w:r w:rsidR="00503367">
        <w:rPr>
          <w:rFonts w:ascii="Times New Roman" w:hint="eastAsia"/>
          <w:sz w:val="21"/>
        </w:rPr>
        <w:t>3</w:t>
      </w:r>
      <w:r w:rsidRPr="004955A7">
        <w:rPr>
          <w:rFonts w:ascii="Times New Roman"/>
          <w:sz w:val="21"/>
        </w:rPr>
        <w:t>.0</w:t>
      </w:r>
      <w:r w:rsidR="00172339" w:rsidRPr="004955A7">
        <w:rPr>
          <w:rFonts w:ascii="Times New Roman"/>
          <w:sz w:val="21"/>
        </w:rPr>
        <w:t>0</w:t>
      </w:r>
      <w:r w:rsidRPr="004955A7">
        <w:rPr>
          <w:rFonts w:ascii="Times New Roman"/>
          <w:sz w:val="21"/>
        </w:rPr>
        <w:t>mmPb</w:t>
      </w:r>
      <w:r w:rsidR="00324A2D" w:rsidRPr="004955A7">
        <w:rPr>
          <w:rFonts w:ascii="Times New Roman"/>
          <w:sz w:val="21"/>
        </w:rPr>
        <w:t>（</w:t>
      </w:r>
      <w:r w:rsidR="00324A2D" w:rsidRPr="004955A7">
        <w:rPr>
          <w:rFonts w:ascii="Times New Roman"/>
          <w:sz w:val="21"/>
        </w:rPr>
        <w:t>120kV</w:t>
      </w:r>
      <w:r w:rsidR="00324A2D" w:rsidRPr="004955A7">
        <w:rPr>
          <w:rFonts w:ascii="Times New Roman"/>
          <w:sz w:val="21"/>
        </w:rPr>
        <w:t>）</w:t>
      </w:r>
      <w:r w:rsidRPr="004955A7">
        <w:rPr>
          <w:rFonts w:ascii="Times New Roman"/>
          <w:sz w:val="21"/>
        </w:rPr>
        <w:t>、规格尺寸为</w:t>
      </w:r>
      <w:r w:rsidR="00EC6F35">
        <w:rPr>
          <w:rFonts w:ascii="Times New Roman" w:hint="eastAsia"/>
          <w:sz w:val="21"/>
        </w:rPr>
        <w:t>25</w:t>
      </w:r>
      <w:r w:rsidRPr="004955A7">
        <w:rPr>
          <w:rFonts w:ascii="Times New Roman"/>
          <w:sz w:val="21"/>
        </w:rPr>
        <w:t>00mm×1000mm×</w:t>
      </w:r>
      <w:r w:rsidR="00731707">
        <w:rPr>
          <w:rFonts w:ascii="Times New Roman" w:hint="eastAsia"/>
          <w:sz w:val="21"/>
        </w:rPr>
        <w:t>4</w:t>
      </w:r>
      <w:r w:rsidR="00DA58BC">
        <w:rPr>
          <w:rFonts w:ascii="Times New Roman" w:hint="eastAsia"/>
          <w:sz w:val="21"/>
        </w:rPr>
        <w:t>0</w:t>
      </w:r>
      <w:r w:rsidRPr="004955A7">
        <w:rPr>
          <w:rFonts w:ascii="Times New Roman"/>
          <w:sz w:val="21"/>
        </w:rPr>
        <w:t>mm</w:t>
      </w:r>
      <w:r w:rsidRPr="004955A7">
        <w:rPr>
          <w:rFonts w:ascii="Times New Roman"/>
          <w:sz w:val="21"/>
        </w:rPr>
        <w:t>的</w:t>
      </w:r>
      <w:r w:rsidR="00DA58BC">
        <w:rPr>
          <w:rFonts w:ascii="Times New Roman" w:hint="eastAsia"/>
          <w:sz w:val="21"/>
        </w:rPr>
        <w:t>装配式</w:t>
      </w:r>
      <w:r w:rsidRPr="004955A7">
        <w:rPr>
          <w:rFonts w:ascii="Times New Roman"/>
          <w:sz w:val="21"/>
        </w:rPr>
        <w:t>铅</w:t>
      </w:r>
      <w:r w:rsidR="00DA58BC">
        <w:rPr>
          <w:rFonts w:ascii="Times New Roman" w:hint="eastAsia"/>
          <w:sz w:val="21"/>
        </w:rPr>
        <w:t>防辐射</w:t>
      </w:r>
      <w:r w:rsidRPr="004955A7">
        <w:rPr>
          <w:rFonts w:ascii="Times New Roman"/>
          <w:sz w:val="21"/>
        </w:rPr>
        <w:t>板</w:t>
      </w:r>
    </w:p>
    <w:p w:rsidR="007B1105" w:rsidRPr="00957105" w:rsidRDefault="007B1105" w:rsidP="0082181D">
      <w:pPr>
        <w:pStyle w:val="af7"/>
        <w:ind w:firstLine="0"/>
        <w:rPr>
          <w:rFonts w:ascii="Times New Roman"/>
          <w:sz w:val="21"/>
        </w:rPr>
      </w:pPr>
      <w:r w:rsidRPr="004955A7">
        <w:rPr>
          <w:rFonts w:ascii="Times New Roman"/>
          <w:sz w:val="21"/>
        </w:rPr>
        <w:t>其标记为：</w:t>
      </w:r>
      <w:r w:rsidR="00DA58BC" w:rsidRPr="00957105">
        <w:rPr>
          <w:rFonts w:ascii="Times New Roman" w:hint="eastAsia"/>
          <w:sz w:val="21"/>
        </w:rPr>
        <w:t>ZP</w:t>
      </w:r>
      <w:r w:rsidRPr="00957105">
        <w:rPr>
          <w:rFonts w:ascii="Times New Roman"/>
          <w:sz w:val="21"/>
        </w:rPr>
        <w:t>Q</w:t>
      </w:r>
      <w:r w:rsidR="0082181D">
        <w:rPr>
          <w:rFonts w:ascii="Times New Roman" w:hint="eastAsia"/>
          <w:sz w:val="21"/>
        </w:rPr>
        <w:t>B</w:t>
      </w:r>
      <w:r w:rsidRPr="00957105">
        <w:rPr>
          <w:rFonts w:ascii="Times New Roman"/>
          <w:sz w:val="21"/>
        </w:rPr>
        <w:t xml:space="preserve"> </w:t>
      </w:r>
      <w:r w:rsidR="00503367">
        <w:rPr>
          <w:rFonts w:ascii="Times New Roman" w:hint="eastAsia"/>
          <w:sz w:val="21"/>
        </w:rPr>
        <w:t>3</w:t>
      </w:r>
      <w:r w:rsidRPr="00957105">
        <w:rPr>
          <w:rFonts w:ascii="Times New Roman"/>
          <w:sz w:val="21"/>
        </w:rPr>
        <w:t>.0</w:t>
      </w:r>
      <w:r w:rsidR="00172339" w:rsidRPr="00957105">
        <w:rPr>
          <w:rFonts w:ascii="Times New Roman"/>
          <w:sz w:val="21"/>
        </w:rPr>
        <w:t>0</w:t>
      </w:r>
      <w:r w:rsidRPr="00957105">
        <w:rPr>
          <w:rFonts w:ascii="Times New Roman"/>
          <w:sz w:val="21"/>
        </w:rPr>
        <w:t>mmPb</w:t>
      </w:r>
      <w:r w:rsidR="00324A2D" w:rsidRPr="00957105">
        <w:rPr>
          <w:rFonts w:ascii="Times New Roman"/>
          <w:sz w:val="21"/>
        </w:rPr>
        <w:t>（</w:t>
      </w:r>
      <w:r w:rsidR="00324A2D" w:rsidRPr="00957105">
        <w:rPr>
          <w:rFonts w:ascii="Times New Roman"/>
          <w:sz w:val="21"/>
        </w:rPr>
        <w:t>120kV</w:t>
      </w:r>
      <w:r w:rsidR="00324A2D" w:rsidRPr="00957105">
        <w:rPr>
          <w:rFonts w:ascii="Times New Roman"/>
          <w:sz w:val="21"/>
        </w:rPr>
        <w:t>）</w:t>
      </w:r>
      <w:r w:rsidRPr="00957105">
        <w:rPr>
          <w:rFonts w:ascii="Times New Roman"/>
          <w:sz w:val="21"/>
        </w:rPr>
        <w:t xml:space="preserve"> </w:t>
      </w:r>
      <w:r w:rsidR="00EC6F35" w:rsidRPr="00957105">
        <w:rPr>
          <w:rFonts w:ascii="Times New Roman" w:hint="eastAsia"/>
          <w:sz w:val="21"/>
        </w:rPr>
        <w:t>25</w:t>
      </w:r>
      <w:r w:rsidRPr="00957105">
        <w:rPr>
          <w:rFonts w:ascii="Times New Roman"/>
          <w:sz w:val="21"/>
        </w:rPr>
        <w:t>00×1000×</w:t>
      </w:r>
      <w:r w:rsidR="00731707">
        <w:rPr>
          <w:rFonts w:ascii="Times New Roman" w:hint="eastAsia"/>
          <w:sz w:val="21"/>
        </w:rPr>
        <w:t>4</w:t>
      </w:r>
      <w:r w:rsidR="00DA58BC" w:rsidRPr="00957105">
        <w:rPr>
          <w:rFonts w:ascii="Times New Roman" w:hint="eastAsia"/>
          <w:sz w:val="21"/>
        </w:rPr>
        <w:t xml:space="preserve">0 </w:t>
      </w:r>
      <w:r w:rsidR="00EC6F35" w:rsidRPr="00957105">
        <w:rPr>
          <w:rFonts w:ascii="Times New Roman" w:hint="eastAsia"/>
          <w:sz w:val="21"/>
        </w:rPr>
        <w:t xml:space="preserve"> </w:t>
      </w:r>
      <w:r w:rsidRPr="00957105">
        <w:rPr>
          <w:rFonts w:ascii="Times New Roman"/>
          <w:sz w:val="21"/>
        </w:rPr>
        <w:t>T/CBMF XX-2020</w:t>
      </w:r>
    </w:p>
    <w:bookmarkEnd w:id="5"/>
    <w:p w:rsidR="00EE4780" w:rsidRPr="004955A7" w:rsidRDefault="00B906B9" w:rsidP="002B459C">
      <w:pPr>
        <w:pStyle w:val="ac"/>
        <w:numPr>
          <w:ilvl w:val="0"/>
          <w:numId w:val="2"/>
        </w:numPr>
        <w:spacing w:beforeLines="100" w:afterLines="100"/>
        <w:rPr>
          <w:rFonts w:ascii="Times New Roman"/>
        </w:rPr>
      </w:pPr>
      <w:r w:rsidRPr="004955A7">
        <w:rPr>
          <w:rFonts w:ascii="Times New Roman"/>
        </w:rPr>
        <w:t>原材料</w:t>
      </w:r>
    </w:p>
    <w:p w:rsidR="008709D4" w:rsidRPr="004955A7" w:rsidRDefault="008709D4" w:rsidP="002B459C">
      <w:pPr>
        <w:pStyle w:val="a0"/>
        <w:numPr>
          <w:ilvl w:val="1"/>
          <w:numId w:val="2"/>
        </w:numPr>
        <w:spacing w:beforeLines="50" w:afterLines="50"/>
        <w:rPr>
          <w:rFonts w:eastAsia="宋体"/>
        </w:rPr>
      </w:pPr>
      <w:bookmarkStart w:id="6" w:name="_Hlk490062248"/>
      <w:bookmarkStart w:id="7" w:name="_Hlk489517015"/>
      <w:r w:rsidRPr="004955A7">
        <w:rPr>
          <w:rFonts w:eastAsia="宋体"/>
        </w:rPr>
        <w:t>防辐射板</w:t>
      </w:r>
    </w:p>
    <w:p w:rsidR="008709D4" w:rsidRPr="004955A7" w:rsidRDefault="008709D4" w:rsidP="008325D1">
      <w:pPr>
        <w:pStyle w:val="af6"/>
        <w:numPr>
          <w:ilvl w:val="2"/>
          <w:numId w:val="2"/>
        </w:numPr>
        <w:ind w:firstLineChars="0"/>
        <w:rPr>
          <w:rFonts w:ascii="Times New Roman" w:hAnsi="Times New Roman" w:cs="Times New Roman"/>
        </w:rPr>
      </w:pPr>
      <w:r w:rsidRPr="004955A7">
        <w:rPr>
          <w:rFonts w:ascii="Times New Roman" w:hAnsi="Times New Roman" w:cs="Times New Roman"/>
        </w:rPr>
        <w:t>无铅防辐射板</w:t>
      </w:r>
      <w:r w:rsidR="00DA58BC" w:rsidRPr="00DA58BC">
        <w:rPr>
          <w:rFonts w:ascii="Times New Roman" w:hAnsi="Times New Roman" w:cs="Times New Roman" w:hint="eastAsia"/>
        </w:rPr>
        <w:t>规格尺寸不应小于标称尺寸</w:t>
      </w:r>
      <w:r w:rsidR="00DA58BC">
        <w:rPr>
          <w:rFonts w:ascii="Times New Roman" w:hAnsi="Times New Roman" w:cs="Times New Roman" w:hint="eastAsia"/>
        </w:rPr>
        <w:t>，</w:t>
      </w:r>
      <w:r w:rsidR="001F0197" w:rsidRPr="004955A7">
        <w:rPr>
          <w:rFonts w:ascii="Times New Roman" w:eastAsia="宋体" w:hAnsi="Times New Roman" w:cs="Times New Roman"/>
        </w:rPr>
        <w:t>用</w:t>
      </w:r>
      <w:r w:rsidR="00C34FC9" w:rsidRPr="004955A7">
        <w:rPr>
          <w:rFonts w:ascii="Times New Roman" w:eastAsia="宋体" w:hAnsi="Times New Roman" w:cs="Times New Roman"/>
        </w:rPr>
        <w:t>重晶石</w:t>
      </w:r>
      <w:r w:rsidR="00B408F1" w:rsidRPr="004955A7">
        <w:rPr>
          <w:rFonts w:ascii="Times New Roman" w:eastAsia="宋体" w:hAnsi="Times New Roman" w:cs="Times New Roman"/>
        </w:rPr>
        <w:t>集料</w:t>
      </w:r>
      <w:r w:rsidR="00C34FC9" w:rsidRPr="004955A7">
        <w:rPr>
          <w:rFonts w:ascii="Times New Roman" w:eastAsia="宋体" w:hAnsi="Times New Roman" w:cs="Times New Roman"/>
        </w:rPr>
        <w:t>中硫酸钡含量应大于</w:t>
      </w:r>
      <w:r w:rsidR="00C34FC9" w:rsidRPr="004955A7">
        <w:rPr>
          <w:rFonts w:ascii="Times New Roman" w:eastAsia="宋体" w:hAnsi="Times New Roman" w:cs="Times New Roman"/>
        </w:rPr>
        <w:t>80%</w:t>
      </w:r>
      <w:r w:rsidR="001F0197" w:rsidRPr="004955A7">
        <w:rPr>
          <w:rFonts w:ascii="Times New Roman" w:eastAsia="宋体" w:hAnsi="Times New Roman" w:cs="Times New Roman"/>
        </w:rPr>
        <w:t>，</w:t>
      </w:r>
      <w:r w:rsidR="008325D1" w:rsidRPr="004955A7">
        <w:rPr>
          <w:rFonts w:ascii="Times New Roman" w:eastAsia="宋体" w:hAnsi="Times New Roman" w:cs="Times New Roman"/>
        </w:rPr>
        <w:t>硫酸钡含量</w:t>
      </w:r>
      <w:r w:rsidR="008325D1">
        <w:rPr>
          <w:rFonts w:ascii="Times New Roman" w:eastAsia="宋体" w:hAnsi="Times New Roman" w:cs="Times New Roman" w:hint="eastAsia"/>
        </w:rPr>
        <w:t>测试方法按</w:t>
      </w:r>
      <w:r w:rsidR="008325D1" w:rsidRPr="008325D1">
        <w:rPr>
          <w:rFonts w:ascii="Times New Roman" w:eastAsia="宋体" w:hAnsi="Times New Roman" w:cs="Times New Roman"/>
        </w:rPr>
        <w:t>GB/T 2899</w:t>
      </w:r>
      <w:r w:rsidR="008325D1">
        <w:rPr>
          <w:rFonts w:ascii="Times New Roman" w:eastAsia="宋体" w:hAnsi="Times New Roman" w:cs="Times New Roman" w:hint="eastAsia"/>
        </w:rPr>
        <w:t>执行，</w:t>
      </w:r>
      <w:r w:rsidR="00AA5EE3">
        <w:rPr>
          <w:rFonts w:ascii="Times New Roman" w:eastAsia="宋体" w:hAnsi="Times New Roman" w:cs="Times New Roman" w:hint="eastAsia"/>
        </w:rPr>
        <w:t>铅</w:t>
      </w:r>
      <w:r w:rsidR="00957105">
        <w:rPr>
          <w:rFonts w:ascii="Times New Roman" w:eastAsia="宋体" w:hAnsi="Times New Roman" w:cs="Times New Roman" w:hint="eastAsia"/>
        </w:rPr>
        <w:t>含</w:t>
      </w:r>
      <w:r w:rsidR="00AA5EE3">
        <w:rPr>
          <w:rFonts w:ascii="Times New Roman" w:eastAsia="宋体" w:hAnsi="Times New Roman" w:cs="Times New Roman" w:hint="eastAsia"/>
        </w:rPr>
        <w:t>量应小于</w:t>
      </w:r>
      <w:r w:rsidR="00AA5EE3">
        <w:rPr>
          <w:rFonts w:ascii="Times New Roman" w:eastAsia="宋体" w:hAnsi="Times New Roman" w:cs="Times New Roman" w:hint="eastAsia"/>
        </w:rPr>
        <w:t>0.1%</w:t>
      </w:r>
      <w:r w:rsidR="00AA5EE3">
        <w:rPr>
          <w:rFonts w:ascii="Times New Roman" w:eastAsia="宋体" w:hAnsi="Times New Roman" w:cs="Times New Roman" w:hint="eastAsia"/>
        </w:rPr>
        <w:t>，</w:t>
      </w:r>
      <w:r w:rsidR="008325D1">
        <w:rPr>
          <w:rFonts w:ascii="Times New Roman" w:eastAsia="宋体" w:hAnsi="Times New Roman" w:cs="Times New Roman" w:hint="eastAsia"/>
        </w:rPr>
        <w:t>铅含量测试方法按</w:t>
      </w:r>
      <w:r w:rsidR="008325D1" w:rsidRPr="008325D1">
        <w:rPr>
          <w:rFonts w:ascii="Times New Roman" w:eastAsia="宋体" w:hAnsi="Times New Roman" w:cs="Times New Roman" w:hint="eastAsia"/>
        </w:rPr>
        <w:t>GB 5085.3</w:t>
      </w:r>
      <w:r w:rsidR="008325D1">
        <w:rPr>
          <w:rFonts w:ascii="Times New Roman" w:eastAsia="宋体" w:hAnsi="Times New Roman" w:cs="Times New Roman" w:hint="eastAsia"/>
        </w:rPr>
        <w:t>执行，</w:t>
      </w:r>
      <w:r w:rsidR="001F0197" w:rsidRPr="004955A7">
        <w:rPr>
          <w:rFonts w:ascii="Times New Roman" w:eastAsia="宋体" w:hAnsi="Times New Roman" w:cs="Times New Roman"/>
        </w:rPr>
        <w:t>其他原材料应符</w:t>
      </w:r>
      <w:r w:rsidR="001F0197" w:rsidRPr="004955A7">
        <w:rPr>
          <w:rFonts w:ascii="Times New Roman" w:eastAsia="宋体" w:hAnsi="Times New Roman" w:cs="Times New Roman"/>
        </w:rPr>
        <w:lastRenderedPageBreak/>
        <w:t>合相关标准中的规定</w:t>
      </w:r>
      <w:r w:rsidR="00C34FC9" w:rsidRPr="004955A7">
        <w:rPr>
          <w:rFonts w:ascii="Times New Roman" w:eastAsia="宋体" w:hAnsi="Times New Roman" w:cs="Times New Roman"/>
        </w:rPr>
        <w:t>。</w:t>
      </w:r>
    </w:p>
    <w:p w:rsidR="008709D4" w:rsidRPr="004955A7" w:rsidRDefault="008709D4" w:rsidP="008325D1">
      <w:pPr>
        <w:pStyle w:val="af6"/>
        <w:numPr>
          <w:ilvl w:val="2"/>
          <w:numId w:val="2"/>
        </w:numPr>
        <w:ind w:firstLineChars="0"/>
        <w:rPr>
          <w:rFonts w:ascii="Times New Roman" w:hAnsi="Times New Roman" w:cs="Times New Roman"/>
        </w:rPr>
      </w:pPr>
      <w:r w:rsidRPr="004955A7">
        <w:rPr>
          <w:rFonts w:ascii="Times New Roman" w:hAnsi="Times New Roman" w:cs="Times New Roman"/>
        </w:rPr>
        <w:t>铅</w:t>
      </w:r>
      <w:r w:rsidR="0082181D">
        <w:rPr>
          <w:rFonts w:ascii="Times New Roman" w:hAnsi="Times New Roman" w:cs="Times New Roman" w:hint="eastAsia"/>
        </w:rPr>
        <w:t>防辐射</w:t>
      </w:r>
      <w:r w:rsidRPr="004955A7">
        <w:rPr>
          <w:rFonts w:ascii="Times New Roman" w:hAnsi="Times New Roman" w:cs="Times New Roman"/>
        </w:rPr>
        <w:t>板</w:t>
      </w:r>
      <w:r w:rsidR="00DA58BC" w:rsidRPr="00DA58BC">
        <w:rPr>
          <w:rFonts w:ascii="Times New Roman" w:hAnsi="Times New Roman" w:cs="Times New Roman" w:hint="eastAsia"/>
        </w:rPr>
        <w:t>规格尺寸不应小于标称尺寸</w:t>
      </w:r>
      <w:r w:rsidR="00DA58BC">
        <w:rPr>
          <w:rFonts w:ascii="Times New Roman" w:hAnsi="Times New Roman" w:cs="Times New Roman" w:hint="eastAsia"/>
        </w:rPr>
        <w:t>，铅量应大于</w:t>
      </w:r>
      <w:r w:rsidR="00DA58BC">
        <w:rPr>
          <w:rFonts w:ascii="Times New Roman" w:hAnsi="Times New Roman" w:cs="Times New Roman" w:hint="eastAsia"/>
        </w:rPr>
        <w:t>99.9%</w:t>
      </w:r>
      <w:r w:rsidR="008325D1">
        <w:rPr>
          <w:rFonts w:ascii="Times New Roman" w:hAnsi="Times New Roman" w:cs="Times New Roman" w:hint="eastAsia"/>
        </w:rPr>
        <w:t>，测试方法按</w:t>
      </w:r>
      <w:r w:rsidR="008325D1" w:rsidRPr="008325D1">
        <w:rPr>
          <w:rFonts w:ascii="Times New Roman" w:hAnsi="Times New Roman" w:cs="Times New Roman"/>
        </w:rPr>
        <w:t>YS/T 248.1</w:t>
      </w:r>
      <w:r w:rsidR="008325D1">
        <w:rPr>
          <w:rFonts w:ascii="Times New Roman" w:hAnsi="Times New Roman" w:cs="Times New Roman" w:hint="eastAsia"/>
        </w:rPr>
        <w:t>执行</w:t>
      </w:r>
      <w:r w:rsidR="00C34FC9" w:rsidRPr="004955A7">
        <w:rPr>
          <w:rFonts w:ascii="Times New Roman" w:eastAsia="宋体" w:hAnsi="Times New Roman" w:cs="Times New Roman"/>
          <w:kern w:val="0"/>
          <w:szCs w:val="20"/>
        </w:rPr>
        <w:t>。</w:t>
      </w:r>
    </w:p>
    <w:p w:rsidR="008709D4" w:rsidRDefault="00DA58BC" w:rsidP="002B459C">
      <w:pPr>
        <w:pStyle w:val="a0"/>
        <w:numPr>
          <w:ilvl w:val="1"/>
          <w:numId w:val="2"/>
        </w:numPr>
        <w:spacing w:beforeLines="50" w:afterLines="50"/>
        <w:rPr>
          <w:rFonts w:eastAsia="宋体"/>
        </w:rPr>
      </w:pPr>
      <w:r w:rsidRPr="00F87477">
        <w:rPr>
          <w:rFonts w:eastAsia="宋体" w:hint="eastAsia"/>
        </w:rPr>
        <w:t>钢</w:t>
      </w:r>
      <w:r w:rsidR="00D6407C" w:rsidRPr="00F87477">
        <w:rPr>
          <w:rFonts w:eastAsia="宋体" w:hint="eastAsia"/>
        </w:rPr>
        <w:t>板</w:t>
      </w:r>
      <w:r w:rsidR="00C34FC9" w:rsidRPr="00F87477">
        <w:rPr>
          <w:rFonts w:eastAsia="宋体"/>
        </w:rPr>
        <w:t>应符合</w:t>
      </w:r>
      <w:r w:rsidR="00F87477" w:rsidRPr="00F87477">
        <w:rPr>
          <w:rFonts w:eastAsia="宋体"/>
        </w:rPr>
        <w:t>GB/T 19879</w:t>
      </w:r>
      <w:r w:rsidR="00C34FC9" w:rsidRPr="00F87477">
        <w:rPr>
          <w:rFonts w:eastAsia="宋体"/>
        </w:rPr>
        <w:t>中的规定。</w:t>
      </w:r>
      <w:r w:rsidR="00F87477" w:rsidRPr="00F87477">
        <w:rPr>
          <w:rFonts w:eastAsia="宋体" w:hint="eastAsia"/>
        </w:rPr>
        <w:t>采用的钢板厚度宜为</w:t>
      </w:r>
      <w:r w:rsidR="00F87477" w:rsidRPr="00F87477">
        <w:rPr>
          <w:rFonts w:eastAsia="宋体" w:hint="eastAsia"/>
        </w:rPr>
        <w:t>2-5mm</w:t>
      </w:r>
      <w:r w:rsidR="00F87477" w:rsidRPr="00F87477">
        <w:rPr>
          <w:rFonts w:eastAsia="宋体" w:hint="eastAsia"/>
        </w:rPr>
        <w:t>。</w:t>
      </w:r>
    </w:p>
    <w:p w:rsidR="00F87477" w:rsidRPr="00F87477" w:rsidRDefault="00F87477" w:rsidP="002B459C">
      <w:pPr>
        <w:pStyle w:val="a0"/>
        <w:numPr>
          <w:ilvl w:val="1"/>
          <w:numId w:val="2"/>
        </w:numPr>
        <w:spacing w:beforeLines="50" w:afterLines="50"/>
        <w:rPr>
          <w:rFonts w:eastAsia="宋体"/>
        </w:rPr>
      </w:pPr>
      <w:r w:rsidRPr="00F87477">
        <w:rPr>
          <w:rFonts w:eastAsia="宋体" w:hint="eastAsia"/>
        </w:rPr>
        <w:t>铝</w:t>
      </w:r>
      <w:r w:rsidR="003A4B46">
        <w:rPr>
          <w:rFonts w:eastAsia="宋体" w:hint="eastAsia"/>
        </w:rPr>
        <w:t>单</w:t>
      </w:r>
      <w:r w:rsidRPr="00F87477">
        <w:rPr>
          <w:rFonts w:eastAsia="宋体" w:hint="eastAsia"/>
        </w:rPr>
        <w:t>板应符合</w:t>
      </w:r>
      <w:r w:rsidRPr="00F87477">
        <w:rPr>
          <w:rFonts w:eastAsia="宋体" w:hint="eastAsia"/>
        </w:rPr>
        <w:t>GB T 23443</w:t>
      </w:r>
      <w:r w:rsidR="003A4B46">
        <w:rPr>
          <w:rFonts w:eastAsia="宋体" w:hint="eastAsia"/>
        </w:rPr>
        <w:t>中的规定</w:t>
      </w:r>
      <w:r>
        <w:rPr>
          <w:rFonts w:eastAsia="宋体" w:hint="eastAsia"/>
        </w:rPr>
        <w:t>。</w:t>
      </w:r>
      <w:r w:rsidRPr="00F87477">
        <w:rPr>
          <w:rFonts w:eastAsia="宋体" w:hint="eastAsia"/>
        </w:rPr>
        <w:t>采用的</w:t>
      </w:r>
      <w:r>
        <w:rPr>
          <w:rFonts w:eastAsia="宋体" w:hint="eastAsia"/>
        </w:rPr>
        <w:t>铝</w:t>
      </w:r>
      <w:r w:rsidR="004C5040">
        <w:rPr>
          <w:rFonts w:eastAsia="宋体" w:hint="eastAsia"/>
        </w:rPr>
        <w:t>单</w:t>
      </w:r>
      <w:r w:rsidRPr="00F87477">
        <w:rPr>
          <w:rFonts w:eastAsia="宋体" w:hint="eastAsia"/>
        </w:rPr>
        <w:t>板厚度宜为</w:t>
      </w:r>
      <w:r>
        <w:rPr>
          <w:rFonts w:eastAsia="宋体" w:hint="eastAsia"/>
        </w:rPr>
        <w:t>3</w:t>
      </w:r>
      <w:r w:rsidRPr="00F87477">
        <w:rPr>
          <w:rFonts w:eastAsia="宋体" w:hint="eastAsia"/>
        </w:rPr>
        <w:t>-</w:t>
      </w:r>
      <w:r>
        <w:rPr>
          <w:rFonts w:eastAsia="宋体" w:hint="eastAsia"/>
        </w:rPr>
        <w:t>6</w:t>
      </w:r>
      <w:r w:rsidRPr="00F87477">
        <w:rPr>
          <w:rFonts w:eastAsia="宋体" w:hint="eastAsia"/>
        </w:rPr>
        <w:t>mm</w:t>
      </w:r>
      <w:r w:rsidRPr="00F87477">
        <w:rPr>
          <w:rFonts w:eastAsia="宋体" w:hint="eastAsia"/>
        </w:rPr>
        <w:t>。</w:t>
      </w:r>
    </w:p>
    <w:bookmarkEnd w:id="6"/>
    <w:bookmarkEnd w:id="7"/>
    <w:p w:rsidR="00EE4780" w:rsidRPr="004955A7" w:rsidRDefault="00B906B9" w:rsidP="002B459C">
      <w:pPr>
        <w:pStyle w:val="af"/>
        <w:numPr>
          <w:ilvl w:val="0"/>
          <w:numId w:val="2"/>
        </w:numPr>
        <w:spacing w:beforeLines="100" w:afterLines="100"/>
        <w:rPr>
          <w:rFonts w:ascii="Times New Roman"/>
        </w:rPr>
      </w:pPr>
      <w:r w:rsidRPr="004955A7">
        <w:rPr>
          <w:rFonts w:ascii="Times New Roman"/>
        </w:rPr>
        <w:t>要求</w:t>
      </w:r>
    </w:p>
    <w:p w:rsidR="00172339" w:rsidRPr="004955A7" w:rsidRDefault="00172339" w:rsidP="002B459C">
      <w:pPr>
        <w:pStyle w:val="10"/>
        <w:numPr>
          <w:ilvl w:val="1"/>
          <w:numId w:val="2"/>
        </w:numPr>
        <w:spacing w:beforeLines="50" w:afterLines="50"/>
        <w:rPr>
          <w:rFonts w:ascii="Times New Roman"/>
        </w:rPr>
      </w:pPr>
      <w:r w:rsidRPr="004955A7">
        <w:rPr>
          <w:rFonts w:ascii="Times New Roman"/>
        </w:rPr>
        <w:t>基本要求</w:t>
      </w:r>
    </w:p>
    <w:p w:rsidR="00172339" w:rsidRPr="004955A7" w:rsidRDefault="00DA58BC" w:rsidP="00172339">
      <w:pPr>
        <w:pStyle w:val="af6"/>
        <w:numPr>
          <w:ilvl w:val="2"/>
          <w:numId w:val="2"/>
        </w:numPr>
        <w:ind w:firstLineChars="0"/>
        <w:rPr>
          <w:rFonts w:ascii="Times New Roman" w:hAnsi="Times New Roman" w:cs="Times New Roman"/>
        </w:rPr>
      </w:pPr>
      <w:r>
        <w:rPr>
          <w:rFonts w:ascii="Times New Roman" w:hAnsi="Times New Roman" w:cs="Times New Roman" w:hint="eastAsia"/>
        </w:rPr>
        <w:t>装配式</w:t>
      </w:r>
      <w:r w:rsidR="00172339" w:rsidRPr="004955A7">
        <w:rPr>
          <w:rFonts w:ascii="Times New Roman" w:hAnsi="Times New Roman" w:cs="Times New Roman"/>
        </w:rPr>
        <w:t>防辐射</w:t>
      </w:r>
      <w:r>
        <w:rPr>
          <w:rFonts w:ascii="Times New Roman" w:hAnsi="Times New Roman" w:cs="Times New Roman" w:hint="eastAsia"/>
        </w:rPr>
        <w:t>板</w:t>
      </w:r>
      <w:r w:rsidR="00172339" w:rsidRPr="004955A7">
        <w:rPr>
          <w:rFonts w:ascii="Times New Roman" w:hAnsi="Times New Roman" w:cs="Times New Roman"/>
        </w:rPr>
        <w:t>的外观</w:t>
      </w:r>
      <w:r w:rsidR="00324A2D" w:rsidRPr="004955A7">
        <w:rPr>
          <w:rFonts w:ascii="Times New Roman" w:hAnsi="Times New Roman" w:cs="Times New Roman"/>
        </w:rPr>
        <w:t>质量</w:t>
      </w:r>
      <w:r w:rsidR="00172339" w:rsidRPr="004955A7">
        <w:rPr>
          <w:rFonts w:ascii="Times New Roman" w:hAnsi="Times New Roman" w:cs="Times New Roman"/>
        </w:rPr>
        <w:t>应无裂纹、缺棱掉角、沾污和孔洞。</w:t>
      </w:r>
    </w:p>
    <w:p w:rsidR="00172339" w:rsidRPr="004955A7" w:rsidRDefault="00DA58BC" w:rsidP="00DA58BC">
      <w:pPr>
        <w:pStyle w:val="af6"/>
        <w:numPr>
          <w:ilvl w:val="2"/>
          <w:numId w:val="2"/>
        </w:numPr>
        <w:ind w:firstLineChars="0"/>
        <w:rPr>
          <w:rFonts w:ascii="Times New Roman" w:hAnsi="Times New Roman" w:cs="Times New Roman"/>
        </w:rPr>
      </w:pPr>
      <w:r w:rsidRPr="00DA58BC">
        <w:rPr>
          <w:rFonts w:ascii="Times New Roman" w:hAnsi="Times New Roman" w:cs="Times New Roman" w:hint="eastAsia"/>
        </w:rPr>
        <w:t>装配式防辐射板</w:t>
      </w:r>
      <w:r w:rsidR="00172339" w:rsidRPr="004955A7">
        <w:rPr>
          <w:rFonts w:ascii="Times New Roman" w:hAnsi="Times New Roman" w:cs="Times New Roman"/>
        </w:rPr>
        <w:t>应预留管线洞口和线缆槽，其中预留管线洞口的角度</w:t>
      </w:r>
      <w:r w:rsidR="00EC6F35">
        <w:rPr>
          <w:rFonts w:ascii="Times New Roman" w:hAnsi="Times New Roman" w:cs="Times New Roman" w:hint="eastAsia"/>
        </w:rPr>
        <w:t>不</w:t>
      </w:r>
      <w:r w:rsidR="00172339" w:rsidRPr="004955A7">
        <w:rPr>
          <w:rFonts w:ascii="Times New Roman" w:hAnsi="Times New Roman" w:cs="Times New Roman"/>
        </w:rPr>
        <w:t>应为</w:t>
      </w:r>
      <w:r w:rsidR="00EC6F35">
        <w:rPr>
          <w:rFonts w:ascii="Times New Roman" w:hAnsi="Times New Roman" w:cs="Times New Roman" w:hint="eastAsia"/>
        </w:rPr>
        <w:t>0</w:t>
      </w:r>
      <w:r w:rsidR="00172339" w:rsidRPr="004955A7">
        <w:rPr>
          <w:rFonts w:ascii="Times New Roman" w:hAnsi="Times New Roman" w:cs="Times New Roman"/>
        </w:rPr>
        <w:t>°</w:t>
      </w:r>
      <w:r w:rsidR="004C5040">
        <w:rPr>
          <w:rFonts w:ascii="Times New Roman" w:hAnsi="Times New Roman" w:cs="Times New Roman" w:hint="eastAsia"/>
        </w:rPr>
        <w:t>，宜为</w:t>
      </w:r>
      <w:r w:rsidR="004C5040">
        <w:rPr>
          <w:rFonts w:ascii="Times New Roman" w:hAnsi="Times New Roman" w:cs="Times New Roman" w:hint="eastAsia"/>
        </w:rPr>
        <w:t>45</w:t>
      </w:r>
      <w:r w:rsidR="004C5040">
        <w:rPr>
          <w:rFonts w:ascii="Times New Roman" w:hAnsi="Times New Roman" w:cs="Times New Roman" w:hint="eastAsia"/>
        </w:rPr>
        <w:t>°</w:t>
      </w:r>
      <w:r w:rsidR="008325D1">
        <w:rPr>
          <w:rFonts w:ascii="Times New Roman" w:hAnsi="Times New Roman" w:cs="Times New Roman"/>
        </w:rPr>
        <w:t>，预留的线缆槽应满足</w:t>
      </w:r>
      <w:r w:rsidR="00D6407C">
        <w:rPr>
          <w:rFonts w:ascii="Times New Roman" w:hAnsi="Times New Roman" w:cs="Times New Roman" w:hint="eastAsia"/>
        </w:rPr>
        <w:t>相关</w:t>
      </w:r>
      <w:r w:rsidR="00D6407C">
        <w:rPr>
          <w:rFonts w:ascii="Times New Roman" w:hAnsi="Times New Roman" w:cs="Times New Roman" w:hint="eastAsia"/>
        </w:rPr>
        <w:t>X</w:t>
      </w:r>
      <w:r w:rsidR="00D6407C">
        <w:rPr>
          <w:rFonts w:ascii="Times New Roman" w:hAnsi="Times New Roman" w:cs="Times New Roman" w:hint="eastAsia"/>
        </w:rPr>
        <w:t>射线影像诊断设备的</w:t>
      </w:r>
      <w:r w:rsidR="008325D1">
        <w:rPr>
          <w:rFonts w:ascii="Times New Roman" w:hAnsi="Times New Roman" w:cs="Times New Roman"/>
        </w:rPr>
        <w:t>安装</w:t>
      </w:r>
      <w:r w:rsidR="00172339" w:rsidRPr="004955A7">
        <w:rPr>
          <w:rFonts w:ascii="Times New Roman" w:hAnsi="Times New Roman" w:cs="Times New Roman"/>
        </w:rPr>
        <w:t>要求。</w:t>
      </w:r>
    </w:p>
    <w:p w:rsidR="00C34FC9" w:rsidRPr="004955A7" w:rsidRDefault="00DA58BC" w:rsidP="002B459C">
      <w:pPr>
        <w:pStyle w:val="10"/>
        <w:numPr>
          <w:ilvl w:val="1"/>
          <w:numId w:val="2"/>
        </w:numPr>
        <w:spacing w:beforeLines="50" w:afterLines="50"/>
        <w:rPr>
          <w:rFonts w:ascii="Times New Roman"/>
        </w:rPr>
      </w:pPr>
      <w:r>
        <w:rPr>
          <w:rFonts w:ascii="Times New Roman" w:hint="eastAsia"/>
        </w:rPr>
        <w:t>技术要求</w:t>
      </w:r>
    </w:p>
    <w:p w:rsidR="007B1105" w:rsidRPr="004955A7" w:rsidRDefault="00DA58BC" w:rsidP="00EC6F35">
      <w:pPr>
        <w:pStyle w:val="af6"/>
        <w:rPr>
          <w:rFonts w:ascii="Times New Roman" w:hAnsi="Times New Roman" w:cs="Times New Roman"/>
        </w:rPr>
      </w:pPr>
      <w:r>
        <w:rPr>
          <w:rFonts w:ascii="Times New Roman" w:hAnsi="Times New Roman" w:cs="Times New Roman" w:hint="eastAsia"/>
        </w:rPr>
        <w:t>装配式</w:t>
      </w:r>
      <w:r w:rsidR="007B1105" w:rsidRPr="004955A7">
        <w:rPr>
          <w:rFonts w:ascii="Times New Roman" w:hAnsi="Times New Roman" w:cs="Times New Roman"/>
        </w:rPr>
        <w:t>防辐射板</w:t>
      </w:r>
      <w:r w:rsidR="00172339" w:rsidRPr="004955A7">
        <w:rPr>
          <w:rFonts w:ascii="Times New Roman" w:hAnsi="Times New Roman" w:cs="Times New Roman"/>
        </w:rPr>
        <w:t>的技术</w:t>
      </w:r>
      <w:r w:rsidR="0082181D">
        <w:rPr>
          <w:rFonts w:ascii="Times New Roman" w:hAnsi="Times New Roman" w:cs="Times New Roman" w:hint="eastAsia"/>
        </w:rPr>
        <w:t>要求</w:t>
      </w:r>
      <w:r w:rsidR="00172339" w:rsidRPr="004955A7">
        <w:rPr>
          <w:rFonts w:ascii="Times New Roman" w:hAnsi="Times New Roman" w:cs="Times New Roman"/>
        </w:rPr>
        <w:t>应符合表</w:t>
      </w:r>
      <w:r w:rsidR="00EC6F35">
        <w:rPr>
          <w:rFonts w:ascii="Times New Roman" w:hAnsi="Times New Roman" w:cs="Times New Roman" w:hint="eastAsia"/>
        </w:rPr>
        <w:t>2</w:t>
      </w:r>
      <w:r w:rsidR="00172339" w:rsidRPr="004955A7">
        <w:rPr>
          <w:rFonts w:ascii="Times New Roman" w:hAnsi="Times New Roman" w:cs="Times New Roman"/>
        </w:rPr>
        <w:t>中的规定。</w:t>
      </w:r>
    </w:p>
    <w:p w:rsidR="00172339" w:rsidRPr="004955A7" w:rsidRDefault="00172339" w:rsidP="00172339">
      <w:pPr>
        <w:pStyle w:val="af6"/>
        <w:ind w:firstLineChars="0" w:firstLine="0"/>
        <w:jc w:val="center"/>
        <w:rPr>
          <w:rFonts w:ascii="Times New Roman" w:hAnsi="Times New Roman" w:cs="Times New Roman"/>
        </w:rPr>
      </w:pPr>
      <w:r w:rsidRPr="004955A7">
        <w:rPr>
          <w:rFonts w:ascii="Times New Roman" w:hAnsi="Times New Roman" w:cs="Times New Roman"/>
        </w:rPr>
        <w:t>表</w:t>
      </w:r>
      <w:r w:rsidR="00EC6F35">
        <w:rPr>
          <w:rFonts w:ascii="Times New Roman" w:hAnsi="Times New Roman" w:cs="Times New Roman" w:hint="eastAsia"/>
        </w:rPr>
        <w:t>2</w:t>
      </w:r>
      <w:r w:rsidR="00DA58BC">
        <w:rPr>
          <w:rFonts w:ascii="Times New Roman" w:hAnsi="Times New Roman" w:cs="Times New Roman" w:hint="eastAsia"/>
        </w:rPr>
        <w:t xml:space="preserve"> </w:t>
      </w:r>
      <w:r w:rsidR="00DA58BC">
        <w:rPr>
          <w:rFonts w:ascii="Times New Roman" w:hAnsi="Times New Roman" w:cs="Times New Roman" w:hint="eastAsia"/>
        </w:rPr>
        <w:t>装配式</w:t>
      </w:r>
      <w:r w:rsidRPr="004955A7">
        <w:rPr>
          <w:rFonts w:ascii="Times New Roman" w:hAnsi="Times New Roman" w:cs="Times New Roman"/>
        </w:rPr>
        <w:t>防辐射板技术要求</w:t>
      </w:r>
    </w:p>
    <w:tbl>
      <w:tblPr>
        <w:tblStyle w:val="aa"/>
        <w:tblW w:w="0" w:type="auto"/>
        <w:tblInd w:w="108" w:type="dxa"/>
        <w:tblBorders>
          <w:top w:val="single" w:sz="12" w:space="0" w:color="auto"/>
          <w:left w:val="single" w:sz="12" w:space="0" w:color="auto"/>
          <w:bottom w:val="single" w:sz="12" w:space="0" w:color="auto"/>
          <w:right w:val="single" w:sz="12" w:space="0" w:color="auto"/>
        </w:tblBorders>
        <w:tblLook w:val="04A0"/>
      </w:tblPr>
      <w:tblGrid>
        <w:gridCol w:w="1134"/>
        <w:gridCol w:w="1701"/>
        <w:gridCol w:w="1560"/>
        <w:gridCol w:w="1842"/>
        <w:gridCol w:w="3119"/>
      </w:tblGrid>
      <w:tr w:rsidR="00172339" w:rsidRPr="004955A7" w:rsidTr="001C529E">
        <w:trPr>
          <w:trHeight w:val="340"/>
        </w:trPr>
        <w:tc>
          <w:tcPr>
            <w:tcW w:w="1134" w:type="dxa"/>
            <w:vAlign w:val="center"/>
          </w:tcPr>
          <w:p w:rsidR="00172339" w:rsidRPr="004955A7" w:rsidRDefault="00172339" w:rsidP="00172339">
            <w:pPr>
              <w:pStyle w:val="af6"/>
              <w:ind w:firstLineChars="0" w:firstLine="0"/>
              <w:jc w:val="center"/>
              <w:rPr>
                <w:rFonts w:ascii="Times New Roman" w:hAnsi="Times New Roman" w:cs="Times New Roman"/>
              </w:rPr>
            </w:pPr>
            <w:r w:rsidRPr="004955A7">
              <w:rPr>
                <w:rFonts w:ascii="Times New Roman" w:hAnsi="Times New Roman" w:cs="Times New Roman"/>
              </w:rPr>
              <w:t>序</w:t>
            </w:r>
            <w:r w:rsidRPr="004955A7">
              <w:rPr>
                <w:rFonts w:ascii="Times New Roman" w:hAnsi="Times New Roman" w:cs="Times New Roman"/>
              </w:rPr>
              <w:t xml:space="preserve">  </w:t>
            </w:r>
            <w:r w:rsidRPr="004955A7">
              <w:rPr>
                <w:rFonts w:ascii="Times New Roman" w:hAnsi="Times New Roman" w:cs="Times New Roman"/>
              </w:rPr>
              <w:t>号</w:t>
            </w:r>
          </w:p>
        </w:tc>
        <w:tc>
          <w:tcPr>
            <w:tcW w:w="5103" w:type="dxa"/>
            <w:gridSpan w:val="3"/>
            <w:vAlign w:val="center"/>
          </w:tcPr>
          <w:p w:rsidR="00172339" w:rsidRPr="004955A7" w:rsidRDefault="00172339" w:rsidP="00172339">
            <w:pPr>
              <w:pStyle w:val="af6"/>
              <w:ind w:firstLineChars="0" w:firstLine="0"/>
              <w:jc w:val="center"/>
              <w:rPr>
                <w:rFonts w:ascii="Times New Roman" w:hAnsi="Times New Roman" w:cs="Times New Roman"/>
              </w:rPr>
            </w:pPr>
            <w:r w:rsidRPr="004955A7">
              <w:rPr>
                <w:rFonts w:ascii="Times New Roman" w:hAnsi="Times New Roman" w:cs="Times New Roman"/>
              </w:rPr>
              <w:t>项</w:t>
            </w:r>
            <w:r w:rsidR="00A463C4">
              <w:rPr>
                <w:rFonts w:ascii="Times New Roman" w:hAnsi="Times New Roman" w:cs="Times New Roman" w:hint="eastAsia"/>
              </w:rPr>
              <w:t xml:space="preserve">  </w:t>
            </w:r>
            <w:r w:rsidRPr="004955A7">
              <w:rPr>
                <w:rFonts w:ascii="Times New Roman" w:hAnsi="Times New Roman" w:cs="Times New Roman"/>
              </w:rPr>
              <w:t>目</w:t>
            </w:r>
          </w:p>
        </w:tc>
        <w:tc>
          <w:tcPr>
            <w:tcW w:w="3119" w:type="dxa"/>
            <w:vAlign w:val="center"/>
          </w:tcPr>
          <w:p w:rsidR="00172339" w:rsidRPr="004955A7" w:rsidRDefault="00172339" w:rsidP="00172339">
            <w:pPr>
              <w:pStyle w:val="af6"/>
              <w:ind w:firstLineChars="0" w:firstLine="0"/>
              <w:jc w:val="center"/>
              <w:rPr>
                <w:rFonts w:ascii="Times New Roman" w:hAnsi="Times New Roman" w:cs="Times New Roman"/>
              </w:rPr>
            </w:pPr>
            <w:r w:rsidRPr="004955A7">
              <w:rPr>
                <w:rFonts w:ascii="Times New Roman" w:hAnsi="Times New Roman" w:cs="Times New Roman"/>
              </w:rPr>
              <w:t>技术要求</w:t>
            </w:r>
          </w:p>
        </w:tc>
      </w:tr>
      <w:tr w:rsidR="00F87477" w:rsidRPr="004955A7" w:rsidTr="001C529E">
        <w:trPr>
          <w:trHeight w:val="340"/>
        </w:trPr>
        <w:tc>
          <w:tcPr>
            <w:tcW w:w="1134" w:type="dxa"/>
            <w:vMerge w:val="restart"/>
            <w:vAlign w:val="center"/>
          </w:tcPr>
          <w:p w:rsidR="00F87477" w:rsidRPr="004955A7" w:rsidRDefault="00F87477" w:rsidP="00172339">
            <w:pPr>
              <w:pStyle w:val="af6"/>
              <w:jc w:val="center"/>
              <w:rPr>
                <w:rFonts w:ascii="Times New Roman" w:hAnsi="Times New Roman" w:cs="Times New Roman"/>
              </w:rPr>
            </w:pPr>
            <w:r>
              <w:rPr>
                <w:rFonts w:ascii="Times New Roman" w:hAnsi="Times New Roman" w:cs="Times New Roman" w:hint="eastAsia"/>
              </w:rPr>
              <w:t>1</w:t>
            </w:r>
          </w:p>
        </w:tc>
        <w:tc>
          <w:tcPr>
            <w:tcW w:w="1701" w:type="dxa"/>
            <w:vMerge w:val="restart"/>
            <w:vAlign w:val="center"/>
          </w:tcPr>
          <w:p w:rsidR="00F87477" w:rsidRPr="00870481" w:rsidRDefault="00F87477" w:rsidP="00957105">
            <w:pPr>
              <w:pStyle w:val="af6"/>
              <w:ind w:firstLineChars="0" w:firstLine="0"/>
              <w:jc w:val="center"/>
            </w:pPr>
            <w:r w:rsidRPr="00957105">
              <w:rPr>
                <w:rFonts w:ascii="Times New Roman" w:hAnsi="Times New Roman" w:cs="Times New Roman" w:hint="eastAsia"/>
              </w:rPr>
              <w:t>尺寸偏差</w:t>
            </w:r>
            <w:r w:rsidRPr="00A463C4">
              <w:rPr>
                <w:rFonts w:ascii="宋体" w:eastAsia="宋体" w:hAnsi="宋体" w:cs="Times New Roman" w:hint="eastAsia"/>
              </w:rPr>
              <w:t>/</w:t>
            </w:r>
            <w:r w:rsidRPr="00957105">
              <w:rPr>
                <w:rFonts w:ascii="Times New Roman" w:hAnsi="Times New Roman" w:cs="Times New Roman" w:hint="eastAsia"/>
              </w:rPr>
              <w:t>mm</w:t>
            </w:r>
          </w:p>
        </w:tc>
        <w:tc>
          <w:tcPr>
            <w:tcW w:w="3402" w:type="dxa"/>
            <w:gridSpan w:val="2"/>
            <w:vAlign w:val="center"/>
          </w:tcPr>
          <w:p w:rsidR="00F87477" w:rsidRPr="00870481" w:rsidRDefault="00F87477" w:rsidP="000353CB">
            <w:pPr>
              <w:jc w:val="center"/>
            </w:pPr>
            <w:r w:rsidRPr="00870481">
              <w:rPr>
                <w:rFonts w:hint="eastAsia"/>
              </w:rPr>
              <w:t>长</w:t>
            </w:r>
            <w:r>
              <w:rPr>
                <w:rFonts w:hint="eastAsia"/>
              </w:rPr>
              <w:t xml:space="preserve">  </w:t>
            </w:r>
            <w:r w:rsidRPr="00870481">
              <w:rPr>
                <w:rFonts w:hint="eastAsia"/>
              </w:rPr>
              <w:t>度</w:t>
            </w:r>
          </w:p>
        </w:tc>
        <w:tc>
          <w:tcPr>
            <w:tcW w:w="3119" w:type="dxa"/>
            <w:vAlign w:val="center"/>
          </w:tcPr>
          <w:p w:rsidR="00F87477" w:rsidRPr="00F87477" w:rsidRDefault="00F87477" w:rsidP="00F87477">
            <w:pPr>
              <w:pStyle w:val="af6"/>
              <w:ind w:firstLineChars="0" w:firstLine="0"/>
              <w:jc w:val="center"/>
              <w:rPr>
                <w:rFonts w:ascii="Times New Roman" w:hAnsi="Times New Roman" w:cs="Times New Roman"/>
              </w:rPr>
            </w:pPr>
            <w:r w:rsidRPr="00F87477">
              <w:rPr>
                <w:rFonts w:ascii="Times New Roman" w:hAnsi="Times New Roman" w:cs="Times New Roman" w:hint="eastAsia"/>
              </w:rPr>
              <w:t>±</w:t>
            </w:r>
            <w:r w:rsidRPr="00F87477">
              <w:rPr>
                <w:rFonts w:ascii="Times New Roman" w:hAnsi="Times New Roman" w:cs="Times New Roman" w:hint="eastAsia"/>
              </w:rPr>
              <w:t>3</w:t>
            </w:r>
          </w:p>
        </w:tc>
      </w:tr>
      <w:tr w:rsidR="00F87477" w:rsidRPr="004955A7" w:rsidTr="001C529E">
        <w:trPr>
          <w:trHeight w:val="340"/>
        </w:trPr>
        <w:tc>
          <w:tcPr>
            <w:tcW w:w="1134" w:type="dxa"/>
            <w:vMerge/>
            <w:vAlign w:val="center"/>
          </w:tcPr>
          <w:p w:rsidR="00F87477" w:rsidRPr="004955A7" w:rsidRDefault="00F87477" w:rsidP="00172339">
            <w:pPr>
              <w:pStyle w:val="af6"/>
              <w:jc w:val="center"/>
              <w:rPr>
                <w:rFonts w:ascii="Times New Roman" w:hAnsi="Times New Roman" w:cs="Times New Roman"/>
              </w:rPr>
            </w:pPr>
          </w:p>
        </w:tc>
        <w:tc>
          <w:tcPr>
            <w:tcW w:w="1701" w:type="dxa"/>
            <w:vMerge/>
            <w:vAlign w:val="center"/>
          </w:tcPr>
          <w:p w:rsidR="00F87477" w:rsidRPr="00870481" w:rsidRDefault="00F87477" w:rsidP="000353CB">
            <w:pPr>
              <w:jc w:val="center"/>
            </w:pPr>
          </w:p>
        </w:tc>
        <w:tc>
          <w:tcPr>
            <w:tcW w:w="3402" w:type="dxa"/>
            <w:gridSpan w:val="2"/>
            <w:vAlign w:val="center"/>
          </w:tcPr>
          <w:p w:rsidR="00F87477" w:rsidRPr="00870481" w:rsidRDefault="00F87477" w:rsidP="000353CB">
            <w:pPr>
              <w:jc w:val="center"/>
            </w:pPr>
            <w:r w:rsidRPr="00870481">
              <w:rPr>
                <w:rFonts w:hint="eastAsia"/>
              </w:rPr>
              <w:t>宽</w:t>
            </w:r>
            <w:r>
              <w:rPr>
                <w:rFonts w:hint="eastAsia"/>
              </w:rPr>
              <w:t xml:space="preserve">  </w:t>
            </w:r>
            <w:r w:rsidRPr="00870481">
              <w:rPr>
                <w:rFonts w:hint="eastAsia"/>
              </w:rPr>
              <w:t>度</w:t>
            </w:r>
          </w:p>
        </w:tc>
        <w:tc>
          <w:tcPr>
            <w:tcW w:w="3119" w:type="dxa"/>
            <w:vAlign w:val="center"/>
          </w:tcPr>
          <w:p w:rsidR="00F87477" w:rsidRPr="00F87477" w:rsidRDefault="00F87477" w:rsidP="00F87477">
            <w:pPr>
              <w:pStyle w:val="af6"/>
              <w:ind w:firstLineChars="0" w:firstLine="0"/>
              <w:jc w:val="center"/>
              <w:rPr>
                <w:rFonts w:ascii="Times New Roman" w:hAnsi="Times New Roman" w:cs="Times New Roman"/>
              </w:rPr>
            </w:pPr>
            <w:r w:rsidRPr="00F87477">
              <w:rPr>
                <w:rFonts w:ascii="Times New Roman" w:hAnsi="Times New Roman" w:cs="Times New Roman" w:hint="eastAsia"/>
              </w:rPr>
              <w:t>±</w:t>
            </w:r>
            <w:r w:rsidRPr="00F87477">
              <w:rPr>
                <w:rFonts w:ascii="Times New Roman" w:hAnsi="Times New Roman" w:cs="Times New Roman" w:hint="eastAsia"/>
              </w:rPr>
              <w:t>3</w:t>
            </w:r>
          </w:p>
        </w:tc>
      </w:tr>
      <w:tr w:rsidR="00F87477" w:rsidRPr="004955A7" w:rsidTr="001C529E">
        <w:trPr>
          <w:trHeight w:val="340"/>
        </w:trPr>
        <w:tc>
          <w:tcPr>
            <w:tcW w:w="1134" w:type="dxa"/>
            <w:vMerge/>
            <w:vAlign w:val="center"/>
          </w:tcPr>
          <w:p w:rsidR="00F87477" w:rsidRPr="004955A7" w:rsidRDefault="00F87477" w:rsidP="00172339">
            <w:pPr>
              <w:pStyle w:val="af6"/>
              <w:jc w:val="center"/>
              <w:rPr>
                <w:rFonts w:ascii="Times New Roman" w:hAnsi="Times New Roman" w:cs="Times New Roman"/>
              </w:rPr>
            </w:pPr>
          </w:p>
        </w:tc>
        <w:tc>
          <w:tcPr>
            <w:tcW w:w="1701" w:type="dxa"/>
            <w:vMerge/>
            <w:vAlign w:val="center"/>
          </w:tcPr>
          <w:p w:rsidR="00F87477" w:rsidRDefault="00F87477" w:rsidP="000353CB">
            <w:pPr>
              <w:jc w:val="center"/>
            </w:pPr>
          </w:p>
        </w:tc>
        <w:tc>
          <w:tcPr>
            <w:tcW w:w="3402" w:type="dxa"/>
            <w:gridSpan w:val="2"/>
            <w:vAlign w:val="center"/>
          </w:tcPr>
          <w:p w:rsidR="00F87477" w:rsidRDefault="00F87477" w:rsidP="000353CB">
            <w:pPr>
              <w:jc w:val="center"/>
            </w:pPr>
            <w:r w:rsidRPr="00870481">
              <w:rPr>
                <w:rFonts w:hint="eastAsia"/>
              </w:rPr>
              <w:t>厚</w:t>
            </w:r>
            <w:r>
              <w:rPr>
                <w:rFonts w:hint="eastAsia"/>
              </w:rPr>
              <w:t xml:space="preserve">  </w:t>
            </w:r>
            <w:r w:rsidRPr="00870481">
              <w:rPr>
                <w:rFonts w:hint="eastAsia"/>
              </w:rPr>
              <w:t>度</w:t>
            </w:r>
          </w:p>
        </w:tc>
        <w:tc>
          <w:tcPr>
            <w:tcW w:w="3119" w:type="dxa"/>
            <w:vAlign w:val="center"/>
          </w:tcPr>
          <w:p w:rsidR="00F87477" w:rsidRPr="00F87477" w:rsidRDefault="00F87477" w:rsidP="00172339">
            <w:pPr>
              <w:pStyle w:val="af6"/>
              <w:ind w:firstLineChars="0" w:firstLine="0"/>
              <w:jc w:val="center"/>
              <w:rPr>
                <w:rFonts w:ascii="Times New Roman" w:hAnsi="Times New Roman" w:cs="Times New Roman"/>
              </w:rPr>
            </w:pPr>
            <w:r w:rsidRPr="00F87477">
              <w:rPr>
                <w:rFonts w:ascii="Times New Roman" w:hAnsi="Times New Roman" w:cs="Times New Roman" w:hint="eastAsia"/>
              </w:rPr>
              <w:t>±</w:t>
            </w:r>
            <w:r w:rsidRPr="00F87477">
              <w:rPr>
                <w:rFonts w:ascii="Times New Roman" w:hAnsi="Times New Roman" w:cs="Times New Roman" w:hint="eastAsia"/>
              </w:rPr>
              <w:t>2</w:t>
            </w:r>
          </w:p>
        </w:tc>
      </w:tr>
      <w:tr w:rsidR="00F87477" w:rsidRPr="004955A7" w:rsidTr="001C529E">
        <w:trPr>
          <w:trHeight w:val="340"/>
        </w:trPr>
        <w:tc>
          <w:tcPr>
            <w:tcW w:w="1134" w:type="dxa"/>
            <w:vMerge/>
            <w:vAlign w:val="center"/>
          </w:tcPr>
          <w:p w:rsidR="00F87477" w:rsidRPr="004955A7" w:rsidRDefault="00F87477" w:rsidP="00172339">
            <w:pPr>
              <w:pStyle w:val="af6"/>
              <w:jc w:val="center"/>
              <w:rPr>
                <w:rFonts w:ascii="Times New Roman" w:hAnsi="Times New Roman" w:cs="Times New Roman"/>
              </w:rPr>
            </w:pPr>
          </w:p>
        </w:tc>
        <w:tc>
          <w:tcPr>
            <w:tcW w:w="1701" w:type="dxa"/>
            <w:vMerge/>
            <w:vAlign w:val="center"/>
          </w:tcPr>
          <w:p w:rsidR="00F87477" w:rsidRPr="004955A7" w:rsidRDefault="00F87477" w:rsidP="000353CB">
            <w:pPr>
              <w:pStyle w:val="af6"/>
              <w:ind w:firstLineChars="0" w:firstLine="0"/>
              <w:jc w:val="center"/>
              <w:rPr>
                <w:rFonts w:ascii="Times New Roman" w:hAnsi="Times New Roman" w:cs="Times New Roman"/>
              </w:rPr>
            </w:pPr>
          </w:p>
        </w:tc>
        <w:tc>
          <w:tcPr>
            <w:tcW w:w="3402" w:type="dxa"/>
            <w:gridSpan w:val="2"/>
            <w:vAlign w:val="center"/>
          </w:tcPr>
          <w:p w:rsidR="00F87477" w:rsidRPr="004955A7" w:rsidRDefault="00F87477" w:rsidP="00A463C4">
            <w:pPr>
              <w:pStyle w:val="af6"/>
              <w:ind w:firstLineChars="0" w:firstLine="0"/>
              <w:jc w:val="center"/>
              <w:rPr>
                <w:rFonts w:ascii="Times New Roman" w:hAnsi="Times New Roman" w:cs="Times New Roman"/>
              </w:rPr>
            </w:pPr>
            <w:r>
              <w:rPr>
                <w:rFonts w:ascii="Times New Roman" w:hAnsi="Times New Roman" w:cs="Times New Roman" w:hint="eastAsia"/>
              </w:rPr>
              <w:t>对角线</w:t>
            </w:r>
          </w:p>
        </w:tc>
        <w:tc>
          <w:tcPr>
            <w:tcW w:w="3119" w:type="dxa"/>
            <w:vAlign w:val="center"/>
          </w:tcPr>
          <w:p w:rsidR="00F87477" w:rsidRPr="00F87477" w:rsidRDefault="00F87477" w:rsidP="00EC6F35">
            <w:pPr>
              <w:pStyle w:val="af6"/>
              <w:ind w:firstLineChars="0" w:firstLine="0"/>
              <w:jc w:val="center"/>
              <w:rPr>
                <w:rFonts w:ascii="Times New Roman" w:hAnsi="Times New Roman" w:cs="Times New Roman"/>
              </w:rPr>
            </w:pPr>
            <w:r w:rsidRPr="00F87477">
              <w:rPr>
                <w:rFonts w:ascii="Times New Roman" w:hAnsi="Times New Roman" w:cs="Times New Roman" w:hint="eastAsia"/>
              </w:rPr>
              <w:t>≤</w:t>
            </w:r>
            <w:r w:rsidRPr="00F87477">
              <w:rPr>
                <w:rFonts w:ascii="Times New Roman" w:hAnsi="Times New Roman" w:cs="Times New Roman" w:hint="eastAsia"/>
              </w:rPr>
              <w:t>5</w:t>
            </w:r>
          </w:p>
        </w:tc>
      </w:tr>
      <w:tr w:rsidR="00F87477" w:rsidRPr="004955A7" w:rsidTr="001C529E">
        <w:trPr>
          <w:trHeight w:val="340"/>
        </w:trPr>
        <w:tc>
          <w:tcPr>
            <w:tcW w:w="1134" w:type="dxa"/>
            <w:vMerge/>
            <w:vAlign w:val="center"/>
          </w:tcPr>
          <w:p w:rsidR="00F87477" w:rsidRPr="004955A7" w:rsidRDefault="00F87477" w:rsidP="00172339">
            <w:pPr>
              <w:pStyle w:val="af6"/>
              <w:ind w:firstLineChars="0" w:firstLine="0"/>
              <w:jc w:val="center"/>
              <w:rPr>
                <w:rFonts w:ascii="Times New Roman" w:hAnsi="Times New Roman" w:cs="Times New Roman"/>
              </w:rPr>
            </w:pPr>
          </w:p>
        </w:tc>
        <w:tc>
          <w:tcPr>
            <w:tcW w:w="1701" w:type="dxa"/>
            <w:vMerge/>
            <w:vAlign w:val="center"/>
          </w:tcPr>
          <w:p w:rsidR="00F87477" w:rsidRPr="004955A7" w:rsidRDefault="00F87477" w:rsidP="00C01656">
            <w:pPr>
              <w:pStyle w:val="af6"/>
              <w:ind w:firstLineChars="0" w:firstLine="0"/>
              <w:jc w:val="center"/>
              <w:rPr>
                <w:rFonts w:ascii="Times New Roman" w:hAnsi="Times New Roman" w:cs="Times New Roman"/>
              </w:rPr>
            </w:pPr>
          </w:p>
        </w:tc>
        <w:tc>
          <w:tcPr>
            <w:tcW w:w="1560" w:type="dxa"/>
            <w:vMerge w:val="restart"/>
            <w:vAlign w:val="center"/>
          </w:tcPr>
          <w:p w:rsidR="00F87477" w:rsidRPr="004955A7" w:rsidRDefault="00F87477" w:rsidP="000353CB">
            <w:pPr>
              <w:pStyle w:val="af6"/>
              <w:ind w:firstLineChars="0" w:firstLine="0"/>
              <w:jc w:val="center"/>
              <w:rPr>
                <w:rFonts w:ascii="Times New Roman" w:hAnsi="Times New Roman" w:cs="Times New Roman"/>
              </w:rPr>
            </w:pPr>
            <w:r>
              <w:rPr>
                <w:rFonts w:ascii="Times New Roman" w:hAnsi="Times New Roman" w:cs="Times New Roman" w:hint="eastAsia"/>
              </w:rPr>
              <w:t>预留孔洞</w:t>
            </w:r>
          </w:p>
        </w:tc>
        <w:tc>
          <w:tcPr>
            <w:tcW w:w="1842" w:type="dxa"/>
            <w:vAlign w:val="center"/>
          </w:tcPr>
          <w:p w:rsidR="00F87477" w:rsidRPr="004955A7" w:rsidRDefault="00F87477" w:rsidP="00C01656">
            <w:pPr>
              <w:pStyle w:val="af6"/>
              <w:ind w:firstLineChars="0" w:firstLine="0"/>
              <w:jc w:val="center"/>
              <w:rPr>
                <w:rFonts w:ascii="Times New Roman" w:hAnsi="Times New Roman" w:cs="Times New Roman"/>
              </w:rPr>
            </w:pPr>
            <w:r>
              <w:rPr>
                <w:rFonts w:ascii="Times New Roman" w:hAnsi="Times New Roman" w:cs="Times New Roman" w:hint="eastAsia"/>
              </w:rPr>
              <w:t>中心位置偏移</w:t>
            </w:r>
          </w:p>
        </w:tc>
        <w:tc>
          <w:tcPr>
            <w:tcW w:w="3119" w:type="dxa"/>
            <w:vMerge w:val="restart"/>
            <w:vAlign w:val="center"/>
          </w:tcPr>
          <w:p w:rsidR="00F87477" w:rsidRPr="00F87477" w:rsidRDefault="00F87477" w:rsidP="00EC6F35">
            <w:pPr>
              <w:pStyle w:val="af6"/>
              <w:ind w:firstLineChars="0" w:firstLine="0"/>
              <w:jc w:val="center"/>
              <w:rPr>
                <w:rFonts w:ascii="Times New Roman" w:hAnsi="Times New Roman" w:cs="Times New Roman"/>
              </w:rPr>
            </w:pPr>
            <w:r w:rsidRPr="00F87477">
              <w:rPr>
                <w:rFonts w:ascii="Times New Roman" w:hAnsi="Times New Roman" w:cs="Times New Roman" w:hint="eastAsia"/>
              </w:rPr>
              <w:t>±</w:t>
            </w:r>
            <w:r w:rsidRPr="00F87477">
              <w:rPr>
                <w:rFonts w:ascii="Times New Roman" w:hAnsi="Times New Roman" w:cs="Times New Roman" w:hint="eastAsia"/>
              </w:rPr>
              <w:t>2</w:t>
            </w:r>
          </w:p>
        </w:tc>
      </w:tr>
      <w:tr w:rsidR="00F87477" w:rsidRPr="004955A7" w:rsidTr="001C529E">
        <w:trPr>
          <w:trHeight w:val="340"/>
        </w:trPr>
        <w:tc>
          <w:tcPr>
            <w:tcW w:w="1134" w:type="dxa"/>
            <w:vMerge/>
            <w:vAlign w:val="center"/>
          </w:tcPr>
          <w:p w:rsidR="00F87477" w:rsidRPr="004955A7" w:rsidRDefault="00F87477" w:rsidP="00172339">
            <w:pPr>
              <w:pStyle w:val="af6"/>
              <w:ind w:firstLineChars="0" w:firstLine="0"/>
              <w:jc w:val="center"/>
              <w:rPr>
                <w:rFonts w:ascii="Times New Roman" w:hAnsi="Times New Roman" w:cs="Times New Roman"/>
              </w:rPr>
            </w:pPr>
          </w:p>
        </w:tc>
        <w:tc>
          <w:tcPr>
            <w:tcW w:w="1701" w:type="dxa"/>
            <w:vMerge/>
            <w:vAlign w:val="center"/>
          </w:tcPr>
          <w:p w:rsidR="00F87477" w:rsidRPr="004955A7" w:rsidRDefault="00F87477" w:rsidP="00CB3EE6">
            <w:pPr>
              <w:pStyle w:val="af6"/>
              <w:ind w:firstLineChars="0" w:firstLine="0"/>
              <w:jc w:val="center"/>
              <w:rPr>
                <w:rFonts w:ascii="Times New Roman" w:hAnsi="Times New Roman" w:cs="Times New Roman"/>
              </w:rPr>
            </w:pPr>
          </w:p>
        </w:tc>
        <w:tc>
          <w:tcPr>
            <w:tcW w:w="1560" w:type="dxa"/>
            <w:vMerge/>
            <w:vAlign w:val="center"/>
          </w:tcPr>
          <w:p w:rsidR="00F87477" w:rsidRPr="004955A7" w:rsidRDefault="00F87477" w:rsidP="00CB3EE6">
            <w:pPr>
              <w:pStyle w:val="af6"/>
              <w:ind w:firstLineChars="0" w:firstLine="0"/>
              <w:jc w:val="center"/>
              <w:rPr>
                <w:rFonts w:ascii="Times New Roman" w:hAnsi="Times New Roman" w:cs="Times New Roman"/>
              </w:rPr>
            </w:pPr>
          </w:p>
        </w:tc>
        <w:tc>
          <w:tcPr>
            <w:tcW w:w="1842" w:type="dxa"/>
            <w:vAlign w:val="center"/>
          </w:tcPr>
          <w:p w:rsidR="00F87477" w:rsidRPr="004955A7" w:rsidRDefault="00F87477" w:rsidP="00CB3EE6">
            <w:pPr>
              <w:pStyle w:val="af6"/>
              <w:ind w:firstLineChars="0" w:firstLine="0"/>
              <w:jc w:val="center"/>
              <w:rPr>
                <w:rFonts w:ascii="Times New Roman" w:hAnsi="Times New Roman" w:cs="Times New Roman"/>
              </w:rPr>
            </w:pPr>
            <w:r>
              <w:rPr>
                <w:rFonts w:ascii="Times New Roman" w:hAnsi="Times New Roman" w:cs="Times New Roman" w:hint="eastAsia"/>
              </w:rPr>
              <w:t>洞口尺寸和深度</w:t>
            </w:r>
          </w:p>
        </w:tc>
        <w:tc>
          <w:tcPr>
            <w:tcW w:w="3119" w:type="dxa"/>
            <w:vMerge/>
            <w:vAlign w:val="center"/>
          </w:tcPr>
          <w:p w:rsidR="00F87477" w:rsidRPr="004955A7" w:rsidRDefault="00F87477" w:rsidP="00172339">
            <w:pPr>
              <w:pStyle w:val="af6"/>
              <w:ind w:firstLineChars="0" w:firstLine="0"/>
              <w:jc w:val="center"/>
              <w:rPr>
                <w:rFonts w:ascii="Times New Roman" w:hAnsi="Times New Roman" w:cs="Times New Roman"/>
              </w:rPr>
            </w:pPr>
          </w:p>
        </w:tc>
      </w:tr>
      <w:tr w:rsidR="00EC6F35" w:rsidRPr="004955A7" w:rsidTr="001C529E">
        <w:trPr>
          <w:trHeight w:val="340"/>
        </w:trPr>
        <w:tc>
          <w:tcPr>
            <w:tcW w:w="1134" w:type="dxa"/>
            <w:vAlign w:val="center"/>
          </w:tcPr>
          <w:p w:rsidR="00EC6F35" w:rsidRPr="004955A7" w:rsidRDefault="00F87477" w:rsidP="00172339">
            <w:pPr>
              <w:pStyle w:val="af6"/>
              <w:ind w:firstLineChars="0" w:firstLine="0"/>
              <w:jc w:val="center"/>
              <w:rPr>
                <w:rFonts w:ascii="Times New Roman" w:hAnsi="Times New Roman" w:cs="Times New Roman"/>
              </w:rPr>
            </w:pPr>
            <w:r>
              <w:rPr>
                <w:rFonts w:ascii="Times New Roman" w:hAnsi="Times New Roman" w:cs="Times New Roman" w:hint="eastAsia"/>
              </w:rPr>
              <w:t>2</w:t>
            </w:r>
          </w:p>
        </w:tc>
        <w:tc>
          <w:tcPr>
            <w:tcW w:w="5103" w:type="dxa"/>
            <w:gridSpan w:val="3"/>
            <w:vAlign w:val="center"/>
          </w:tcPr>
          <w:p w:rsidR="00EC6F35" w:rsidRPr="004955A7" w:rsidRDefault="00EC6F35" w:rsidP="00397254">
            <w:pPr>
              <w:pStyle w:val="af6"/>
              <w:ind w:firstLineChars="0" w:firstLine="0"/>
              <w:jc w:val="center"/>
              <w:rPr>
                <w:rFonts w:ascii="Times New Roman" w:hAnsi="Times New Roman" w:cs="Times New Roman"/>
              </w:rPr>
            </w:pPr>
            <w:r>
              <w:rPr>
                <w:rFonts w:ascii="Times New Roman" w:hAnsi="Times New Roman" w:cs="Times New Roman" w:hint="eastAsia"/>
              </w:rPr>
              <w:t>表面平整度</w:t>
            </w:r>
            <w:r w:rsidR="00957105" w:rsidRPr="00A463C4">
              <w:rPr>
                <w:rFonts w:asciiTheme="minorEastAsia" w:hAnsiTheme="minorEastAsia" w:cs="Times New Roman"/>
              </w:rPr>
              <w:t>/</w:t>
            </w:r>
            <w:r w:rsidR="00957105" w:rsidRPr="00957105">
              <w:rPr>
                <w:rFonts w:ascii="Times New Roman" w:hAnsi="Times New Roman" w:cs="Times New Roman"/>
              </w:rPr>
              <w:t>mm</w:t>
            </w:r>
          </w:p>
        </w:tc>
        <w:tc>
          <w:tcPr>
            <w:tcW w:w="3119" w:type="dxa"/>
            <w:vAlign w:val="center"/>
          </w:tcPr>
          <w:p w:rsidR="00EC6F35" w:rsidRPr="004955A7" w:rsidRDefault="00EC6F35" w:rsidP="00397254">
            <w:pPr>
              <w:pStyle w:val="af6"/>
              <w:ind w:firstLineChars="0" w:firstLine="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p>
        </w:tc>
      </w:tr>
      <w:tr w:rsidR="00EC6F35" w:rsidRPr="004955A7" w:rsidTr="001C529E">
        <w:trPr>
          <w:trHeight w:val="340"/>
        </w:trPr>
        <w:tc>
          <w:tcPr>
            <w:tcW w:w="1134" w:type="dxa"/>
            <w:vAlign w:val="center"/>
          </w:tcPr>
          <w:p w:rsidR="00EC6F35" w:rsidRPr="00F87477" w:rsidRDefault="00F87477" w:rsidP="00172339">
            <w:pPr>
              <w:pStyle w:val="af6"/>
              <w:ind w:firstLineChars="0" w:firstLine="0"/>
              <w:jc w:val="center"/>
              <w:rPr>
                <w:rFonts w:ascii="Times New Roman" w:hAnsi="Times New Roman" w:cs="Times New Roman"/>
              </w:rPr>
            </w:pPr>
            <w:r w:rsidRPr="00F87477">
              <w:rPr>
                <w:rFonts w:ascii="Times New Roman" w:hAnsi="Times New Roman" w:cs="Times New Roman" w:hint="eastAsia"/>
              </w:rPr>
              <w:t>3</w:t>
            </w:r>
          </w:p>
        </w:tc>
        <w:tc>
          <w:tcPr>
            <w:tcW w:w="5103" w:type="dxa"/>
            <w:gridSpan w:val="3"/>
            <w:vAlign w:val="center"/>
          </w:tcPr>
          <w:p w:rsidR="00EC6F35" w:rsidRPr="00F87477" w:rsidRDefault="00F87477" w:rsidP="00817978">
            <w:pPr>
              <w:pStyle w:val="af6"/>
              <w:ind w:firstLineChars="0" w:firstLine="0"/>
              <w:jc w:val="center"/>
              <w:rPr>
                <w:rFonts w:ascii="Times New Roman" w:hAnsi="Times New Roman" w:cs="Times New Roman"/>
              </w:rPr>
            </w:pPr>
            <w:r w:rsidRPr="00F87477">
              <w:rPr>
                <w:rFonts w:ascii="Times New Roman" w:hAnsi="Times New Roman" w:cs="Times New Roman" w:hint="eastAsia"/>
              </w:rPr>
              <w:t>抗撞击性能</w:t>
            </w:r>
          </w:p>
        </w:tc>
        <w:tc>
          <w:tcPr>
            <w:tcW w:w="3119" w:type="dxa"/>
            <w:vAlign w:val="center"/>
          </w:tcPr>
          <w:p w:rsidR="00EC6F35" w:rsidRPr="00F87477" w:rsidRDefault="00F87477" w:rsidP="00817978">
            <w:pPr>
              <w:pStyle w:val="af6"/>
              <w:ind w:firstLineChars="0" w:firstLine="0"/>
              <w:jc w:val="center"/>
              <w:rPr>
                <w:rFonts w:ascii="Times New Roman" w:hAnsi="Times New Roman" w:cs="Times New Roman"/>
              </w:rPr>
            </w:pPr>
            <w:r w:rsidRPr="00F87477">
              <w:rPr>
                <w:rFonts w:ascii="Times New Roman" w:hAnsi="Times New Roman" w:cs="Times New Roman" w:hint="eastAsia"/>
              </w:rPr>
              <w:t>无明显变形和破坏</w:t>
            </w:r>
          </w:p>
        </w:tc>
      </w:tr>
      <w:tr w:rsidR="00F87477" w:rsidRPr="00A463C4" w:rsidTr="001C529E">
        <w:trPr>
          <w:trHeight w:val="340"/>
        </w:trPr>
        <w:tc>
          <w:tcPr>
            <w:tcW w:w="1134" w:type="dxa"/>
            <w:vMerge w:val="restart"/>
            <w:vAlign w:val="center"/>
          </w:tcPr>
          <w:p w:rsidR="00F87477" w:rsidRDefault="00F87477" w:rsidP="00F87477">
            <w:pPr>
              <w:pStyle w:val="af6"/>
              <w:ind w:firstLineChars="0" w:firstLine="0"/>
              <w:jc w:val="center"/>
              <w:rPr>
                <w:rFonts w:ascii="Times New Roman" w:hAnsi="Times New Roman" w:cs="Times New Roman"/>
              </w:rPr>
            </w:pPr>
            <w:r>
              <w:rPr>
                <w:rFonts w:ascii="Times New Roman" w:hAnsi="Times New Roman" w:cs="Times New Roman" w:hint="eastAsia"/>
              </w:rPr>
              <w:t>4</w:t>
            </w:r>
          </w:p>
        </w:tc>
        <w:tc>
          <w:tcPr>
            <w:tcW w:w="1701" w:type="dxa"/>
            <w:vMerge w:val="restart"/>
            <w:vAlign w:val="center"/>
          </w:tcPr>
          <w:p w:rsidR="00F87477" w:rsidRPr="004955A7" w:rsidRDefault="00F87477" w:rsidP="003E3D8F">
            <w:pPr>
              <w:pStyle w:val="af6"/>
              <w:ind w:firstLineChars="0" w:firstLine="0"/>
              <w:jc w:val="center"/>
              <w:rPr>
                <w:rFonts w:ascii="Times New Roman" w:hAnsi="Times New Roman" w:cs="Times New Roman"/>
              </w:rPr>
            </w:pPr>
            <w:r>
              <w:rPr>
                <w:rFonts w:ascii="Times New Roman" w:hAnsi="Times New Roman" w:cs="Times New Roman" w:hint="eastAsia"/>
              </w:rPr>
              <w:t>防辐射性能</w:t>
            </w:r>
          </w:p>
        </w:tc>
        <w:tc>
          <w:tcPr>
            <w:tcW w:w="3402" w:type="dxa"/>
            <w:gridSpan w:val="2"/>
            <w:vAlign w:val="center"/>
          </w:tcPr>
          <w:p w:rsidR="00F87477" w:rsidRPr="004955A7" w:rsidRDefault="00F87477" w:rsidP="003E3D8F">
            <w:pPr>
              <w:pStyle w:val="af6"/>
              <w:jc w:val="center"/>
              <w:rPr>
                <w:rFonts w:ascii="Times New Roman" w:hAnsi="Times New Roman" w:cs="Times New Roman"/>
              </w:rPr>
            </w:pPr>
            <w:r>
              <w:rPr>
                <w:rFonts w:ascii="Times New Roman" w:hAnsi="Times New Roman" w:cs="Times New Roman" w:hint="eastAsia"/>
              </w:rPr>
              <w:t>铅当量</w:t>
            </w:r>
          </w:p>
        </w:tc>
        <w:tc>
          <w:tcPr>
            <w:tcW w:w="3119" w:type="dxa"/>
            <w:vAlign w:val="center"/>
          </w:tcPr>
          <w:p w:rsidR="00F87477" w:rsidRPr="004955A7" w:rsidRDefault="00F87477" w:rsidP="003E3D8F">
            <w:pPr>
              <w:pStyle w:val="af6"/>
              <w:ind w:firstLineChars="0" w:firstLine="0"/>
              <w:jc w:val="center"/>
              <w:rPr>
                <w:rFonts w:ascii="Times New Roman" w:hAnsi="Times New Roman" w:cs="Times New Roman"/>
              </w:rPr>
            </w:pPr>
            <w:r>
              <w:rPr>
                <w:rFonts w:ascii="Times New Roman" w:hAnsi="Times New Roman" w:cs="Times New Roman" w:hint="eastAsia"/>
              </w:rPr>
              <w:t>满足</w:t>
            </w:r>
            <w:r>
              <w:rPr>
                <w:rFonts w:ascii="Times New Roman" w:hAnsi="Times New Roman" w:cs="Times New Roman" w:hint="eastAsia"/>
              </w:rPr>
              <w:t>GBZ 130</w:t>
            </w:r>
            <w:r>
              <w:rPr>
                <w:rFonts w:ascii="Times New Roman" w:hAnsi="Times New Roman" w:cs="Times New Roman" w:hint="eastAsia"/>
              </w:rPr>
              <w:t>和设计要求</w:t>
            </w:r>
          </w:p>
        </w:tc>
      </w:tr>
      <w:tr w:rsidR="00F87477" w:rsidRPr="004955A7" w:rsidTr="001C529E">
        <w:trPr>
          <w:trHeight w:val="340"/>
        </w:trPr>
        <w:tc>
          <w:tcPr>
            <w:tcW w:w="1134" w:type="dxa"/>
            <w:vMerge/>
            <w:vAlign w:val="center"/>
          </w:tcPr>
          <w:p w:rsidR="00F87477" w:rsidRDefault="00F87477" w:rsidP="00172339">
            <w:pPr>
              <w:pStyle w:val="af6"/>
              <w:ind w:firstLineChars="0" w:firstLine="0"/>
              <w:jc w:val="center"/>
              <w:rPr>
                <w:rFonts w:ascii="Times New Roman" w:hAnsi="Times New Roman" w:cs="Times New Roman"/>
              </w:rPr>
            </w:pPr>
          </w:p>
        </w:tc>
        <w:tc>
          <w:tcPr>
            <w:tcW w:w="1701" w:type="dxa"/>
            <w:vMerge/>
            <w:vAlign w:val="center"/>
          </w:tcPr>
          <w:p w:rsidR="00F87477" w:rsidRPr="004955A7" w:rsidRDefault="00F87477" w:rsidP="003E3D8F">
            <w:pPr>
              <w:pStyle w:val="af6"/>
              <w:ind w:firstLineChars="0" w:firstLine="0"/>
              <w:jc w:val="center"/>
              <w:rPr>
                <w:rFonts w:ascii="Times New Roman" w:hAnsi="Times New Roman" w:cs="Times New Roman"/>
              </w:rPr>
            </w:pPr>
          </w:p>
        </w:tc>
        <w:tc>
          <w:tcPr>
            <w:tcW w:w="3402" w:type="dxa"/>
            <w:gridSpan w:val="2"/>
            <w:vAlign w:val="center"/>
          </w:tcPr>
          <w:p w:rsidR="00F87477" w:rsidRPr="004955A7" w:rsidRDefault="00F87477" w:rsidP="003E3D8F">
            <w:pPr>
              <w:pStyle w:val="af6"/>
              <w:ind w:firstLineChars="0" w:firstLine="0"/>
              <w:jc w:val="center"/>
              <w:rPr>
                <w:rFonts w:ascii="Times New Roman" w:hAnsi="Times New Roman" w:cs="Times New Roman"/>
              </w:rPr>
            </w:pPr>
            <w:r>
              <w:rPr>
                <w:rFonts w:ascii="Times New Roman" w:hAnsi="Times New Roman" w:cs="Times New Roman" w:hint="eastAsia"/>
              </w:rPr>
              <w:t>铅当量非均匀性</w:t>
            </w:r>
            <w:r w:rsidRPr="00A463C4">
              <w:rPr>
                <w:rFonts w:ascii="宋体" w:eastAsia="宋体" w:hAnsi="宋体" w:cs="Times New Roman" w:hint="eastAsia"/>
              </w:rPr>
              <w:t>/</w:t>
            </w:r>
            <w:r>
              <w:rPr>
                <w:rFonts w:ascii="Times New Roman" w:hAnsi="Times New Roman" w:cs="Times New Roman" w:hint="eastAsia"/>
              </w:rPr>
              <w:t>%</w:t>
            </w:r>
          </w:p>
        </w:tc>
        <w:tc>
          <w:tcPr>
            <w:tcW w:w="3119" w:type="dxa"/>
            <w:vAlign w:val="center"/>
          </w:tcPr>
          <w:p w:rsidR="00F87477" w:rsidRPr="004955A7" w:rsidRDefault="00F87477" w:rsidP="003E3D8F">
            <w:pPr>
              <w:pStyle w:val="af6"/>
              <w:ind w:firstLineChars="0" w:firstLine="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sidR="005425F2">
              <w:rPr>
                <w:rFonts w:ascii="Times New Roman" w:hAnsi="Times New Roman" w:cs="Times New Roman" w:hint="eastAsia"/>
              </w:rPr>
              <w:t>.0</w:t>
            </w:r>
          </w:p>
        </w:tc>
      </w:tr>
    </w:tbl>
    <w:p w:rsidR="00EE4780" w:rsidRPr="004955A7" w:rsidRDefault="00B906B9" w:rsidP="002B459C">
      <w:pPr>
        <w:pStyle w:val="af"/>
        <w:numPr>
          <w:ilvl w:val="0"/>
          <w:numId w:val="2"/>
        </w:numPr>
        <w:spacing w:beforeLines="100" w:afterLines="100"/>
        <w:rPr>
          <w:rFonts w:ascii="Times New Roman"/>
        </w:rPr>
      </w:pPr>
      <w:r w:rsidRPr="004955A7">
        <w:rPr>
          <w:rFonts w:ascii="Times New Roman"/>
        </w:rPr>
        <w:t>试验方法</w:t>
      </w:r>
    </w:p>
    <w:p w:rsidR="00EE4780" w:rsidRPr="004955A7" w:rsidRDefault="00EC6F35" w:rsidP="002B459C">
      <w:pPr>
        <w:pStyle w:val="10"/>
        <w:numPr>
          <w:ilvl w:val="1"/>
          <w:numId w:val="2"/>
        </w:numPr>
        <w:spacing w:beforeLines="50" w:afterLines="50"/>
        <w:rPr>
          <w:rFonts w:ascii="Times New Roman"/>
        </w:rPr>
      </w:pPr>
      <w:r>
        <w:rPr>
          <w:rFonts w:ascii="Times New Roman" w:hint="eastAsia"/>
        </w:rPr>
        <w:t>基本要求</w:t>
      </w:r>
      <w:r w:rsidR="007343BD">
        <w:rPr>
          <w:rFonts w:ascii="Times New Roman" w:hint="eastAsia"/>
        </w:rPr>
        <w:t>试验方法</w:t>
      </w:r>
    </w:p>
    <w:p w:rsidR="00324A2D" w:rsidRPr="004955A7" w:rsidRDefault="004065E4" w:rsidP="00324A2D">
      <w:pPr>
        <w:pStyle w:val="ad"/>
        <w:ind w:firstLine="420"/>
        <w:rPr>
          <w:rFonts w:ascii="Times New Roman"/>
        </w:rPr>
      </w:pPr>
      <w:r>
        <w:rPr>
          <w:rFonts w:ascii="Times New Roman" w:hint="eastAsia"/>
        </w:rPr>
        <w:t>随机</w:t>
      </w:r>
      <w:r w:rsidR="00324A2D" w:rsidRPr="004955A7">
        <w:rPr>
          <w:rFonts w:ascii="Times New Roman"/>
        </w:rPr>
        <w:t>取</w:t>
      </w:r>
      <w:r>
        <w:rPr>
          <w:rFonts w:ascii="Times New Roman" w:hint="eastAsia"/>
        </w:rPr>
        <w:t>2</w:t>
      </w:r>
      <w:r w:rsidR="00324A2D" w:rsidRPr="004955A7">
        <w:rPr>
          <w:rFonts w:ascii="Times New Roman"/>
        </w:rPr>
        <w:t>块</w:t>
      </w:r>
      <w:r w:rsidR="000353CB" w:rsidRPr="000353CB">
        <w:rPr>
          <w:rFonts w:ascii="Times New Roman" w:hint="eastAsia"/>
        </w:rPr>
        <w:t>装配式防辐射板</w:t>
      </w:r>
      <w:r w:rsidR="00324A2D" w:rsidRPr="004955A7">
        <w:rPr>
          <w:rFonts w:ascii="Times New Roman"/>
        </w:rPr>
        <w:t>，在光照明亮的条件下，距试件</w:t>
      </w:r>
      <w:r w:rsidR="00324A2D" w:rsidRPr="004955A7">
        <w:rPr>
          <w:rFonts w:ascii="Times New Roman"/>
        </w:rPr>
        <w:t>0.5m</w:t>
      </w:r>
      <w:r w:rsidR="00324A2D" w:rsidRPr="004955A7">
        <w:rPr>
          <w:rFonts w:ascii="Times New Roman"/>
        </w:rPr>
        <w:t>进行目测检查，并用分度值为</w:t>
      </w:r>
      <w:r w:rsidR="00324A2D" w:rsidRPr="004955A7">
        <w:rPr>
          <w:rFonts w:ascii="Times New Roman"/>
        </w:rPr>
        <w:t>1mm</w:t>
      </w:r>
      <w:r w:rsidR="00324A2D" w:rsidRPr="004955A7">
        <w:rPr>
          <w:rFonts w:ascii="Times New Roman"/>
        </w:rPr>
        <w:t>的</w:t>
      </w:r>
      <w:r w:rsidR="00EC6F35" w:rsidRPr="00EC6F35">
        <w:rPr>
          <w:rFonts w:ascii="Times New Roman" w:hint="eastAsia"/>
        </w:rPr>
        <w:t>量具</w:t>
      </w:r>
      <w:r w:rsidR="00324A2D" w:rsidRPr="004955A7">
        <w:rPr>
          <w:rFonts w:ascii="Times New Roman"/>
        </w:rPr>
        <w:t>测量板面裂纹、缺棱掉角、孔洞等尺寸，同时记录表面质量缺陷情况。</w:t>
      </w:r>
    </w:p>
    <w:p w:rsidR="00324A2D" w:rsidRPr="004955A7" w:rsidRDefault="00EC6F35" w:rsidP="002B459C">
      <w:pPr>
        <w:pStyle w:val="10"/>
        <w:numPr>
          <w:ilvl w:val="1"/>
          <w:numId w:val="2"/>
        </w:numPr>
        <w:spacing w:beforeLines="50" w:afterLines="50"/>
        <w:rPr>
          <w:rFonts w:ascii="Times New Roman"/>
        </w:rPr>
      </w:pPr>
      <w:r>
        <w:rPr>
          <w:rFonts w:ascii="Times New Roman" w:hint="eastAsia"/>
        </w:rPr>
        <w:t>技术要求</w:t>
      </w:r>
      <w:r w:rsidR="007343BD">
        <w:rPr>
          <w:rFonts w:ascii="Times New Roman" w:hint="eastAsia"/>
        </w:rPr>
        <w:t>试验方法</w:t>
      </w:r>
    </w:p>
    <w:p w:rsidR="00EC6F35" w:rsidRDefault="00EC6F35" w:rsidP="00EC6F35">
      <w:pPr>
        <w:pStyle w:val="af6"/>
        <w:rPr>
          <w:rFonts w:ascii="Times New Roman" w:hAnsi="Times New Roman" w:cs="Times New Roman"/>
        </w:rPr>
      </w:pPr>
      <w:r>
        <w:rPr>
          <w:rFonts w:ascii="Times New Roman" w:hAnsi="Times New Roman" w:cs="Times New Roman" w:hint="eastAsia"/>
        </w:rPr>
        <w:t>试验时</w:t>
      </w:r>
      <w:r w:rsidR="003A4B46">
        <w:rPr>
          <w:rFonts w:ascii="Times New Roman" w:hAnsi="Times New Roman" w:cs="Times New Roman" w:hint="eastAsia"/>
        </w:rPr>
        <w:t>随机</w:t>
      </w:r>
      <w:r>
        <w:rPr>
          <w:rFonts w:ascii="Times New Roman" w:hAnsi="Times New Roman" w:cs="Times New Roman" w:hint="eastAsia"/>
        </w:rPr>
        <w:t>选</w:t>
      </w:r>
      <w:r w:rsidRPr="004955A7">
        <w:rPr>
          <w:rFonts w:ascii="Times New Roman" w:hAnsi="Times New Roman" w:cs="Times New Roman"/>
        </w:rPr>
        <w:t>取</w:t>
      </w:r>
      <w:r w:rsidR="006F22A4">
        <w:rPr>
          <w:rFonts w:ascii="Times New Roman" w:hAnsi="Times New Roman" w:cs="Times New Roman" w:hint="eastAsia"/>
        </w:rPr>
        <w:t>2</w:t>
      </w:r>
      <w:r>
        <w:rPr>
          <w:rFonts w:ascii="Times New Roman" w:hAnsi="Times New Roman" w:cs="Times New Roman"/>
        </w:rPr>
        <w:t>块</w:t>
      </w:r>
      <w:r>
        <w:rPr>
          <w:rFonts w:ascii="Times New Roman" w:hAnsi="Times New Roman" w:cs="Times New Roman" w:hint="eastAsia"/>
        </w:rPr>
        <w:t>装配式防辐射板。</w:t>
      </w:r>
    </w:p>
    <w:p w:rsidR="00324A2D" w:rsidRPr="004955A7" w:rsidRDefault="00324A2D" w:rsidP="00324A2D">
      <w:pPr>
        <w:pStyle w:val="af6"/>
        <w:numPr>
          <w:ilvl w:val="2"/>
          <w:numId w:val="2"/>
        </w:numPr>
        <w:ind w:firstLineChars="0"/>
        <w:rPr>
          <w:rFonts w:ascii="Times New Roman" w:hAnsi="Times New Roman" w:cs="Times New Roman"/>
        </w:rPr>
      </w:pPr>
      <w:r w:rsidRPr="004955A7">
        <w:rPr>
          <w:rFonts w:ascii="Times New Roman" w:hAnsi="Times New Roman" w:cs="Times New Roman"/>
        </w:rPr>
        <w:t>分别在距试件两端</w:t>
      </w:r>
      <w:r w:rsidRPr="004955A7">
        <w:rPr>
          <w:rFonts w:ascii="Times New Roman" w:hAnsi="Times New Roman" w:cs="Times New Roman"/>
        </w:rPr>
        <w:t>20mm</w:t>
      </w:r>
      <w:r w:rsidRPr="004955A7">
        <w:rPr>
          <w:rFonts w:ascii="Times New Roman" w:hAnsi="Times New Roman" w:cs="Times New Roman"/>
        </w:rPr>
        <w:t>的两处和长度或宽度方向轴线处用分度值为</w:t>
      </w:r>
      <w:r w:rsidRPr="004955A7">
        <w:rPr>
          <w:rFonts w:ascii="Times New Roman" w:hAnsi="Times New Roman" w:cs="Times New Roman"/>
        </w:rPr>
        <w:t>1mm</w:t>
      </w:r>
      <w:r w:rsidRPr="004955A7">
        <w:rPr>
          <w:rFonts w:ascii="Times New Roman" w:hAnsi="Times New Roman" w:cs="Times New Roman"/>
        </w:rPr>
        <w:t>的</w:t>
      </w:r>
      <w:r w:rsidR="00EC6F35" w:rsidRPr="00EC6F35">
        <w:rPr>
          <w:rFonts w:ascii="Times New Roman" w:hAnsi="Times New Roman" w:cs="Times New Roman" w:hint="eastAsia"/>
        </w:rPr>
        <w:t>量具</w:t>
      </w:r>
      <w:r w:rsidRPr="004955A7">
        <w:rPr>
          <w:rFonts w:ascii="Times New Roman" w:hAnsi="Times New Roman" w:cs="Times New Roman"/>
        </w:rPr>
        <w:t>进行长度测量。以</w:t>
      </w:r>
      <w:r w:rsidRPr="004955A7">
        <w:rPr>
          <w:rFonts w:ascii="Times New Roman" w:hAnsi="Times New Roman" w:cs="Times New Roman"/>
        </w:rPr>
        <w:t>3</w:t>
      </w:r>
      <w:r w:rsidRPr="004955A7">
        <w:rPr>
          <w:rFonts w:ascii="Times New Roman" w:hAnsi="Times New Roman" w:cs="Times New Roman"/>
        </w:rPr>
        <w:t>个测量值的平均值作为该试件的长度（</w:t>
      </w:r>
      <w:r w:rsidRPr="004955A7">
        <w:rPr>
          <w:rFonts w:ascii="Times New Roman" w:hAnsi="Times New Roman" w:cs="Times New Roman"/>
        </w:rPr>
        <w:t>L</w:t>
      </w:r>
      <w:r w:rsidRPr="004955A7">
        <w:rPr>
          <w:rFonts w:ascii="Times New Roman" w:hAnsi="Times New Roman" w:cs="Times New Roman"/>
        </w:rPr>
        <w:t>）和宽度（</w:t>
      </w:r>
      <w:r w:rsidRPr="004955A7">
        <w:rPr>
          <w:rFonts w:ascii="Times New Roman" w:hAnsi="Times New Roman" w:cs="Times New Roman"/>
        </w:rPr>
        <w:t>W</w:t>
      </w:r>
      <w:r w:rsidRPr="004955A7">
        <w:rPr>
          <w:rFonts w:ascii="Times New Roman" w:hAnsi="Times New Roman" w:cs="Times New Roman"/>
        </w:rPr>
        <w:t>），精确至</w:t>
      </w:r>
      <w:r w:rsidRPr="004955A7">
        <w:rPr>
          <w:rFonts w:ascii="Times New Roman" w:hAnsi="Times New Roman" w:cs="Times New Roman"/>
        </w:rPr>
        <w:t>1mm</w:t>
      </w:r>
      <w:r w:rsidRPr="004955A7">
        <w:rPr>
          <w:rFonts w:ascii="Times New Roman" w:hAnsi="Times New Roman" w:cs="Times New Roman"/>
        </w:rPr>
        <w:t>。</w:t>
      </w:r>
    </w:p>
    <w:p w:rsidR="00324A2D" w:rsidRDefault="00324A2D" w:rsidP="00324A2D">
      <w:pPr>
        <w:pStyle w:val="af6"/>
        <w:numPr>
          <w:ilvl w:val="2"/>
          <w:numId w:val="2"/>
        </w:numPr>
        <w:ind w:firstLineChars="0"/>
        <w:rPr>
          <w:rFonts w:ascii="Times New Roman" w:hAnsi="Times New Roman" w:cs="Times New Roman"/>
        </w:rPr>
      </w:pPr>
      <w:r w:rsidRPr="004955A7">
        <w:rPr>
          <w:rFonts w:ascii="Times New Roman" w:hAnsi="Times New Roman" w:cs="Times New Roman"/>
        </w:rPr>
        <w:t>用</w:t>
      </w:r>
      <w:r w:rsidR="00EC6F35">
        <w:rPr>
          <w:rFonts w:ascii="Times New Roman" w:hAnsi="Times New Roman" w:cs="Times New Roman" w:hint="eastAsia"/>
        </w:rPr>
        <w:t>分度值为</w:t>
      </w:r>
      <w:r w:rsidR="00EC6F35">
        <w:rPr>
          <w:rFonts w:ascii="Times New Roman" w:hAnsi="Times New Roman" w:cs="Times New Roman" w:hint="eastAsia"/>
        </w:rPr>
        <w:t>1mm</w:t>
      </w:r>
      <w:r w:rsidR="00EC6F35">
        <w:rPr>
          <w:rFonts w:ascii="Times New Roman" w:hAnsi="Times New Roman" w:cs="Times New Roman" w:hint="eastAsia"/>
        </w:rPr>
        <w:t>的</w:t>
      </w:r>
      <w:r w:rsidR="00EC6F35" w:rsidRPr="00EC6F35">
        <w:rPr>
          <w:rFonts w:ascii="Times New Roman" w:hAnsi="Times New Roman" w:cs="Times New Roman" w:hint="eastAsia"/>
        </w:rPr>
        <w:t>量具</w:t>
      </w:r>
      <w:r w:rsidRPr="004955A7">
        <w:rPr>
          <w:rFonts w:ascii="Times New Roman" w:hAnsi="Times New Roman" w:cs="Times New Roman"/>
        </w:rPr>
        <w:t>分别在试件每条棱边中点离边缘</w:t>
      </w:r>
      <w:r w:rsidRPr="004955A7">
        <w:rPr>
          <w:rFonts w:ascii="Times New Roman" w:hAnsi="Times New Roman" w:cs="Times New Roman"/>
        </w:rPr>
        <w:t>20mm</w:t>
      </w:r>
      <w:r w:rsidRPr="004955A7">
        <w:rPr>
          <w:rFonts w:ascii="Times New Roman" w:hAnsi="Times New Roman" w:cs="Times New Roman"/>
        </w:rPr>
        <w:t>处测量。以</w:t>
      </w:r>
      <w:r w:rsidRPr="004955A7">
        <w:rPr>
          <w:rFonts w:ascii="Times New Roman" w:hAnsi="Times New Roman" w:cs="Times New Roman"/>
        </w:rPr>
        <w:t>4</w:t>
      </w:r>
      <w:r w:rsidRPr="004955A7">
        <w:rPr>
          <w:rFonts w:ascii="Times New Roman" w:hAnsi="Times New Roman" w:cs="Times New Roman"/>
        </w:rPr>
        <w:t>个测量值的平均值作为该试件的厚度（</w:t>
      </w:r>
      <w:r w:rsidRPr="004955A7">
        <w:rPr>
          <w:rFonts w:ascii="Times New Roman" w:hAnsi="Times New Roman" w:cs="Times New Roman"/>
        </w:rPr>
        <w:t>T</w:t>
      </w:r>
      <w:r w:rsidRPr="004955A7">
        <w:rPr>
          <w:rFonts w:ascii="Times New Roman" w:hAnsi="Times New Roman" w:cs="Times New Roman"/>
        </w:rPr>
        <w:t>），精确至</w:t>
      </w:r>
      <w:r w:rsidRPr="004955A7">
        <w:rPr>
          <w:rFonts w:ascii="Times New Roman" w:hAnsi="Times New Roman" w:cs="Times New Roman"/>
        </w:rPr>
        <w:t>1mm</w:t>
      </w:r>
      <w:r w:rsidRPr="004955A7">
        <w:rPr>
          <w:rFonts w:ascii="Times New Roman" w:hAnsi="Times New Roman" w:cs="Times New Roman"/>
        </w:rPr>
        <w:t>。</w:t>
      </w:r>
    </w:p>
    <w:p w:rsidR="00EC6F35" w:rsidRDefault="00EC6F35" w:rsidP="00EC6F35">
      <w:pPr>
        <w:pStyle w:val="af6"/>
        <w:numPr>
          <w:ilvl w:val="2"/>
          <w:numId w:val="2"/>
        </w:numPr>
        <w:ind w:firstLineChars="0"/>
        <w:rPr>
          <w:rFonts w:ascii="Times New Roman" w:hAnsi="Times New Roman" w:cs="Times New Roman"/>
        </w:rPr>
      </w:pPr>
      <w:r w:rsidRPr="00EC6F35">
        <w:rPr>
          <w:rFonts w:ascii="Times New Roman" w:hAnsi="Times New Roman" w:cs="Times New Roman" w:hint="eastAsia"/>
        </w:rPr>
        <w:t>用量程不低于板对角线长度、分度值</w:t>
      </w:r>
      <w:r w:rsidRPr="00EC6F35">
        <w:rPr>
          <w:rFonts w:ascii="Times New Roman" w:hAnsi="Times New Roman" w:cs="Times New Roman" w:hint="eastAsia"/>
        </w:rPr>
        <w:t>1mm</w:t>
      </w:r>
      <w:r w:rsidRPr="00EC6F35">
        <w:rPr>
          <w:rFonts w:ascii="Times New Roman" w:hAnsi="Times New Roman" w:cs="Times New Roman" w:hint="eastAsia"/>
        </w:rPr>
        <w:t>的量具测量两条对角线长度并计算对角线长差</w:t>
      </w:r>
      <w:r>
        <w:rPr>
          <w:rFonts w:ascii="Times New Roman" w:hAnsi="Times New Roman" w:cs="Times New Roman" w:hint="eastAsia"/>
        </w:rPr>
        <w:t>。</w:t>
      </w:r>
    </w:p>
    <w:p w:rsidR="00EC6F35" w:rsidRDefault="00EC6F35" w:rsidP="00EC6F35">
      <w:pPr>
        <w:pStyle w:val="af6"/>
        <w:numPr>
          <w:ilvl w:val="2"/>
          <w:numId w:val="2"/>
        </w:numPr>
        <w:ind w:firstLineChars="0"/>
        <w:rPr>
          <w:rFonts w:ascii="Times New Roman" w:hAnsi="Times New Roman" w:cs="Times New Roman"/>
        </w:rPr>
      </w:pPr>
      <w:r w:rsidRPr="00EC6F35">
        <w:rPr>
          <w:rFonts w:ascii="Times New Roman" w:hAnsi="Times New Roman" w:cs="Times New Roman" w:hint="eastAsia"/>
        </w:rPr>
        <w:t>用分度值</w:t>
      </w:r>
      <w:r w:rsidRPr="00EC6F35">
        <w:rPr>
          <w:rFonts w:ascii="Times New Roman" w:hAnsi="Times New Roman" w:cs="Times New Roman" w:hint="eastAsia"/>
        </w:rPr>
        <w:t>1mm</w:t>
      </w:r>
      <w:r>
        <w:rPr>
          <w:rFonts w:ascii="Times New Roman" w:hAnsi="Times New Roman" w:cs="Times New Roman" w:hint="eastAsia"/>
        </w:rPr>
        <w:t>的</w:t>
      </w:r>
      <w:r w:rsidRPr="00EC6F35">
        <w:rPr>
          <w:rFonts w:ascii="Times New Roman" w:hAnsi="Times New Roman" w:cs="Times New Roman" w:hint="eastAsia"/>
        </w:rPr>
        <w:t>量具测量预留孔洞纵横两个方向中心线，取其中较大值</w:t>
      </w:r>
      <w:r>
        <w:rPr>
          <w:rFonts w:ascii="Times New Roman" w:hAnsi="Times New Roman" w:cs="Times New Roman" w:hint="eastAsia"/>
        </w:rPr>
        <w:t>作为中心位置偏移值，</w:t>
      </w:r>
      <w:r w:rsidRPr="00EC6F35">
        <w:rPr>
          <w:rFonts w:ascii="Times New Roman" w:hAnsi="Times New Roman" w:cs="Times New Roman" w:hint="eastAsia"/>
        </w:rPr>
        <w:t>用分度值</w:t>
      </w:r>
      <w:r w:rsidRPr="00EC6F35">
        <w:rPr>
          <w:rFonts w:ascii="Times New Roman" w:hAnsi="Times New Roman" w:cs="Times New Roman" w:hint="eastAsia"/>
        </w:rPr>
        <w:t>1mm</w:t>
      </w:r>
      <w:r>
        <w:rPr>
          <w:rFonts w:ascii="Times New Roman" w:hAnsi="Times New Roman" w:cs="Times New Roman" w:hint="eastAsia"/>
        </w:rPr>
        <w:t>的</w:t>
      </w:r>
      <w:r w:rsidRPr="00EC6F35">
        <w:rPr>
          <w:rFonts w:ascii="Times New Roman" w:hAnsi="Times New Roman" w:cs="Times New Roman" w:hint="eastAsia"/>
        </w:rPr>
        <w:t>量具</w:t>
      </w:r>
      <w:r>
        <w:rPr>
          <w:rFonts w:ascii="Times New Roman" w:hAnsi="Times New Roman" w:cs="Times New Roman" w:hint="eastAsia"/>
        </w:rPr>
        <w:t>测定</w:t>
      </w:r>
      <w:r w:rsidRPr="00EC6F35">
        <w:rPr>
          <w:rFonts w:ascii="Times New Roman" w:hAnsi="Times New Roman" w:cs="Times New Roman" w:hint="eastAsia"/>
        </w:rPr>
        <w:t>预留孔洞</w:t>
      </w:r>
      <w:r>
        <w:rPr>
          <w:rFonts w:ascii="Times New Roman" w:hAnsi="Times New Roman" w:cs="Times New Roman" w:hint="eastAsia"/>
        </w:rPr>
        <w:t>的尺寸和深度。</w:t>
      </w:r>
    </w:p>
    <w:p w:rsidR="00F87477" w:rsidRDefault="0082181D" w:rsidP="00F87477">
      <w:pPr>
        <w:pStyle w:val="af6"/>
        <w:numPr>
          <w:ilvl w:val="2"/>
          <w:numId w:val="2"/>
        </w:numPr>
        <w:ind w:firstLineChars="0"/>
        <w:rPr>
          <w:rFonts w:ascii="Times New Roman" w:hAnsi="Times New Roman" w:cs="Times New Roman"/>
        </w:rPr>
      </w:pPr>
      <w:r>
        <w:rPr>
          <w:rFonts w:ascii="Times New Roman" w:hAnsi="Times New Roman" w:cs="Times New Roman" w:hint="eastAsia"/>
        </w:rPr>
        <w:lastRenderedPageBreak/>
        <w:t>表面平整度</w:t>
      </w:r>
      <w:r w:rsidR="00EC6F35" w:rsidRPr="00EC6F35">
        <w:rPr>
          <w:rFonts w:ascii="Times New Roman" w:hAnsi="Times New Roman" w:cs="Times New Roman" w:hint="eastAsia"/>
        </w:rPr>
        <w:t>用</w:t>
      </w:r>
      <w:r w:rsidR="00EC6F35">
        <w:rPr>
          <w:rFonts w:ascii="Times New Roman" w:hAnsi="Times New Roman" w:cs="Times New Roman" w:hint="eastAsia"/>
        </w:rPr>
        <w:t>1</w:t>
      </w:r>
      <w:r w:rsidR="00EC6F35" w:rsidRPr="00EC6F35">
        <w:rPr>
          <w:rFonts w:ascii="Times New Roman" w:hAnsi="Times New Roman" w:cs="Times New Roman" w:hint="eastAsia"/>
        </w:rPr>
        <w:t>m</w:t>
      </w:r>
      <w:r w:rsidR="00EC6F35" w:rsidRPr="00EC6F35">
        <w:rPr>
          <w:rFonts w:ascii="Times New Roman" w:hAnsi="Times New Roman" w:cs="Times New Roman" w:hint="eastAsia"/>
        </w:rPr>
        <w:t>靠尺置于板面任意部分，用楔形塞尺测量靠尺与板面之间最大距离</w:t>
      </w:r>
      <w:r w:rsidR="00EC6F35">
        <w:rPr>
          <w:rFonts w:ascii="Times New Roman" w:hAnsi="Times New Roman" w:cs="Times New Roman" w:hint="eastAsia"/>
        </w:rPr>
        <w:t>。</w:t>
      </w:r>
    </w:p>
    <w:p w:rsidR="00EC6F35" w:rsidRPr="00F87477" w:rsidRDefault="00F87477" w:rsidP="00F87477">
      <w:pPr>
        <w:pStyle w:val="af6"/>
        <w:numPr>
          <w:ilvl w:val="2"/>
          <w:numId w:val="2"/>
        </w:numPr>
        <w:ind w:firstLineChars="0"/>
        <w:rPr>
          <w:rFonts w:ascii="Times New Roman" w:hAnsi="Times New Roman" w:cs="Times New Roman"/>
        </w:rPr>
      </w:pPr>
      <w:r w:rsidRPr="00F87477">
        <w:rPr>
          <w:rFonts w:ascii="Times New Roman" w:hAnsi="Times New Roman" w:cs="Times New Roman" w:hint="eastAsia"/>
        </w:rPr>
        <w:t>抗撞击性能</w:t>
      </w:r>
      <w:r w:rsidR="00EC6F35" w:rsidRPr="00F87477">
        <w:rPr>
          <w:rFonts w:ascii="Times New Roman" w:hAnsi="Times New Roman" w:cs="Times New Roman" w:hint="eastAsia"/>
        </w:rPr>
        <w:t>按</w:t>
      </w:r>
      <w:r w:rsidRPr="00F87477">
        <w:rPr>
          <w:rFonts w:ascii="Times New Roman" w:hAnsi="Times New Roman" w:cs="Times New Roman"/>
        </w:rPr>
        <w:t>GB/T 14155</w:t>
      </w:r>
      <w:r w:rsidR="00EC6F35" w:rsidRPr="00F87477">
        <w:rPr>
          <w:rFonts w:ascii="Times New Roman" w:hAnsi="Times New Roman" w:cs="Times New Roman" w:hint="eastAsia"/>
        </w:rPr>
        <w:t>规定的方法进行。</w:t>
      </w:r>
    </w:p>
    <w:p w:rsidR="00324A2D" w:rsidRPr="00EC6F35" w:rsidRDefault="00EC6F35" w:rsidP="00EC6F35">
      <w:pPr>
        <w:pStyle w:val="af6"/>
        <w:numPr>
          <w:ilvl w:val="2"/>
          <w:numId w:val="2"/>
        </w:numPr>
        <w:ind w:firstLineChars="0"/>
        <w:rPr>
          <w:rFonts w:ascii="Times New Roman" w:hAnsi="Times New Roman" w:cs="Times New Roman"/>
        </w:rPr>
      </w:pPr>
      <w:r>
        <w:rPr>
          <w:rFonts w:ascii="Times New Roman" w:hint="eastAsia"/>
        </w:rPr>
        <w:t>防辐射性能</w:t>
      </w:r>
      <w:r w:rsidR="0007058E" w:rsidRPr="00EC6F35">
        <w:rPr>
          <w:rFonts w:ascii="Times New Roman"/>
        </w:rPr>
        <w:t>按</w:t>
      </w:r>
      <w:r w:rsidR="0007058E" w:rsidRPr="00EC6F35">
        <w:rPr>
          <w:rFonts w:ascii="Times New Roman"/>
        </w:rPr>
        <w:t>GBZ/T 147</w:t>
      </w:r>
      <w:r w:rsidR="0007058E" w:rsidRPr="00EC6F35">
        <w:rPr>
          <w:rFonts w:ascii="Times New Roman"/>
        </w:rPr>
        <w:t>规定的方法进行</w:t>
      </w:r>
      <w:r w:rsidR="00324A2D" w:rsidRPr="00EC6F35">
        <w:rPr>
          <w:rFonts w:ascii="Times New Roman"/>
        </w:rPr>
        <w:t>，测试条件为</w:t>
      </w:r>
      <w:r w:rsidR="00324A2D" w:rsidRPr="00EC6F35">
        <w:rPr>
          <w:rFonts w:ascii="Times New Roman"/>
        </w:rPr>
        <w:t>120kV</w:t>
      </w:r>
      <w:r w:rsidR="00D6407C">
        <w:rPr>
          <w:rFonts w:ascii="Times New Roman" w:hint="eastAsia"/>
        </w:rPr>
        <w:t>和</w:t>
      </w:r>
      <w:r w:rsidR="00D6407C">
        <w:rPr>
          <w:rFonts w:ascii="Times New Roman" w:hint="eastAsia"/>
        </w:rPr>
        <w:t>140kV</w:t>
      </w:r>
      <w:r w:rsidR="00324A2D" w:rsidRPr="00EC6F35">
        <w:rPr>
          <w:rFonts w:ascii="Times New Roman"/>
        </w:rPr>
        <w:t>。</w:t>
      </w:r>
    </w:p>
    <w:p w:rsidR="00EE4780" w:rsidRPr="004955A7" w:rsidRDefault="00B906B9" w:rsidP="002B459C">
      <w:pPr>
        <w:pStyle w:val="af"/>
        <w:numPr>
          <w:ilvl w:val="0"/>
          <w:numId w:val="2"/>
        </w:numPr>
        <w:spacing w:beforeLines="100" w:afterLines="100"/>
        <w:rPr>
          <w:rFonts w:ascii="Times New Roman"/>
        </w:rPr>
      </w:pPr>
      <w:r w:rsidRPr="004955A7">
        <w:rPr>
          <w:rFonts w:ascii="Times New Roman"/>
        </w:rPr>
        <w:t>检验规则</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检验项目</w:t>
      </w:r>
    </w:p>
    <w:p w:rsidR="00EE4780" w:rsidRPr="004955A7" w:rsidRDefault="00B906B9" w:rsidP="002B459C">
      <w:pPr>
        <w:pStyle w:val="2"/>
        <w:numPr>
          <w:ilvl w:val="2"/>
          <w:numId w:val="2"/>
        </w:numPr>
        <w:spacing w:beforeLines="50" w:afterLines="50"/>
        <w:rPr>
          <w:rFonts w:ascii="Times New Roman"/>
        </w:rPr>
      </w:pPr>
      <w:r w:rsidRPr="004955A7">
        <w:rPr>
          <w:rFonts w:ascii="Times New Roman"/>
        </w:rPr>
        <w:t>出厂检验</w:t>
      </w:r>
    </w:p>
    <w:p w:rsidR="00EE4780" w:rsidRPr="004955A7" w:rsidRDefault="00B906B9">
      <w:pPr>
        <w:pStyle w:val="ad"/>
        <w:ind w:firstLine="420"/>
        <w:rPr>
          <w:rFonts w:ascii="Times New Roman"/>
        </w:rPr>
      </w:pPr>
      <w:r w:rsidRPr="004955A7">
        <w:rPr>
          <w:rFonts w:ascii="Times New Roman"/>
        </w:rPr>
        <w:t>产品出厂应进行出厂检验，检验项目包括：</w:t>
      </w:r>
      <w:r w:rsidR="000353CB">
        <w:rPr>
          <w:rFonts w:ascii="Times New Roman" w:hint="eastAsia"/>
        </w:rPr>
        <w:t>基本要求</w:t>
      </w:r>
      <w:r w:rsidRPr="004955A7">
        <w:rPr>
          <w:rFonts w:ascii="Times New Roman"/>
        </w:rPr>
        <w:t>、尺寸</w:t>
      </w:r>
      <w:r w:rsidR="007A675E" w:rsidRPr="004955A7">
        <w:rPr>
          <w:rFonts w:ascii="Times New Roman"/>
        </w:rPr>
        <w:t>偏差</w:t>
      </w:r>
      <w:r w:rsidR="00477AAB" w:rsidRPr="004955A7">
        <w:rPr>
          <w:rFonts w:ascii="Times New Roman"/>
        </w:rPr>
        <w:t>和防辐射性能</w:t>
      </w:r>
      <w:r w:rsidRPr="004955A7">
        <w:rPr>
          <w:rFonts w:ascii="Times New Roman"/>
        </w:rPr>
        <w:t>。</w:t>
      </w:r>
    </w:p>
    <w:p w:rsidR="00EE4780" w:rsidRPr="004955A7" w:rsidRDefault="00B906B9" w:rsidP="002B459C">
      <w:pPr>
        <w:pStyle w:val="2"/>
        <w:numPr>
          <w:ilvl w:val="2"/>
          <w:numId w:val="2"/>
        </w:numPr>
        <w:spacing w:beforeLines="50" w:afterLines="50"/>
        <w:rPr>
          <w:rFonts w:ascii="Times New Roman"/>
        </w:rPr>
      </w:pPr>
      <w:r w:rsidRPr="004955A7">
        <w:rPr>
          <w:rFonts w:ascii="Times New Roman"/>
        </w:rPr>
        <w:t>型式检验</w:t>
      </w:r>
    </w:p>
    <w:p w:rsidR="00EE4780" w:rsidRPr="004955A7" w:rsidRDefault="00B906B9">
      <w:pPr>
        <w:pStyle w:val="ad"/>
        <w:ind w:firstLine="420"/>
        <w:rPr>
          <w:rFonts w:ascii="Times New Roman"/>
        </w:rPr>
      </w:pPr>
      <w:r w:rsidRPr="004955A7">
        <w:rPr>
          <w:rFonts w:ascii="Times New Roman"/>
        </w:rPr>
        <w:t>产品的型式检验项目包括第</w:t>
      </w:r>
      <w:r w:rsidRPr="004955A7">
        <w:rPr>
          <w:rFonts w:ascii="Times New Roman"/>
        </w:rPr>
        <w:t>6</w:t>
      </w:r>
      <w:r w:rsidRPr="004955A7">
        <w:rPr>
          <w:rFonts w:ascii="Times New Roman"/>
        </w:rPr>
        <w:t>章要求的全部项目。有下列情况之一时，应进行型式检验：</w:t>
      </w:r>
    </w:p>
    <w:p w:rsidR="00EE4780" w:rsidRPr="004955A7" w:rsidRDefault="00B906B9">
      <w:pPr>
        <w:pStyle w:val="ad"/>
        <w:ind w:firstLine="420"/>
        <w:rPr>
          <w:rFonts w:ascii="Times New Roman"/>
        </w:rPr>
      </w:pPr>
      <w:r w:rsidRPr="004955A7">
        <w:rPr>
          <w:rFonts w:ascii="Times New Roman"/>
        </w:rPr>
        <w:t xml:space="preserve">a) </w:t>
      </w:r>
      <w:r w:rsidRPr="004955A7">
        <w:rPr>
          <w:rFonts w:ascii="Times New Roman"/>
        </w:rPr>
        <w:t>新产品或者产品转厂生产的试制定型鉴定；</w:t>
      </w:r>
    </w:p>
    <w:p w:rsidR="00EE4780" w:rsidRPr="004955A7" w:rsidRDefault="00B906B9">
      <w:pPr>
        <w:pStyle w:val="ad"/>
        <w:ind w:firstLine="420"/>
        <w:rPr>
          <w:rFonts w:ascii="Times New Roman"/>
        </w:rPr>
      </w:pPr>
      <w:r w:rsidRPr="004955A7">
        <w:rPr>
          <w:rFonts w:ascii="Times New Roman"/>
        </w:rPr>
        <w:t xml:space="preserve">b) </w:t>
      </w:r>
      <w:r w:rsidRPr="004955A7">
        <w:rPr>
          <w:rFonts w:ascii="Times New Roman"/>
        </w:rPr>
        <w:t>正式生产后，如原材料、配比、工艺、产品结构有较大改变；</w:t>
      </w:r>
    </w:p>
    <w:p w:rsidR="00EE4780" w:rsidRPr="004955A7" w:rsidRDefault="00B906B9">
      <w:pPr>
        <w:pStyle w:val="ad"/>
        <w:ind w:firstLine="420"/>
        <w:rPr>
          <w:rFonts w:ascii="Times New Roman"/>
        </w:rPr>
      </w:pPr>
      <w:r w:rsidRPr="004955A7">
        <w:rPr>
          <w:rFonts w:ascii="Times New Roman"/>
        </w:rPr>
        <w:t xml:space="preserve">c) </w:t>
      </w:r>
      <w:r w:rsidRPr="004955A7">
        <w:rPr>
          <w:rFonts w:ascii="Times New Roman"/>
        </w:rPr>
        <w:t>正常生产时，应每年进行一次型式检验；</w:t>
      </w:r>
    </w:p>
    <w:p w:rsidR="00EE4780" w:rsidRPr="004955A7" w:rsidRDefault="00B906B9">
      <w:pPr>
        <w:pStyle w:val="ad"/>
        <w:ind w:firstLine="420"/>
        <w:rPr>
          <w:rFonts w:ascii="Times New Roman"/>
        </w:rPr>
      </w:pPr>
      <w:r w:rsidRPr="004955A7">
        <w:rPr>
          <w:rFonts w:ascii="Times New Roman"/>
        </w:rPr>
        <w:t>d</w:t>
      </w:r>
      <w:r w:rsidRPr="004955A7">
        <w:rPr>
          <w:rFonts w:ascii="Times New Roman"/>
        </w:rPr>
        <w:t>）产品停产半年以上恢复生产时；</w:t>
      </w:r>
    </w:p>
    <w:p w:rsidR="00EE4780" w:rsidRPr="004955A7" w:rsidRDefault="00B906B9">
      <w:pPr>
        <w:pStyle w:val="ad"/>
        <w:ind w:firstLine="420"/>
        <w:rPr>
          <w:rFonts w:ascii="Times New Roman"/>
        </w:rPr>
      </w:pPr>
      <w:r w:rsidRPr="004955A7">
        <w:rPr>
          <w:rFonts w:ascii="Times New Roman"/>
        </w:rPr>
        <w:t>e</w:t>
      </w:r>
      <w:r w:rsidRPr="004955A7">
        <w:rPr>
          <w:rFonts w:ascii="Times New Roman"/>
        </w:rPr>
        <w:t>）出厂检验结果与上一次型式检验结果有较大差异时。</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抽样与组批规则</w:t>
      </w:r>
    </w:p>
    <w:p w:rsidR="00EE4780" w:rsidRPr="004955A7" w:rsidRDefault="004065E4" w:rsidP="002B459C">
      <w:pPr>
        <w:pStyle w:val="2"/>
        <w:numPr>
          <w:ilvl w:val="2"/>
          <w:numId w:val="2"/>
        </w:numPr>
        <w:spacing w:beforeLines="50" w:afterLines="50"/>
        <w:rPr>
          <w:rFonts w:ascii="Times New Roman"/>
        </w:rPr>
      </w:pPr>
      <w:r>
        <w:rPr>
          <w:rFonts w:ascii="Times New Roman" w:hint="eastAsia"/>
        </w:rPr>
        <w:t>抽样</w:t>
      </w:r>
    </w:p>
    <w:p w:rsidR="00EE4780" w:rsidRPr="004955A7" w:rsidRDefault="004065E4">
      <w:pPr>
        <w:pStyle w:val="2"/>
        <w:ind w:firstLineChars="200" w:firstLine="420"/>
        <w:rPr>
          <w:rFonts w:ascii="Times New Roman" w:eastAsia="宋体"/>
        </w:rPr>
      </w:pPr>
      <w:r w:rsidRPr="004955A7">
        <w:rPr>
          <w:rFonts w:ascii="Times New Roman" w:eastAsia="宋体"/>
        </w:rPr>
        <w:t>在同一配比、同一工艺出厂检验合格的产品中随机抽取三件，</w:t>
      </w:r>
      <w:r>
        <w:rPr>
          <w:rFonts w:ascii="Times New Roman" w:eastAsia="宋体" w:hint="eastAsia"/>
        </w:rPr>
        <w:t>两</w:t>
      </w:r>
      <w:r>
        <w:rPr>
          <w:rFonts w:ascii="Times New Roman" w:eastAsia="宋体"/>
        </w:rPr>
        <w:t>件进行检验，</w:t>
      </w:r>
      <w:r>
        <w:rPr>
          <w:rFonts w:ascii="Times New Roman" w:eastAsia="宋体" w:hint="eastAsia"/>
        </w:rPr>
        <w:t>一</w:t>
      </w:r>
      <w:r w:rsidRPr="004955A7">
        <w:rPr>
          <w:rFonts w:ascii="Times New Roman" w:eastAsia="宋体"/>
        </w:rPr>
        <w:t>件备用。</w:t>
      </w:r>
    </w:p>
    <w:p w:rsidR="00EE4780" w:rsidRPr="004955A7" w:rsidRDefault="004065E4" w:rsidP="002B459C">
      <w:pPr>
        <w:pStyle w:val="2"/>
        <w:numPr>
          <w:ilvl w:val="2"/>
          <w:numId w:val="2"/>
        </w:numPr>
        <w:spacing w:beforeLines="50" w:afterLines="50"/>
        <w:rPr>
          <w:rFonts w:ascii="Times New Roman"/>
        </w:rPr>
      </w:pPr>
      <w:r>
        <w:rPr>
          <w:rFonts w:ascii="Times New Roman" w:hint="eastAsia"/>
        </w:rPr>
        <w:t>组批</w:t>
      </w:r>
    </w:p>
    <w:p w:rsidR="00EE4780" w:rsidRPr="004955A7" w:rsidRDefault="004065E4" w:rsidP="007A675E">
      <w:pPr>
        <w:pStyle w:val="2"/>
        <w:ind w:firstLineChars="200" w:firstLine="420"/>
        <w:rPr>
          <w:rFonts w:ascii="Times New Roman"/>
        </w:rPr>
      </w:pPr>
      <w:r w:rsidRPr="004955A7">
        <w:rPr>
          <w:rFonts w:ascii="Times New Roman" w:eastAsia="宋体"/>
        </w:rPr>
        <w:t>由同一配方相同工艺制成的同规格、同品种的</w:t>
      </w:r>
      <w:r>
        <w:rPr>
          <w:rFonts w:ascii="Times New Roman" w:eastAsia="宋体" w:hint="eastAsia"/>
        </w:rPr>
        <w:t>50</w:t>
      </w:r>
      <w:r w:rsidRPr="004955A7">
        <w:rPr>
          <w:rFonts w:ascii="Times New Roman" w:eastAsia="宋体"/>
        </w:rPr>
        <w:t>件产品为一批，不足</w:t>
      </w:r>
      <w:r>
        <w:rPr>
          <w:rFonts w:ascii="Times New Roman" w:eastAsia="宋体" w:hint="eastAsia"/>
        </w:rPr>
        <w:t>50</w:t>
      </w:r>
      <w:r w:rsidRPr="004955A7">
        <w:rPr>
          <w:rFonts w:ascii="Times New Roman" w:eastAsia="宋体"/>
        </w:rPr>
        <w:t>件时亦作为一批。</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判定规则</w:t>
      </w:r>
    </w:p>
    <w:p w:rsidR="00EE4780" w:rsidRPr="004955A7" w:rsidRDefault="000353CB" w:rsidP="002B459C">
      <w:pPr>
        <w:pStyle w:val="2"/>
        <w:numPr>
          <w:ilvl w:val="2"/>
          <w:numId w:val="2"/>
        </w:numPr>
        <w:spacing w:beforeLines="50" w:afterLines="50"/>
        <w:rPr>
          <w:rFonts w:ascii="Times New Roman" w:eastAsia="宋体"/>
        </w:rPr>
      </w:pPr>
      <w:r>
        <w:rPr>
          <w:rFonts w:ascii="Times New Roman" w:eastAsia="宋体" w:hint="eastAsia"/>
        </w:rPr>
        <w:t>基本要求</w:t>
      </w:r>
      <w:r w:rsidR="004D7C16" w:rsidRPr="004955A7">
        <w:rPr>
          <w:rFonts w:ascii="Times New Roman" w:eastAsia="宋体"/>
        </w:rPr>
        <w:t>、</w:t>
      </w:r>
      <w:r w:rsidR="0007058E" w:rsidRPr="004955A7">
        <w:rPr>
          <w:rFonts w:ascii="Times New Roman" w:eastAsia="宋体"/>
        </w:rPr>
        <w:t>规格尺寸和</w:t>
      </w:r>
      <w:r>
        <w:rPr>
          <w:rFonts w:ascii="Times New Roman" w:eastAsia="宋体" w:hint="eastAsia"/>
        </w:rPr>
        <w:t>防辐射性能</w:t>
      </w:r>
      <w:r w:rsidR="004D7C16" w:rsidRPr="004955A7">
        <w:rPr>
          <w:rFonts w:ascii="Times New Roman" w:eastAsia="宋体"/>
        </w:rPr>
        <w:t>均合格，判定该批产品出厂检验合格。如有任何一项指标不合格，则判定该件产品不合格。</w:t>
      </w:r>
    </w:p>
    <w:p w:rsidR="004D7C16" w:rsidRPr="004955A7" w:rsidRDefault="004D7C16" w:rsidP="002B459C">
      <w:pPr>
        <w:pStyle w:val="2"/>
        <w:numPr>
          <w:ilvl w:val="2"/>
          <w:numId w:val="2"/>
        </w:numPr>
        <w:spacing w:beforeLines="50" w:afterLines="50"/>
        <w:rPr>
          <w:rFonts w:ascii="Times New Roman" w:eastAsia="宋体"/>
        </w:rPr>
      </w:pPr>
      <w:r w:rsidRPr="004955A7">
        <w:rPr>
          <w:rFonts w:ascii="Times New Roman" w:eastAsia="宋体"/>
        </w:rPr>
        <w:t>型式检验项目全部符合要求，判定型式检验合格，否则对备选</w:t>
      </w:r>
      <w:r w:rsidR="0082181D">
        <w:rPr>
          <w:rFonts w:ascii="Times New Roman" w:eastAsia="宋体" w:hint="eastAsia"/>
        </w:rPr>
        <w:t>一</w:t>
      </w:r>
      <w:r w:rsidRPr="004955A7">
        <w:rPr>
          <w:rFonts w:ascii="Times New Roman" w:eastAsia="宋体"/>
        </w:rPr>
        <w:t>件产品进行复检。复检</w:t>
      </w:r>
      <w:r w:rsidR="0082181D">
        <w:rPr>
          <w:rFonts w:ascii="Times New Roman" w:eastAsia="宋体" w:hint="eastAsia"/>
        </w:rPr>
        <w:t>一</w:t>
      </w:r>
      <w:r w:rsidRPr="004955A7">
        <w:rPr>
          <w:rFonts w:ascii="Times New Roman" w:eastAsia="宋体"/>
        </w:rPr>
        <w:t>件产品全部项目符合要求，判定型式检验合格，否则判定不合格。</w:t>
      </w:r>
    </w:p>
    <w:p w:rsidR="00EE4780" w:rsidRPr="004955A7" w:rsidRDefault="00B906B9" w:rsidP="002B459C">
      <w:pPr>
        <w:pStyle w:val="af"/>
        <w:numPr>
          <w:ilvl w:val="0"/>
          <w:numId w:val="2"/>
        </w:numPr>
        <w:spacing w:beforeLines="100" w:afterLines="100"/>
        <w:rPr>
          <w:rFonts w:ascii="Times New Roman"/>
        </w:rPr>
      </w:pPr>
      <w:r w:rsidRPr="004955A7">
        <w:rPr>
          <w:rFonts w:ascii="Times New Roman"/>
        </w:rPr>
        <w:t>标志、运输、贮存</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标志</w:t>
      </w:r>
    </w:p>
    <w:p w:rsidR="00EE4780" w:rsidRPr="004955A7" w:rsidRDefault="004D7C16">
      <w:pPr>
        <w:pStyle w:val="ad"/>
        <w:ind w:firstLine="420"/>
        <w:rPr>
          <w:rFonts w:ascii="Times New Roman"/>
        </w:rPr>
      </w:pPr>
      <w:r w:rsidRPr="004955A7">
        <w:rPr>
          <w:rFonts w:ascii="Times New Roman"/>
        </w:rPr>
        <w:t>产品应设有永久性标注，并至少包括以下内容：</w:t>
      </w:r>
    </w:p>
    <w:p w:rsidR="004D7C16" w:rsidRPr="004955A7" w:rsidRDefault="004D7C16">
      <w:pPr>
        <w:pStyle w:val="ad"/>
        <w:ind w:firstLine="420"/>
        <w:rPr>
          <w:rFonts w:ascii="Times New Roman"/>
        </w:rPr>
      </w:pPr>
      <w:r w:rsidRPr="004955A7">
        <w:rPr>
          <w:rFonts w:ascii="Times New Roman"/>
        </w:rPr>
        <w:t>a</w:t>
      </w:r>
      <w:r w:rsidRPr="004955A7">
        <w:rPr>
          <w:rFonts w:ascii="Times New Roman"/>
        </w:rPr>
        <w:t>）生产厂家</w:t>
      </w:r>
    </w:p>
    <w:p w:rsidR="004D7C16" w:rsidRPr="004955A7" w:rsidRDefault="004D7C16" w:rsidP="004D7C16">
      <w:pPr>
        <w:pStyle w:val="ad"/>
        <w:ind w:firstLine="420"/>
        <w:rPr>
          <w:rFonts w:ascii="Times New Roman"/>
        </w:rPr>
      </w:pPr>
      <w:r w:rsidRPr="004955A7">
        <w:rPr>
          <w:rFonts w:ascii="Times New Roman"/>
        </w:rPr>
        <w:t>b</w:t>
      </w:r>
      <w:r w:rsidRPr="004955A7">
        <w:rPr>
          <w:rFonts w:ascii="Times New Roman"/>
        </w:rPr>
        <w:t>）产品标记</w:t>
      </w:r>
    </w:p>
    <w:p w:rsidR="004D7C16" w:rsidRPr="004955A7" w:rsidRDefault="004D7C16" w:rsidP="004D7C16">
      <w:pPr>
        <w:pStyle w:val="ad"/>
        <w:ind w:firstLine="420"/>
        <w:rPr>
          <w:rFonts w:ascii="Times New Roman"/>
        </w:rPr>
      </w:pPr>
      <w:r w:rsidRPr="004955A7">
        <w:rPr>
          <w:rFonts w:ascii="Times New Roman"/>
        </w:rPr>
        <w:t>c</w:t>
      </w:r>
      <w:r w:rsidRPr="004955A7">
        <w:rPr>
          <w:rFonts w:ascii="Times New Roman"/>
        </w:rPr>
        <w:t>）生产日期</w:t>
      </w:r>
    </w:p>
    <w:p w:rsidR="004D7C16" w:rsidRPr="004955A7" w:rsidRDefault="004D7C16" w:rsidP="004D7C16">
      <w:pPr>
        <w:pStyle w:val="ad"/>
        <w:ind w:firstLine="420"/>
        <w:rPr>
          <w:rFonts w:ascii="Times New Roman"/>
        </w:rPr>
      </w:pPr>
      <w:r w:rsidRPr="004955A7">
        <w:rPr>
          <w:rFonts w:ascii="Times New Roman"/>
        </w:rPr>
        <w:t>d</w:t>
      </w:r>
      <w:r w:rsidRPr="004955A7">
        <w:rPr>
          <w:rFonts w:ascii="Times New Roman"/>
        </w:rPr>
        <w:t>）检验合格证</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运输</w:t>
      </w:r>
    </w:p>
    <w:p w:rsidR="00EE4780" w:rsidRPr="004955A7" w:rsidRDefault="004D7C16" w:rsidP="002B459C">
      <w:pPr>
        <w:pStyle w:val="2"/>
        <w:numPr>
          <w:ilvl w:val="2"/>
          <w:numId w:val="2"/>
        </w:numPr>
        <w:spacing w:beforeLines="50" w:afterLines="50"/>
        <w:rPr>
          <w:rFonts w:ascii="Times New Roman" w:eastAsiaTheme="minorEastAsia"/>
        </w:rPr>
      </w:pPr>
      <w:r w:rsidRPr="004955A7">
        <w:rPr>
          <w:rFonts w:ascii="Times New Roman" w:eastAsiaTheme="minorEastAsia"/>
        </w:rPr>
        <w:t>产品装卸时应充分考虑车体平衡，采取绑扎固定措施；产品边角部或与紧固用绳索接触部位，宜采用垫衬加以保护</w:t>
      </w:r>
      <w:r w:rsidR="00B906B9" w:rsidRPr="004955A7">
        <w:rPr>
          <w:rFonts w:ascii="Times New Roman" w:eastAsiaTheme="minorEastAsia"/>
        </w:rPr>
        <w:t>。</w:t>
      </w:r>
    </w:p>
    <w:p w:rsidR="00EE4780" w:rsidRPr="004955A7" w:rsidRDefault="004D7C16" w:rsidP="002B459C">
      <w:pPr>
        <w:pStyle w:val="2"/>
        <w:numPr>
          <w:ilvl w:val="2"/>
          <w:numId w:val="2"/>
        </w:numPr>
        <w:spacing w:beforeLines="50" w:afterLines="50"/>
        <w:rPr>
          <w:rFonts w:ascii="Times New Roman" w:eastAsiaTheme="minorEastAsia"/>
        </w:rPr>
      </w:pPr>
      <w:r w:rsidRPr="004955A7">
        <w:rPr>
          <w:rFonts w:ascii="Times New Roman" w:eastAsiaTheme="minorEastAsia"/>
        </w:rPr>
        <w:lastRenderedPageBreak/>
        <w:t>产品运输时，支承位置应符合其受力状态，对产品边角部或链索接触处的产品，宜设置保护衬垫</w:t>
      </w:r>
      <w:r w:rsidR="00B906B9" w:rsidRPr="004955A7">
        <w:rPr>
          <w:rFonts w:ascii="Times New Roman" w:eastAsiaTheme="minorEastAsia"/>
        </w:rPr>
        <w:t>。</w:t>
      </w:r>
    </w:p>
    <w:p w:rsidR="004D7C16" w:rsidRPr="004955A7" w:rsidRDefault="004D7C16" w:rsidP="002B459C">
      <w:pPr>
        <w:pStyle w:val="2"/>
        <w:numPr>
          <w:ilvl w:val="2"/>
          <w:numId w:val="2"/>
        </w:numPr>
        <w:spacing w:beforeLines="50" w:afterLines="50"/>
        <w:rPr>
          <w:rFonts w:ascii="Times New Roman" w:eastAsiaTheme="minorEastAsia"/>
        </w:rPr>
      </w:pPr>
      <w:r w:rsidRPr="004955A7">
        <w:rPr>
          <w:rFonts w:ascii="Times New Roman" w:eastAsiaTheme="minorEastAsia"/>
        </w:rPr>
        <w:t>产品运输时宜采用平放运输，不应倒置。</w:t>
      </w:r>
    </w:p>
    <w:p w:rsidR="00EE4780" w:rsidRPr="004955A7" w:rsidRDefault="00B906B9" w:rsidP="002B459C">
      <w:pPr>
        <w:pStyle w:val="10"/>
        <w:numPr>
          <w:ilvl w:val="1"/>
          <w:numId w:val="2"/>
        </w:numPr>
        <w:spacing w:beforeLines="50" w:afterLines="50"/>
        <w:rPr>
          <w:rFonts w:ascii="Times New Roman"/>
        </w:rPr>
      </w:pPr>
      <w:r w:rsidRPr="004955A7">
        <w:rPr>
          <w:rFonts w:ascii="Times New Roman"/>
        </w:rPr>
        <w:t>贮存</w:t>
      </w:r>
    </w:p>
    <w:p w:rsidR="004D7C16" w:rsidRPr="004955A7" w:rsidRDefault="004D7C16" w:rsidP="002B459C">
      <w:pPr>
        <w:pStyle w:val="2"/>
        <w:numPr>
          <w:ilvl w:val="2"/>
          <w:numId w:val="2"/>
        </w:numPr>
        <w:spacing w:beforeLines="50" w:afterLines="50"/>
        <w:rPr>
          <w:rFonts w:ascii="Times New Roman" w:eastAsiaTheme="minorEastAsia"/>
        </w:rPr>
      </w:pPr>
      <w:r w:rsidRPr="004955A7">
        <w:rPr>
          <w:rFonts w:ascii="Times New Roman" w:eastAsiaTheme="minorEastAsia"/>
        </w:rPr>
        <w:t>贮存场地应平整夯实，</w:t>
      </w:r>
      <w:r w:rsidR="000353CB" w:rsidRPr="004955A7">
        <w:rPr>
          <w:rFonts w:ascii="Times New Roman" w:eastAsiaTheme="minorEastAsia"/>
        </w:rPr>
        <w:t>贮存时</w:t>
      </w:r>
      <w:r w:rsidR="000353CB">
        <w:rPr>
          <w:rFonts w:ascii="Times New Roman" w:eastAsiaTheme="minorEastAsia" w:hint="eastAsia"/>
        </w:rPr>
        <w:t>支承</w:t>
      </w:r>
      <w:r w:rsidR="000353CB" w:rsidRPr="004955A7">
        <w:rPr>
          <w:rFonts w:ascii="Times New Roman" w:eastAsiaTheme="minorEastAsia"/>
        </w:rPr>
        <w:t>位置应符合产品的受力情况</w:t>
      </w:r>
      <w:r w:rsidR="000353CB">
        <w:rPr>
          <w:rFonts w:ascii="Times New Roman" w:eastAsiaTheme="minorEastAsia" w:hint="eastAsia"/>
        </w:rPr>
        <w:t>、产品</w:t>
      </w:r>
      <w:r w:rsidR="000353CB" w:rsidRPr="004955A7">
        <w:rPr>
          <w:rFonts w:ascii="Times New Roman" w:eastAsiaTheme="minorEastAsia"/>
        </w:rPr>
        <w:t>应保持平稳，不得倒置，底部应放置垫木。多层贮存时应确保安全，并应以垫木隔开，且多层垫木应在同一条垂直线上。每一层垫木应保证所有支点支承到位，不应出现悬空情况。</w:t>
      </w:r>
    </w:p>
    <w:p w:rsidR="00EE4780" w:rsidRPr="007343BD" w:rsidRDefault="004D7C16" w:rsidP="001E0820">
      <w:pPr>
        <w:pStyle w:val="2"/>
        <w:numPr>
          <w:ilvl w:val="2"/>
          <w:numId w:val="2"/>
        </w:numPr>
        <w:spacing w:beforeLines="50" w:afterLines="50"/>
        <w:rPr>
          <w:rFonts w:ascii="Times New Roman" w:eastAsiaTheme="minorEastAsia"/>
        </w:rPr>
      </w:pPr>
      <w:r w:rsidRPr="004955A7">
        <w:rPr>
          <w:rFonts w:ascii="Times New Roman" w:eastAsiaTheme="minorEastAsia"/>
        </w:rPr>
        <w:t>产品应按品种、型号和生产日期分别贮存，标志向外。</w:t>
      </w:r>
      <w:r w:rsidR="001E0820" w:rsidRPr="001E0820">
        <w:rPr>
          <w:rFonts w:eastAsiaTheme="minorEastAsia"/>
          <w:noProof/>
        </w:rPr>
        <w:pict>
          <v:line id="Line 8" o:spid="_x0000_s1034" style="position:absolute;left:0;text-align:left;z-index:251672576;visibility:visible;mso-position-horizontal-relative:text;mso-position-vertical-relative:text" from="162pt,46.25pt" to="279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" strokeweight="1.25pt"/>
        </w:pict>
      </w:r>
    </w:p>
    <w:sectPr w:rsidR="00EE4780" w:rsidRPr="007343BD" w:rsidSect="001E0820">
      <w:headerReference w:type="default" r:id="rId13"/>
      <w:footerReference w:type="default" r:id="rId14"/>
      <w:pgSz w:w="11906" w:h="16838"/>
      <w:pgMar w:top="1134" w:right="1134" w:bottom="1134" w:left="1304" w:header="851" w:footer="68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DC" w:rsidRDefault="007258DC">
      <w:r>
        <w:separator/>
      </w:r>
    </w:p>
  </w:endnote>
  <w:endnote w:type="continuationSeparator" w:id="0">
    <w:p w:rsidR="007258DC" w:rsidRDefault="00725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6" w:rsidRDefault="00586286">
    <w:pPr>
      <w:pStyle w:val="a8"/>
    </w:pPr>
  </w:p>
  <w:p w:rsidR="00586286" w:rsidRDefault="005862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6" w:rsidRDefault="001E0820">
    <w:pPr>
      <w:pStyle w:val="a8"/>
    </w:pPr>
    <w:r>
      <w:rPr>
        <w:noProof/>
      </w:rPr>
      <w:pict>
        <v:shapetype id="_x0000_t202" coordsize="21600,21600" o:spt="202" path="m,l,21600r21600,l21600,xe">
          <v:stroke joinstyle="miter"/>
          <v:path gradientshapeok="t" o:connecttype="rect"/>
        </v:shapetype>
        <v:shape id="文本框 14" o:spid="_x0000_s4097" type="#_x0000_t202" style="position:absolute;margin-left:196.8pt;margin-top:0;width:2in;height:2in;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rsidR="00586286" w:rsidRDefault="001E0820">
                <w:pPr>
                  <w:pStyle w:val="a8"/>
                  <w:rPr>
                    <w:rFonts w:eastAsiaTheme="minorEastAsia"/>
                  </w:rPr>
                </w:pPr>
                <w:r>
                  <w:rPr>
                    <w:rFonts w:hint="eastAsia"/>
                  </w:rPr>
                  <w:fldChar w:fldCharType="begin"/>
                </w:r>
                <w:r w:rsidR="00586286">
                  <w:rPr>
                    <w:rFonts w:hint="eastAsia"/>
                  </w:rPr>
                  <w:instrText xml:space="preserve"> PAGE  \* MERGEFORMAT </w:instrText>
                </w:r>
                <w:r>
                  <w:rPr>
                    <w:rFonts w:hint="eastAsia"/>
                  </w:rPr>
                  <w:fldChar w:fldCharType="separate"/>
                </w:r>
                <w:r w:rsidR="002B459C">
                  <w:rPr>
                    <w:noProof/>
                  </w:rPr>
                  <w:t>3</w:t>
                </w:r>
                <w:r>
                  <w:rPr>
                    <w:rFonts w:hint="eastAsia"/>
                  </w:rPr>
                  <w:fldChar w:fldCharType="end"/>
                </w:r>
              </w:p>
            </w:txbxContent>
          </v:textbox>
          <w10:wrap anchorx="margin"/>
        </v:shape>
      </w:pict>
    </w:r>
    <w:r w:rsidR="00AA4FF1">
      <w:rPr>
        <w:rFonts w:hint="eastAsia"/>
      </w:rPr>
      <w:t xml:space="preserve"> </w:t>
    </w:r>
    <w:r w:rsidR="00846574">
      <w:rPr>
        <w:rFonts w:hint="eastAsia"/>
      </w:rPr>
      <w:t xml:space="preserve">  </w:t>
    </w:r>
  </w:p>
  <w:p w:rsidR="00586286" w:rsidRDefault="00846574">
    <w:r>
      <w:rPr>
        <w:rFonts w:hint="eastAsia"/>
      </w:rPr>
      <w:t xml:space="preserve">  </w:t>
    </w:r>
    <w:r w:rsidR="00DA5017">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DC" w:rsidRDefault="007258DC">
      <w:r>
        <w:separator/>
      </w:r>
    </w:p>
  </w:footnote>
  <w:footnote w:type="continuationSeparator" w:id="0">
    <w:p w:rsidR="007258DC" w:rsidRDefault="00725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6" w:rsidRDefault="00586286">
    <w:pPr>
      <w:pStyle w:val="a9"/>
      <w:pBdr>
        <w:bottom w:val="none" w:sz="0" w:space="0" w:color="auto"/>
      </w:pBdr>
    </w:pPr>
  </w:p>
  <w:p w:rsidR="00586286" w:rsidRDefault="005862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86" w:rsidRDefault="00586286">
    <w:pPr>
      <w:pStyle w:val="a9"/>
      <w:pBdr>
        <w:bottom w:val="none" w:sz="0" w:space="0" w:color="auto"/>
      </w:pBdr>
    </w:pPr>
  </w:p>
  <w:p w:rsidR="00586286" w:rsidRDefault="005862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CE1977"/>
    <w:multiLevelType w:val="singleLevel"/>
    <w:tmpl w:val="CECE1977"/>
    <w:lvl w:ilvl="0">
      <w:start w:val="1"/>
      <w:numFmt w:val="lowerLetter"/>
      <w:suff w:val="space"/>
      <w:lvlText w:val="%1）"/>
      <w:lvlJc w:val="left"/>
    </w:lvl>
  </w:abstractNum>
  <w:abstractNum w:abstractNumId="1">
    <w:nsid w:val="072E310E"/>
    <w:multiLevelType w:val="hybridMultilevel"/>
    <w:tmpl w:val="0BB0BF8C"/>
    <w:lvl w:ilvl="0" w:tplc="DFE261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E367E9"/>
    <w:multiLevelType w:val="multilevel"/>
    <w:tmpl w:val="5D9C976C"/>
    <w:lvl w:ilvl="0">
      <w:start w:val="1"/>
      <w:numFmt w:val="none"/>
      <w:suff w:val="nothing"/>
      <w:lvlText w:val="%1示例："/>
      <w:lvlJc w:val="left"/>
      <w:pPr>
        <w:ind w:left="0" w:firstLine="363"/>
      </w:pPr>
      <w:rPr>
        <w:rFonts w:ascii="黑体" w:eastAsia="黑体" w:hint="eastAsia"/>
        <w:b w:val="0"/>
        <w:i w:val="0"/>
        <w:sz w:val="21"/>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3E3B2E28"/>
    <w:multiLevelType w:val="hybridMultilevel"/>
    <w:tmpl w:val="52725E44"/>
    <w:lvl w:ilvl="0" w:tplc="B5AAF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5">
    <w:nsid w:val="5B0288AE"/>
    <w:multiLevelType w:val="singleLevel"/>
    <w:tmpl w:val="5B0288AE"/>
    <w:lvl w:ilvl="0">
      <w:start w:val="1"/>
      <w:numFmt w:val="lowerLetter"/>
      <w:suff w:val="nothing"/>
      <w:lvlText w:val="%1）"/>
      <w:lvlJc w:val="left"/>
    </w:lvl>
  </w:abstractNum>
  <w:abstractNum w:abstractNumId="6">
    <w:nsid w:val="5DA95475"/>
    <w:multiLevelType w:val="hybridMultilevel"/>
    <w:tmpl w:val="48A2C568"/>
    <w:lvl w:ilvl="0" w:tplc="08B8C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CB10AA"/>
    <w:multiLevelType w:val="hybridMultilevel"/>
    <w:tmpl w:val="B27834D4"/>
    <w:lvl w:ilvl="0" w:tplc="C7A4773C">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8"/>
  </w:num>
  <w:num w:numId="2">
    <w:abstractNumId w:val="4"/>
  </w:num>
  <w:num w:numId="3">
    <w:abstractNumId w:val="5"/>
  </w:num>
  <w:num w:numId="4">
    <w:abstractNumId w:val="0"/>
  </w:num>
  <w:num w:numId="5">
    <w:abstractNumId w:val="2"/>
  </w:num>
  <w:num w:numId="6">
    <w:abstractNumId w:val="8"/>
  </w:num>
  <w:num w:numId="7">
    <w:abstractNumId w:val="8"/>
  </w:num>
  <w:num w:numId="8">
    <w:abstractNumId w:val="3"/>
  </w:num>
  <w:num w:numId="9">
    <w:abstractNumId w:val="1"/>
  </w:num>
  <w:num w:numId="10">
    <w:abstractNumId w:val="6"/>
  </w:num>
  <w:num w:numId="11">
    <w:abstractNumId w:val="7"/>
  </w:num>
  <w:num w:numId="12">
    <w:abstractNumId w:val="8"/>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5052"/>
    <w:rsid w:val="0000168C"/>
    <w:rsid w:val="0000215E"/>
    <w:rsid w:val="00004AC8"/>
    <w:rsid w:val="00004D7F"/>
    <w:rsid w:val="00004DC8"/>
    <w:rsid w:val="00005299"/>
    <w:rsid w:val="00005301"/>
    <w:rsid w:val="00005945"/>
    <w:rsid w:val="00005EE8"/>
    <w:rsid w:val="00006CF9"/>
    <w:rsid w:val="00006EF0"/>
    <w:rsid w:val="00007886"/>
    <w:rsid w:val="00007A38"/>
    <w:rsid w:val="00007EF2"/>
    <w:rsid w:val="000101D5"/>
    <w:rsid w:val="0001036D"/>
    <w:rsid w:val="00010F1F"/>
    <w:rsid w:val="0001621F"/>
    <w:rsid w:val="00016BAC"/>
    <w:rsid w:val="0001794A"/>
    <w:rsid w:val="00017C82"/>
    <w:rsid w:val="0002146E"/>
    <w:rsid w:val="00021BEF"/>
    <w:rsid w:val="000227AD"/>
    <w:rsid w:val="00022A35"/>
    <w:rsid w:val="00022F05"/>
    <w:rsid w:val="000232DA"/>
    <w:rsid w:val="00025706"/>
    <w:rsid w:val="0002624A"/>
    <w:rsid w:val="00030BE1"/>
    <w:rsid w:val="00032702"/>
    <w:rsid w:val="000330CC"/>
    <w:rsid w:val="0003495B"/>
    <w:rsid w:val="00034FBA"/>
    <w:rsid w:val="000353CB"/>
    <w:rsid w:val="00035578"/>
    <w:rsid w:val="00036C67"/>
    <w:rsid w:val="00037458"/>
    <w:rsid w:val="000378E5"/>
    <w:rsid w:val="000379C2"/>
    <w:rsid w:val="000379FA"/>
    <w:rsid w:val="00037A46"/>
    <w:rsid w:val="00040104"/>
    <w:rsid w:val="000407AF"/>
    <w:rsid w:val="00042CC5"/>
    <w:rsid w:val="000441A1"/>
    <w:rsid w:val="00044EF4"/>
    <w:rsid w:val="00045429"/>
    <w:rsid w:val="00045695"/>
    <w:rsid w:val="00046CFF"/>
    <w:rsid w:val="00046D47"/>
    <w:rsid w:val="000473CC"/>
    <w:rsid w:val="00047D09"/>
    <w:rsid w:val="00047E8B"/>
    <w:rsid w:val="00051A9B"/>
    <w:rsid w:val="00051B2C"/>
    <w:rsid w:val="00052FAC"/>
    <w:rsid w:val="0005333D"/>
    <w:rsid w:val="00055308"/>
    <w:rsid w:val="00055319"/>
    <w:rsid w:val="00055F85"/>
    <w:rsid w:val="00056EEF"/>
    <w:rsid w:val="00057185"/>
    <w:rsid w:val="00057235"/>
    <w:rsid w:val="000578EA"/>
    <w:rsid w:val="00057FAE"/>
    <w:rsid w:val="000617B2"/>
    <w:rsid w:val="0006186D"/>
    <w:rsid w:val="00061F8C"/>
    <w:rsid w:val="0006214A"/>
    <w:rsid w:val="00063199"/>
    <w:rsid w:val="000635AB"/>
    <w:rsid w:val="000647A3"/>
    <w:rsid w:val="0006559A"/>
    <w:rsid w:val="00065D83"/>
    <w:rsid w:val="00065F24"/>
    <w:rsid w:val="000662A7"/>
    <w:rsid w:val="00067152"/>
    <w:rsid w:val="0006770C"/>
    <w:rsid w:val="0007058E"/>
    <w:rsid w:val="00070966"/>
    <w:rsid w:val="0007178C"/>
    <w:rsid w:val="0007262F"/>
    <w:rsid w:val="000742F1"/>
    <w:rsid w:val="00074E9B"/>
    <w:rsid w:val="00074F95"/>
    <w:rsid w:val="00075762"/>
    <w:rsid w:val="00075D8D"/>
    <w:rsid w:val="00075DEA"/>
    <w:rsid w:val="000760D9"/>
    <w:rsid w:val="00076228"/>
    <w:rsid w:val="00076DC8"/>
    <w:rsid w:val="00076EF0"/>
    <w:rsid w:val="000772AD"/>
    <w:rsid w:val="00077B00"/>
    <w:rsid w:val="00080A39"/>
    <w:rsid w:val="00081E9D"/>
    <w:rsid w:val="00084C0A"/>
    <w:rsid w:val="000850AD"/>
    <w:rsid w:val="00085448"/>
    <w:rsid w:val="00086474"/>
    <w:rsid w:val="000866C4"/>
    <w:rsid w:val="0008709D"/>
    <w:rsid w:val="0009288D"/>
    <w:rsid w:val="000928AE"/>
    <w:rsid w:val="0009332D"/>
    <w:rsid w:val="000934ED"/>
    <w:rsid w:val="00093C11"/>
    <w:rsid w:val="0009415F"/>
    <w:rsid w:val="0009547A"/>
    <w:rsid w:val="000A1336"/>
    <w:rsid w:val="000A208C"/>
    <w:rsid w:val="000A3964"/>
    <w:rsid w:val="000A41B6"/>
    <w:rsid w:val="000A7776"/>
    <w:rsid w:val="000A7A8D"/>
    <w:rsid w:val="000B2C55"/>
    <w:rsid w:val="000B6053"/>
    <w:rsid w:val="000B66EA"/>
    <w:rsid w:val="000B6F00"/>
    <w:rsid w:val="000B78CE"/>
    <w:rsid w:val="000B78D7"/>
    <w:rsid w:val="000C048C"/>
    <w:rsid w:val="000C0608"/>
    <w:rsid w:val="000C226D"/>
    <w:rsid w:val="000C3058"/>
    <w:rsid w:val="000C36BD"/>
    <w:rsid w:val="000C3715"/>
    <w:rsid w:val="000C3D15"/>
    <w:rsid w:val="000C54FC"/>
    <w:rsid w:val="000C55B3"/>
    <w:rsid w:val="000C56E2"/>
    <w:rsid w:val="000C57DA"/>
    <w:rsid w:val="000C5D89"/>
    <w:rsid w:val="000C7015"/>
    <w:rsid w:val="000C7ED5"/>
    <w:rsid w:val="000D05B1"/>
    <w:rsid w:val="000D082C"/>
    <w:rsid w:val="000D2526"/>
    <w:rsid w:val="000D2AC3"/>
    <w:rsid w:val="000D2ECF"/>
    <w:rsid w:val="000D3B1A"/>
    <w:rsid w:val="000D3C46"/>
    <w:rsid w:val="000D5412"/>
    <w:rsid w:val="000D5E60"/>
    <w:rsid w:val="000D6823"/>
    <w:rsid w:val="000D721B"/>
    <w:rsid w:val="000E043F"/>
    <w:rsid w:val="000E0C65"/>
    <w:rsid w:val="000E2231"/>
    <w:rsid w:val="000E2CB7"/>
    <w:rsid w:val="000E32C1"/>
    <w:rsid w:val="000E4C75"/>
    <w:rsid w:val="000E5206"/>
    <w:rsid w:val="000E653B"/>
    <w:rsid w:val="000E6833"/>
    <w:rsid w:val="000E7650"/>
    <w:rsid w:val="000F0826"/>
    <w:rsid w:val="000F1870"/>
    <w:rsid w:val="000F1B48"/>
    <w:rsid w:val="000F2424"/>
    <w:rsid w:val="000F3133"/>
    <w:rsid w:val="000F3590"/>
    <w:rsid w:val="000F469C"/>
    <w:rsid w:val="000F4DCA"/>
    <w:rsid w:val="000F720A"/>
    <w:rsid w:val="00101296"/>
    <w:rsid w:val="001019F7"/>
    <w:rsid w:val="00102E9F"/>
    <w:rsid w:val="0010434C"/>
    <w:rsid w:val="00104C2D"/>
    <w:rsid w:val="00105C58"/>
    <w:rsid w:val="001062B7"/>
    <w:rsid w:val="0010638D"/>
    <w:rsid w:val="00106492"/>
    <w:rsid w:val="00107F23"/>
    <w:rsid w:val="0011035B"/>
    <w:rsid w:val="00110E98"/>
    <w:rsid w:val="00111873"/>
    <w:rsid w:val="00112BB2"/>
    <w:rsid w:val="00112EF3"/>
    <w:rsid w:val="0011375A"/>
    <w:rsid w:val="00115C3B"/>
    <w:rsid w:val="001171EA"/>
    <w:rsid w:val="00117601"/>
    <w:rsid w:val="001178B2"/>
    <w:rsid w:val="00121138"/>
    <w:rsid w:val="0012322D"/>
    <w:rsid w:val="00123A91"/>
    <w:rsid w:val="00124916"/>
    <w:rsid w:val="001254ED"/>
    <w:rsid w:val="00126B1A"/>
    <w:rsid w:val="001276BA"/>
    <w:rsid w:val="00133B8F"/>
    <w:rsid w:val="00134A8A"/>
    <w:rsid w:val="00134E1C"/>
    <w:rsid w:val="001350A3"/>
    <w:rsid w:val="00135849"/>
    <w:rsid w:val="00135D8E"/>
    <w:rsid w:val="00137C74"/>
    <w:rsid w:val="0014010A"/>
    <w:rsid w:val="00140756"/>
    <w:rsid w:val="00141388"/>
    <w:rsid w:val="00142226"/>
    <w:rsid w:val="00142C1E"/>
    <w:rsid w:val="001446D5"/>
    <w:rsid w:val="0014486C"/>
    <w:rsid w:val="00144A0F"/>
    <w:rsid w:val="00145C89"/>
    <w:rsid w:val="00146BD5"/>
    <w:rsid w:val="00146F46"/>
    <w:rsid w:val="00150C02"/>
    <w:rsid w:val="00150C1F"/>
    <w:rsid w:val="00150D8A"/>
    <w:rsid w:val="0015154F"/>
    <w:rsid w:val="00151FAA"/>
    <w:rsid w:val="001529F8"/>
    <w:rsid w:val="00153F0E"/>
    <w:rsid w:val="00155601"/>
    <w:rsid w:val="00157084"/>
    <w:rsid w:val="00157868"/>
    <w:rsid w:val="00160045"/>
    <w:rsid w:val="001606D5"/>
    <w:rsid w:val="00160F8C"/>
    <w:rsid w:val="00161CCE"/>
    <w:rsid w:val="00162DD5"/>
    <w:rsid w:val="001674AC"/>
    <w:rsid w:val="001678BA"/>
    <w:rsid w:val="00167FB4"/>
    <w:rsid w:val="0017136D"/>
    <w:rsid w:val="001720CA"/>
    <w:rsid w:val="00172339"/>
    <w:rsid w:val="0017457E"/>
    <w:rsid w:val="00174EB5"/>
    <w:rsid w:val="00175F93"/>
    <w:rsid w:val="00176D07"/>
    <w:rsid w:val="00180043"/>
    <w:rsid w:val="0018164D"/>
    <w:rsid w:val="001823E9"/>
    <w:rsid w:val="001824BD"/>
    <w:rsid w:val="0018274E"/>
    <w:rsid w:val="00183AE6"/>
    <w:rsid w:val="00183FD2"/>
    <w:rsid w:val="00184FBE"/>
    <w:rsid w:val="001879DA"/>
    <w:rsid w:val="00191912"/>
    <w:rsid w:val="00193F04"/>
    <w:rsid w:val="0019577D"/>
    <w:rsid w:val="00196846"/>
    <w:rsid w:val="001978BF"/>
    <w:rsid w:val="00197D19"/>
    <w:rsid w:val="00197E3C"/>
    <w:rsid w:val="001A0198"/>
    <w:rsid w:val="001A04E6"/>
    <w:rsid w:val="001A0AFE"/>
    <w:rsid w:val="001A2383"/>
    <w:rsid w:val="001A2962"/>
    <w:rsid w:val="001A425A"/>
    <w:rsid w:val="001A42C7"/>
    <w:rsid w:val="001A4CF6"/>
    <w:rsid w:val="001A5632"/>
    <w:rsid w:val="001A6AAF"/>
    <w:rsid w:val="001A7CB8"/>
    <w:rsid w:val="001A7F19"/>
    <w:rsid w:val="001B0544"/>
    <w:rsid w:val="001B0989"/>
    <w:rsid w:val="001B0BB7"/>
    <w:rsid w:val="001B15D8"/>
    <w:rsid w:val="001B2AD7"/>
    <w:rsid w:val="001B31D7"/>
    <w:rsid w:val="001B341F"/>
    <w:rsid w:val="001B356D"/>
    <w:rsid w:val="001B3758"/>
    <w:rsid w:val="001B4C21"/>
    <w:rsid w:val="001B6C8D"/>
    <w:rsid w:val="001C02AB"/>
    <w:rsid w:val="001C0389"/>
    <w:rsid w:val="001C066F"/>
    <w:rsid w:val="001C2138"/>
    <w:rsid w:val="001C2234"/>
    <w:rsid w:val="001C2AFA"/>
    <w:rsid w:val="001C2B00"/>
    <w:rsid w:val="001C2D64"/>
    <w:rsid w:val="001C3093"/>
    <w:rsid w:val="001C3296"/>
    <w:rsid w:val="001C4979"/>
    <w:rsid w:val="001C529E"/>
    <w:rsid w:val="001C62E6"/>
    <w:rsid w:val="001C7707"/>
    <w:rsid w:val="001D1AA2"/>
    <w:rsid w:val="001D30FB"/>
    <w:rsid w:val="001D3E2C"/>
    <w:rsid w:val="001D40DF"/>
    <w:rsid w:val="001D43E4"/>
    <w:rsid w:val="001D495A"/>
    <w:rsid w:val="001D4DEC"/>
    <w:rsid w:val="001D6D76"/>
    <w:rsid w:val="001D7497"/>
    <w:rsid w:val="001D7831"/>
    <w:rsid w:val="001D7B70"/>
    <w:rsid w:val="001E04BC"/>
    <w:rsid w:val="001E079E"/>
    <w:rsid w:val="001E0820"/>
    <w:rsid w:val="001E0A83"/>
    <w:rsid w:val="001E0C42"/>
    <w:rsid w:val="001E0E41"/>
    <w:rsid w:val="001E28C4"/>
    <w:rsid w:val="001E2A3A"/>
    <w:rsid w:val="001E311A"/>
    <w:rsid w:val="001E4A79"/>
    <w:rsid w:val="001E503A"/>
    <w:rsid w:val="001E5C31"/>
    <w:rsid w:val="001E6B21"/>
    <w:rsid w:val="001E6E22"/>
    <w:rsid w:val="001E7838"/>
    <w:rsid w:val="001E7D89"/>
    <w:rsid w:val="001F0197"/>
    <w:rsid w:val="001F122A"/>
    <w:rsid w:val="001F1749"/>
    <w:rsid w:val="001F19DF"/>
    <w:rsid w:val="001F459C"/>
    <w:rsid w:val="001F5BC4"/>
    <w:rsid w:val="001F640F"/>
    <w:rsid w:val="001F6D70"/>
    <w:rsid w:val="00201308"/>
    <w:rsid w:val="00202256"/>
    <w:rsid w:val="00202962"/>
    <w:rsid w:val="0020311D"/>
    <w:rsid w:val="00203A15"/>
    <w:rsid w:val="00204179"/>
    <w:rsid w:val="00207630"/>
    <w:rsid w:val="002102A5"/>
    <w:rsid w:val="0021093F"/>
    <w:rsid w:val="00211048"/>
    <w:rsid w:val="00214193"/>
    <w:rsid w:val="00215CE6"/>
    <w:rsid w:val="00215EAC"/>
    <w:rsid w:val="00216B82"/>
    <w:rsid w:val="002173E7"/>
    <w:rsid w:val="00217AE2"/>
    <w:rsid w:val="002223F7"/>
    <w:rsid w:val="0022342C"/>
    <w:rsid w:val="00223754"/>
    <w:rsid w:val="00223919"/>
    <w:rsid w:val="00223AF6"/>
    <w:rsid w:val="00223CC2"/>
    <w:rsid w:val="002255F7"/>
    <w:rsid w:val="00227A60"/>
    <w:rsid w:val="00227B76"/>
    <w:rsid w:val="0023080A"/>
    <w:rsid w:val="0023191B"/>
    <w:rsid w:val="00231FFD"/>
    <w:rsid w:val="002328AB"/>
    <w:rsid w:val="002331BC"/>
    <w:rsid w:val="002349C3"/>
    <w:rsid w:val="00235324"/>
    <w:rsid w:val="00235B43"/>
    <w:rsid w:val="002363CD"/>
    <w:rsid w:val="00237175"/>
    <w:rsid w:val="0023765A"/>
    <w:rsid w:val="00240BA6"/>
    <w:rsid w:val="00240CA7"/>
    <w:rsid w:val="002410AE"/>
    <w:rsid w:val="0024202F"/>
    <w:rsid w:val="00243A8E"/>
    <w:rsid w:val="00245480"/>
    <w:rsid w:val="00245C16"/>
    <w:rsid w:val="00245E6F"/>
    <w:rsid w:val="00246209"/>
    <w:rsid w:val="00246949"/>
    <w:rsid w:val="00246C9A"/>
    <w:rsid w:val="00247313"/>
    <w:rsid w:val="0025034A"/>
    <w:rsid w:val="00250469"/>
    <w:rsid w:val="002517D2"/>
    <w:rsid w:val="0025215C"/>
    <w:rsid w:val="00252AD9"/>
    <w:rsid w:val="00253914"/>
    <w:rsid w:val="00253B84"/>
    <w:rsid w:val="002543E9"/>
    <w:rsid w:val="00254A75"/>
    <w:rsid w:val="00254D39"/>
    <w:rsid w:val="0025624D"/>
    <w:rsid w:val="00257CE4"/>
    <w:rsid w:val="00257E31"/>
    <w:rsid w:val="002613CC"/>
    <w:rsid w:val="0026310F"/>
    <w:rsid w:val="00263EFF"/>
    <w:rsid w:val="002650DC"/>
    <w:rsid w:val="002669C5"/>
    <w:rsid w:val="00270AFC"/>
    <w:rsid w:val="00270B12"/>
    <w:rsid w:val="00270D63"/>
    <w:rsid w:val="00272CC9"/>
    <w:rsid w:val="002734EA"/>
    <w:rsid w:val="002746F4"/>
    <w:rsid w:val="002751DD"/>
    <w:rsid w:val="00275F75"/>
    <w:rsid w:val="00275F7B"/>
    <w:rsid w:val="002768AD"/>
    <w:rsid w:val="00276946"/>
    <w:rsid w:val="00276A25"/>
    <w:rsid w:val="002815FE"/>
    <w:rsid w:val="00282951"/>
    <w:rsid w:val="00283457"/>
    <w:rsid w:val="00283804"/>
    <w:rsid w:val="0028380F"/>
    <w:rsid w:val="00284488"/>
    <w:rsid w:val="002864B6"/>
    <w:rsid w:val="00286539"/>
    <w:rsid w:val="00286C27"/>
    <w:rsid w:val="00287FC7"/>
    <w:rsid w:val="002924DE"/>
    <w:rsid w:val="00292702"/>
    <w:rsid w:val="0029492E"/>
    <w:rsid w:val="00294AD6"/>
    <w:rsid w:val="0029645B"/>
    <w:rsid w:val="002965E7"/>
    <w:rsid w:val="00296B29"/>
    <w:rsid w:val="0029744C"/>
    <w:rsid w:val="00297845"/>
    <w:rsid w:val="002A08BE"/>
    <w:rsid w:val="002A1858"/>
    <w:rsid w:val="002A1EA3"/>
    <w:rsid w:val="002A46C2"/>
    <w:rsid w:val="002A4F02"/>
    <w:rsid w:val="002A4F97"/>
    <w:rsid w:val="002A5B28"/>
    <w:rsid w:val="002A6197"/>
    <w:rsid w:val="002B0F77"/>
    <w:rsid w:val="002B1EA6"/>
    <w:rsid w:val="002B2CFD"/>
    <w:rsid w:val="002B459C"/>
    <w:rsid w:val="002B6773"/>
    <w:rsid w:val="002B7ADB"/>
    <w:rsid w:val="002C0FE3"/>
    <w:rsid w:val="002C13B9"/>
    <w:rsid w:val="002C24FB"/>
    <w:rsid w:val="002C4353"/>
    <w:rsid w:val="002C4456"/>
    <w:rsid w:val="002C76F2"/>
    <w:rsid w:val="002C7715"/>
    <w:rsid w:val="002D01B4"/>
    <w:rsid w:val="002D2A1D"/>
    <w:rsid w:val="002D3848"/>
    <w:rsid w:val="002D3A92"/>
    <w:rsid w:val="002D42DA"/>
    <w:rsid w:val="002D44FA"/>
    <w:rsid w:val="002D5989"/>
    <w:rsid w:val="002D70E4"/>
    <w:rsid w:val="002E0AA7"/>
    <w:rsid w:val="002E10FB"/>
    <w:rsid w:val="002E12E8"/>
    <w:rsid w:val="002E384F"/>
    <w:rsid w:val="002E4787"/>
    <w:rsid w:val="002E52A8"/>
    <w:rsid w:val="002E5BD1"/>
    <w:rsid w:val="002E62E3"/>
    <w:rsid w:val="002E6444"/>
    <w:rsid w:val="002E6C8D"/>
    <w:rsid w:val="002E6F48"/>
    <w:rsid w:val="002E72CC"/>
    <w:rsid w:val="002E7F59"/>
    <w:rsid w:val="002F08FC"/>
    <w:rsid w:val="002F2AF6"/>
    <w:rsid w:val="002F2BC3"/>
    <w:rsid w:val="002F368F"/>
    <w:rsid w:val="002F4113"/>
    <w:rsid w:val="002F4BB1"/>
    <w:rsid w:val="002F5768"/>
    <w:rsid w:val="002F65E2"/>
    <w:rsid w:val="002F6681"/>
    <w:rsid w:val="002F6E19"/>
    <w:rsid w:val="002F7C79"/>
    <w:rsid w:val="00300D38"/>
    <w:rsid w:val="00300D86"/>
    <w:rsid w:val="00301DF3"/>
    <w:rsid w:val="003020C6"/>
    <w:rsid w:val="00302C93"/>
    <w:rsid w:val="003036E6"/>
    <w:rsid w:val="00304116"/>
    <w:rsid w:val="0030693A"/>
    <w:rsid w:val="00306BD5"/>
    <w:rsid w:val="00307E42"/>
    <w:rsid w:val="003102EF"/>
    <w:rsid w:val="00310501"/>
    <w:rsid w:val="00310980"/>
    <w:rsid w:val="00311288"/>
    <w:rsid w:val="003117AB"/>
    <w:rsid w:val="00311D1B"/>
    <w:rsid w:val="00314327"/>
    <w:rsid w:val="003146B7"/>
    <w:rsid w:val="00316D8B"/>
    <w:rsid w:val="00320222"/>
    <w:rsid w:val="003212D7"/>
    <w:rsid w:val="0032250D"/>
    <w:rsid w:val="00322DFE"/>
    <w:rsid w:val="003232C6"/>
    <w:rsid w:val="00323600"/>
    <w:rsid w:val="003240D2"/>
    <w:rsid w:val="00324A2D"/>
    <w:rsid w:val="00324F5C"/>
    <w:rsid w:val="003250C9"/>
    <w:rsid w:val="00326D70"/>
    <w:rsid w:val="0032700B"/>
    <w:rsid w:val="00327E5D"/>
    <w:rsid w:val="003307E8"/>
    <w:rsid w:val="00330CEC"/>
    <w:rsid w:val="00331404"/>
    <w:rsid w:val="0033252E"/>
    <w:rsid w:val="00332835"/>
    <w:rsid w:val="0033285A"/>
    <w:rsid w:val="00332F34"/>
    <w:rsid w:val="0033666C"/>
    <w:rsid w:val="003368D0"/>
    <w:rsid w:val="00337171"/>
    <w:rsid w:val="00340046"/>
    <w:rsid w:val="003401EA"/>
    <w:rsid w:val="00341AF4"/>
    <w:rsid w:val="00341C67"/>
    <w:rsid w:val="00342681"/>
    <w:rsid w:val="00342E31"/>
    <w:rsid w:val="003431DB"/>
    <w:rsid w:val="00343E14"/>
    <w:rsid w:val="00345ABC"/>
    <w:rsid w:val="00350865"/>
    <w:rsid w:val="003516B8"/>
    <w:rsid w:val="00351BDD"/>
    <w:rsid w:val="00352471"/>
    <w:rsid w:val="003525A5"/>
    <w:rsid w:val="00352B50"/>
    <w:rsid w:val="00352D05"/>
    <w:rsid w:val="0035334F"/>
    <w:rsid w:val="00353AE1"/>
    <w:rsid w:val="00354731"/>
    <w:rsid w:val="003574F2"/>
    <w:rsid w:val="0035769C"/>
    <w:rsid w:val="00357897"/>
    <w:rsid w:val="00357A21"/>
    <w:rsid w:val="00360868"/>
    <w:rsid w:val="00360929"/>
    <w:rsid w:val="00360B77"/>
    <w:rsid w:val="0036116B"/>
    <w:rsid w:val="0036170B"/>
    <w:rsid w:val="003632A4"/>
    <w:rsid w:val="00363707"/>
    <w:rsid w:val="00364FCE"/>
    <w:rsid w:val="00365D83"/>
    <w:rsid w:val="003669BC"/>
    <w:rsid w:val="00366AA3"/>
    <w:rsid w:val="00366E1E"/>
    <w:rsid w:val="0037104D"/>
    <w:rsid w:val="00373619"/>
    <w:rsid w:val="003767E7"/>
    <w:rsid w:val="003775E5"/>
    <w:rsid w:val="00377A61"/>
    <w:rsid w:val="00377E86"/>
    <w:rsid w:val="003800E0"/>
    <w:rsid w:val="003808FA"/>
    <w:rsid w:val="00381179"/>
    <w:rsid w:val="00381759"/>
    <w:rsid w:val="003817E4"/>
    <w:rsid w:val="003827A7"/>
    <w:rsid w:val="00382BBF"/>
    <w:rsid w:val="003831B3"/>
    <w:rsid w:val="00383701"/>
    <w:rsid w:val="00387427"/>
    <w:rsid w:val="00387575"/>
    <w:rsid w:val="00390216"/>
    <w:rsid w:val="0039050C"/>
    <w:rsid w:val="00390BCF"/>
    <w:rsid w:val="0039296C"/>
    <w:rsid w:val="00392FC3"/>
    <w:rsid w:val="0039530C"/>
    <w:rsid w:val="00395467"/>
    <w:rsid w:val="00395869"/>
    <w:rsid w:val="0039617B"/>
    <w:rsid w:val="003961CA"/>
    <w:rsid w:val="00396C5C"/>
    <w:rsid w:val="003979A5"/>
    <w:rsid w:val="003A05FF"/>
    <w:rsid w:val="003A062D"/>
    <w:rsid w:val="003A1FA1"/>
    <w:rsid w:val="003A463A"/>
    <w:rsid w:val="003A4B46"/>
    <w:rsid w:val="003A5473"/>
    <w:rsid w:val="003A5C22"/>
    <w:rsid w:val="003A5CF9"/>
    <w:rsid w:val="003A727D"/>
    <w:rsid w:val="003A7421"/>
    <w:rsid w:val="003A75B2"/>
    <w:rsid w:val="003A7C00"/>
    <w:rsid w:val="003B1A39"/>
    <w:rsid w:val="003B20AC"/>
    <w:rsid w:val="003B407F"/>
    <w:rsid w:val="003B41F4"/>
    <w:rsid w:val="003B4786"/>
    <w:rsid w:val="003B4E61"/>
    <w:rsid w:val="003B6D94"/>
    <w:rsid w:val="003B742C"/>
    <w:rsid w:val="003B75E1"/>
    <w:rsid w:val="003C00D0"/>
    <w:rsid w:val="003C0506"/>
    <w:rsid w:val="003C0CA8"/>
    <w:rsid w:val="003C0FFF"/>
    <w:rsid w:val="003C1126"/>
    <w:rsid w:val="003C20DA"/>
    <w:rsid w:val="003C2661"/>
    <w:rsid w:val="003C2FC9"/>
    <w:rsid w:val="003C31A9"/>
    <w:rsid w:val="003C3FE2"/>
    <w:rsid w:val="003C50C8"/>
    <w:rsid w:val="003C5C00"/>
    <w:rsid w:val="003C5CAD"/>
    <w:rsid w:val="003C6713"/>
    <w:rsid w:val="003C672B"/>
    <w:rsid w:val="003C72C8"/>
    <w:rsid w:val="003C7EB5"/>
    <w:rsid w:val="003D013C"/>
    <w:rsid w:val="003D0B21"/>
    <w:rsid w:val="003D1420"/>
    <w:rsid w:val="003D1813"/>
    <w:rsid w:val="003D1EB4"/>
    <w:rsid w:val="003D2443"/>
    <w:rsid w:val="003D377C"/>
    <w:rsid w:val="003D3B1A"/>
    <w:rsid w:val="003D3D1D"/>
    <w:rsid w:val="003D3F4E"/>
    <w:rsid w:val="003D4215"/>
    <w:rsid w:val="003D4703"/>
    <w:rsid w:val="003D5443"/>
    <w:rsid w:val="003D58BE"/>
    <w:rsid w:val="003D7893"/>
    <w:rsid w:val="003E114F"/>
    <w:rsid w:val="003E32C4"/>
    <w:rsid w:val="003E333B"/>
    <w:rsid w:val="003E44E6"/>
    <w:rsid w:val="003E47CC"/>
    <w:rsid w:val="003E4BD5"/>
    <w:rsid w:val="003E56BF"/>
    <w:rsid w:val="003E5C36"/>
    <w:rsid w:val="003E5DAB"/>
    <w:rsid w:val="003E6D24"/>
    <w:rsid w:val="003F03CA"/>
    <w:rsid w:val="003F0547"/>
    <w:rsid w:val="003F0A2F"/>
    <w:rsid w:val="003F108A"/>
    <w:rsid w:val="003F1614"/>
    <w:rsid w:val="003F2459"/>
    <w:rsid w:val="003F2925"/>
    <w:rsid w:val="003F3AB5"/>
    <w:rsid w:val="003F4240"/>
    <w:rsid w:val="003F4AD2"/>
    <w:rsid w:val="003F52EC"/>
    <w:rsid w:val="003F555E"/>
    <w:rsid w:val="003F7E9E"/>
    <w:rsid w:val="00401670"/>
    <w:rsid w:val="0040314D"/>
    <w:rsid w:val="00403A33"/>
    <w:rsid w:val="00404D1C"/>
    <w:rsid w:val="0040557A"/>
    <w:rsid w:val="004060B6"/>
    <w:rsid w:val="004064C8"/>
    <w:rsid w:val="004065E4"/>
    <w:rsid w:val="004066DA"/>
    <w:rsid w:val="004070A9"/>
    <w:rsid w:val="004071C3"/>
    <w:rsid w:val="004076E3"/>
    <w:rsid w:val="00407CCC"/>
    <w:rsid w:val="00410C7F"/>
    <w:rsid w:val="00412427"/>
    <w:rsid w:val="004134C6"/>
    <w:rsid w:val="0041393B"/>
    <w:rsid w:val="00414A33"/>
    <w:rsid w:val="00414B22"/>
    <w:rsid w:val="0041599E"/>
    <w:rsid w:val="0041696D"/>
    <w:rsid w:val="00416BBD"/>
    <w:rsid w:val="0042066A"/>
    <w:rsid w:val="00420AAA"/>
    <w:rsid w:val="004217B6"/>
    <w:rsid w:val="004241EB"/>
    <w:rsid w:val="004249A9"/>
    <w:rsid w:val="00425412"/>
    <w:rsid w:val="00426BA6"/>
    <w:rsid w:val="00426CE2"/>
    <w:rsid w:val="00427A46"/>
    <w:rsid w:val="00430FAE"/>
    <w:rsid w:val="004316D5"/>
    <w:rsid w:val="00432EB0"/>
    <w:rsid w:val="004334F1"/>
    <w:rsid w:val="00433874"/>
    <w:rsid w:val="004349B9"/>
    <w:rsid w:val="00434DAD"/>
    <w:rsid w:val="00434F2D"/>
    <w:rsid w:val="00435052"/>
    <w:rsid w:val="00436536"/>
    <w:rsid w:val="004377F4"/>
    <w:rsid w:val="00437876"/>
    <w:rsid w:val="00440613"/>
    <w:rsid w:val="00443A61"/>
    <w:rsid w:val="0044585A"/>
    <w:rsid w:val="00445F70"/>
    <w:rsid w:val="0044615D"/>
    <w:rsid w:val="0044683F"/>
    <w:rsid w:val="00446947"/>
    <w:rsid w:val="00446D47"/>
    <w:rsid w:val="00446FD0"/>
    <w:rsid w:val="004476EF"/>
    <w:rsid w:val="004478C0"/>
    <w:rsid w:val="00447E86"/>
    <w:rsid w:val="00451273"/>
    <w:rsid w:val="004526FE"/>
    <w:rsid w:val="00452D58"/>
    <w:rsid w:val="00453C5D"/>
    <w:rsid w:val="00453DF4"/>
    <w:rsid w:val="00454D75"/>
    <w:rsid w:val="0045697E"/>
    <w:rsid w:val="00456F47"/>
    <w:rsid w:val="00457EB8"/>
    <w:rsid w:val="00457F55"/>
    <w:rsid w:val="0046010A"/>
    <w:rsid w:val="00462468"/>
    <w:rsid w:val="00463888"/>
    <w:rsid w:val="00465D74"/>
    <w:rsid w:val="00465F98"/>
    <w:rsid w:val="00466A6F"/>
    <w:rsid w:val="004708B8"/>
    <w:rsid w:val="00471431"/>
    <w:rsid w:val="00471E9E"/>
    <w:rsid w:val="004720CF"/>
    <w:rsid w:val="00472394"/>
    <w:rsid w:val="0047504D"/>
    <w:rsid w:val="0047524A"/>
    <w:rsid w:val="0047624F"/>
    <w:rsid w:val="0047698F"/>
    <w:rsid w:val="00477249"/>
    <w:rsid w:val="00477AAB"/>
    <w:rsid w:val="004800B9"/>
    <w:rsid w:val="00480842"/>
    <w:rsid w:val="004808A7"/>
    <w:rsid w:val="004811D7"/>
    <w:rsid w:val="00481857"/>
    <w:rsid w:val="0048294B"/>
    <w:rsid w:val="00482B80"/>
    <w:rsid w:val="00484111"/>
    <w:rsid w:val="004842F6"/>
    <w:rsid w:val="004872A9"/>
    <w:rsid w:val="004876B2"/>
    <w:rsid w:val="00487D09"/>
    <w:rsid w:val="00491540"/>
    <w:rsid w:val="0049184F"/>
    <w:rsid w:val="00492348"/>
    <w:rsid w:val="004924CF"/>
    <w:rsid w:val="0049277F"/>
    <w:rsid w:val="00493365"/>
    <w:rsid w:val="00494B4F"/>
    <w:rsid w:val="00494BA8"/>
    <w:rsid w:val="004955A7"/>
    <w:rsid w:val="004964F1"/>
    <w:rsid w:val="00496A7D"/>
    <w:rsid w:val="004A09CF"/>
    <w:rsid w:val="004A0CE2"/>
    <w:rsid w:val="004A0F1B"/>
    <w:rsid w:val="004A1DA4"/>
    <w:rsid w:val="004A20B4"/>
    <w:rsid w:val="004A213C"/>
    <w:rsid w:val="004A2B35"/>
    <w:rsid w:val="004A358A"/>
    <w:rsid w:val="004A405E"/>
    <w:rsid w:val="004A424D"/>
    <w:rsid w:val="004A434E"/>
    <w:rsid w:val="004A4F54"/>
    <w:rsid w:val="004A5CAB"/>
    <w:rsid w:val="004A627B"/>
    <w:rsid w:val="004A6A33"/>
    <w:rsid w:val="004A71CA"/>
    <w:rsid w:val="004A7F88"/>
    <w:rsid w:val="004B0016"/>
    <w:rsid w:val="004B0A40"/>
    <w:rsid w:val="004B0E56"/>
    <w:rsid w:val="004B16D1"/>
    <w:rsid w:val="004B1E27"/>
    <w:rsid w:val="004B24CF"/>
    <w:rsid w:val="004B333D"/>
    <w:rsid w:val="004B496C"/>
    <w:rsid w:val="004B4FD4"/>
    <w:rsid w:val="004B5606"/>
    <w:rsid w:val="004B56F6"/>
    <w:rsid w:val="004B61DF"/>
    <w:rsid w:val="004C1A8D"/>
    <w:rsid w:val="004C2170"/>
    <w:rsid w:val="004C5040"/>
    <w:rsid w:val="004C55CC"/>
    <w:rsid w:val="004C59BB"/>
    <w:rsid w:val="004C7018"/>
    <w:rsid w:val="004D173F"/>
    <w:rsid w:val="004D2D58"/>
    <w:rsid w:val="004D30E1"/>
    <w:rsid w:val="004D3ED1"/>
    <w:rsid w:val="004D4447"/>
    <w:rsid w:val="004D4DDB"/>
    <w:rsid w:val="004D64F7"/>
    <w:rsid w:val="004D748F"/>
    <w:rsid w:val="004D7881"/>
    <w:rsid w:val="004D7C16"/>
    <w:rsid w:val="004E0406"/>
    <w:rsid w:val="004E0DDD"/>
    <w:rsid w:val="004E203A"/>
    <w:rsid w:val="004E29EA"/>
    <w:rsid w:val="004E3D0D"/>
    <w:rsid w:val="004E4DC9"/>
    <w:rsid w:val="004E6588"/>
    <w:rsid w:val="004E7FB9"/>
    <w:rsid w:val="004F07F4"/>
    <w:rsid w:val="004F0EB7"/>
    <w:rsid w:val="004F0F63"/>
    <w:rsid w:val="004F1063"/>
    <w:rsid w:val="004F114C"/>
    <w:rsid w:val="004F123E"/>
    <w:rsid w:val="004F3AA6"/>
    <w:rsid w:val="004F47EC"/>
    <w:rsid w:val="004F4F49"/>
    <w:rsid w:val="004F71E5"/>
    <w:rsid w:val="00500333"/>
    <w:rsid w:val="00500F70"/>
    <w:rsid w:val="0050164A"/>
    <w:rsid w:val="005019EA"/>
    <w:rsid w:val="00502C72"/>
    <w:rsid w:val="0050310E"/>
    <w:rsid w:val="00503367"/>
    <w:rsid w:val="00503382"/>
    <w:rsid w:val="0050346C"/>
    <w:rsid w:val="00504750"/>
    <w:rsid w:val="00504A77"/>
    <w:rsid w:val="00505BB0"/>
    <w:rsid w:val="00505D99"/>
    <w:rsid w:val="00506509"/>
    <w:rsid w:val="00506581"/>
    <w:rsid w:val="00506600"/>
    <w:rsid w:val="00506B6F"/>
    <w:rsid w:val="005078E0"/>
    <w:rsid w:val="00507FBC"/>
    <w:rsid w:val="00510D7C"/>
    <w:rsid w:val="005111F0"/>
    <w:rsid w:val="005117A5"/>
    <w:rsid w:val="0051255D"/>
    <w:rsid w:val="00512E13"/>
    <w:rsid w:val="0051315A"/>
    <w:rsid w:val="0051338D"/>
    <w:rsid w:val="0051371B"/>
    <w:rsid w:val="0051488E"/>
    <w:rsid w:val="00514FFC"/>
    <w:rsid w:val="00515151"/>
    <w:rsid w:val="005174EA"/>
    <w:rsid w:val="0051783B"/>
    <w:rsid w:val="00517DFD"/>
    <w:rsid w:val="00521794"/>
    <w:rsid w:val="00521859"/>
    <w:rsid w:val="005226D3"/>
    <w:rsid w:val="0052328D"/>
    <w:rsid w:val="0052445E"/>
    <w:rsid w:val="00524CCA"/>
    <w:rsid w:val="005252A0"/>
    <w:rsid w:val="005257F1"/>
    <w:rsid w:val="00525C01"/>
    <w:rsid w:val="00526593"/>
    <w:rsid w:val="00530246"/>
    <w:rsid w:val="005317B4"/>
    <w:rsid w:val="0053191B"/>
    <w:rsid w:val="005321E3"/>
    <w:rsid w:val="005321F4"/>
    <w:rsid w:val="005334BF"/>
    <w:rsid w:val="00533502"/>
    <w:rsid w:val="00533AC3"/>
    <w:rsid w:val="0053502D"/>
    <w:rsid w:val="0053569E"/>
    <w:rsid w:val="00535D57"/>
    <w:rsid w:val="00535DF3"/>
    <w:rsid w:val="00536F6F"/>
    <w:rsid w:val="0054037D"/>
    <w:rsid w:val="005412B2"/>
    <w:rsid w:val="005418E6"/>
    <w:rsid w:val="005425F2"/>
    <w:rsid w:val="005440E0"/>
    <w:rsid w:val="00544170"/>
    <w:rsid w:val="00545609"/>
    <w:rsid w:val="005457D4"/>
    <w:rsid w:val="00545BF2"/>
    <w:rsid w:val="005502BA"/>
    <w:rsid w:val="0055084E"/>
    <w:rsid w:val="005512B4"/>
    <w:rsid w:val="0055191F"/>
    <w:rsid w:val="005519DF"/>
    <w:rsid w:val="00552487"/>
    <w:rsid w:val="00552BA8"/>
    <w:rsid w:val="005530D3"/>
    <w:rsid w:val="005533EB"/>
    <w:rsid w:val="00556AD8"/>
    <w:rsid w:val="00557CF6"/>
    <w:rsid w:val="0056076F"/>
    <w:rsid w:val="005614BB"/>
    <w:rsid w:val="005615CA"/>
    <w:rsid w:val="00562782"/>
    <w:rsid w:val="00563450"/>
    <w:rsid w:val="00570A57"/>
    <w:rsid w:val="0057170E"/>
    <w:rsid w:val="0057172D"/>
    <w:rsid w:val="00571D10"/>
    <w:rsid w:val="005721AC"/>
    <w:rsid w:val="00572C68"/>
    <w:rsid w:val="005733A8"/>
    <w:rsid w:val="00574A51"/>
    <w:rsid w:val="00574C34"/>
    <w:rsid w:val="00574C57"/>
    <w:rsid w:val="00574C6F"/>
    <w:rsid w:val="00575990"/>
    <w:rsid w:val="00576FF2"/>
    <w:rsid w:val="005772FE"/>
    <w:rsid w:val="00580A18"/>
    <w:rsid w:val="00580D25"/>
    <w:rsid w:val="00583A5C"/>
    <w:rsid w:val="00584CE5"/>
    <w:rsid w:val="005857E5"/>
    <w:rsid w:val="00585B66"/>
    <w:rsid w:val="00586286"/>
    <w:rsid w:val="00587FD9"/>
    <w:rsid w:val="00591195"/>
    <w:rsid w:val="00591393"/>
    <w:rsid w:val="005935C9"/>
    <w:rsid w:val="00594BCD"/>
    <w:rsid w:val="00596FF0"/>
    <w:rsid w:val="005976A6"/>
    <w:rsid w:val="00597849"/>
    <w:rsid w:val="00597F85"/>
    <w:rsid w:val="005A0D27"/>
    <w:rsid w:val="005A1786"/>
    <w:rsid w:val="005A201F"/>
    <w:rsid w:val="005A22F1"/>
    <w:rsid w:val="005A261F"/>
    <w:rsid w:val="005A4260"/>
    <w:rsid w:val="005A535D"/>
    <w:rsid w:val="005A5677"/>
    <w:rsid w:val="005A56C8"/>
    <w:rsid w:val="005A6174"/>
    <w:rsid w:val="005A6B8C"/>
    <w:rsid w:val="005A6F23"/>
    <w:rsid w:val="005A7190"/>
    <w:rsid w:val="005A7CC4"/>
    <w:rsid w:val="005A7D4E"/>
    <w:rsid w:val="005A7E3C"/>
    <w:rsid w:val="005B0CDF"/>
    <w:rsid w:val="005B2819"/>
    <w:rsid w:val="005B2AEF"/>
    <w:rsid w:val="005B3F1B"/>
    <w:rsid w:val="005B4134"/>
    <w:rsid w:val="005B5757"/>
    <w:rsid w:val="005B5C2C"/>
    <w:rsid w:val="005B69BE"/>
    <w:rsid w:val="005C0BE3"/>
    <w:rsid w:val="005C300D"/>
    <w:rsid w:val="005C300F"/>
    <w:rsid w:val="005C412C"/>
    <w:rsid w:val="005C62E9"/>
    <w:rsid w:val="005C7F32"/>
    <w:rsid w:val="005D187A"/>
    <w:rsid w:val="005D330E"/>
    <w:rsid w:val="005D3F00"/>
    <w:rsid w:val="005D49A2"/>
    <w:rsid w:val="005D59F7"/>
    <w:rsid w:val="005D713A"/>
    <w:rsid w:val="005D7E30"/>
    <w:rsid w:val="005E0775"/>
    <w:rsid w:val="005E0951"/>
    <w:rsid w:val="005E0FCF"/>
    <w:rsid w:val="005E3608"/>
    <w:rsid w:val="005E5AFD"/>
    <w:rsid w:val="005E63B7"/>
    <w:rsid w:val="005E6CCB"/>
    <w:rsid w:val="005E74B6"/>
    <w:rsid w:val="005E7AF9"/>
    <w:rsid w:val="005F1683"/>
    <w:rsid w:val="005F185C"/>
    <w:rsid w:val="005F277A"/>
    <w:rsid w:val="005F2B7A"/>
    <w:rsid w:val="005F32EF"/>
    <w:rsid w:val="005F4240"/>
    <w:rsid w:val="005F627D"/>
    <w:rsid w:val="005F7240"/>
    <w:rsid w:val="005F7330"/>
    <w:rsid w:val="005F7E69"/>
    <w:rsid w:val="0060030D"/>
    <w:rsid w:val="00601EFC"/>
    <w:rsid w:val="006026AA"/>
    <w:rsid w:val="00602FF8"/>
    <w:rsid w:val="0060409A"/>
    <w:rsid w:val="00605773"/>
    <w:rsid w:val="0061001F"/>
    <w:rsid w:val="00612E33"/>
    <w:rsid w:val="006131C8"/>
    <w:rsid w:val="00615936"/>
    <w:rsid w:val="006171EC"/>
    <w:rsid w:val="006173D2"/>
    <w:rsid w:val="00620E04"/>
    <w:rsid w:val="00621F9B"/>
    <w:rsid w:val="00622F9A"/>
    <w:rsid w:val="00624506"/>
    <w:rsid w:val="006250E1"/>
    <w:rsid w:val="00625AC4"/>
    <w:rsid w:val="00625BDA"/>
    <w:rsid w:val="00625EA3"/>
    <w:rsid w:val="006271DA"/>
    <w:rsid w:val="00627D0F"/>
    <w:rsid w:val="00627FAC"/>
    <w:rsid w:val="006304E8"/>
    <w:rsid w:val="0063083D"/>
    <w:rsid w:val="006309A1"/>
    <w:rsid w:val="00631DA0"/>
    <w:rsid w:val="006328D1"/>
    <w:rsid w:val="006339EB"/>
    <w:rsid w:val="006359C4"/>
    <w:rsid w:val="00635B73"/>
    <w:rsid w:val="006360A6"/>
    <w:rsid w:val="006376E3"/>
    <w:rsid w:val="006379E4"/>
    <w:rsid w:val="00640860"/>
    <w:rsid w:val="0064091B"/>
    <w:rsid w:val="00641340"/>
    <w:rsid w:val="006431A3"/>
    <w:rsid w:val="00643EAD"/>
    <w:rsid w:val="0064436C"/>
    <w:rsid w:val="00644F8B"/>
    <w:rsid w:val="0064502C"/>
    <w:rsid w:val="0064538E"/>
    <w:rsid w:val="00645635"/>
    <w:rsid w:val="00645B85"/>
    <w:rsid w:val="00645C57"/>
    <w:rsid w:val="0065051B"/>
    <w:rsid w:val="00650DC0"/>
    <w:rsid w:val="00651667"/>
    <w:rsid w:val="00652371"/>
    <w:rsid w:val="0065276F"/>
    <w:rsid w:val="00653354"/>
    <w:rsid w:val="00655316"/>
    <w:rsid w:val="00656675"/>
    <w:rsid w:val="006567ED"/>
    <w:rsid w:val="006569C0"/>
    <w:rsid w:val="0065754F"/>
    <w:rsid w:val="006609D3"/>
    <w:rsid w:val="00661072"/>
    <w:rsid w:val="00661BB0"/>
    <w:rsid w:val="006631C6"/>
    <w:rsid w:val="00663587"/>
    <w:rsid w:val="0066382C"/>
    <w:rsid w:val="00664AFB"/>
    <w:rsid w:val="006651F2"/>
    <w:rsid w:val="00665C14"/>
    <w:rsid w:val="00667CD7"/>
    <w:rsid w:val="006702E6"/>
    <w:rsid w:val="00670A7E"/>
    <w:rsid w:val="00670E90"/>
    <w:rsid w:val="00671051"/>
    <w:rsid w:val="0067149A"/>
    <w:rsid w:val="0067205A"/>
    <w:rsid w:val="00672329"/>
    <w:rsid w:val="00672A26"/>
    <w:rsid w:val="00672EB2"/>
    <w:rsid w:val="00672FD4"/>
    <w:rsid w:val="006736AD"/>
    <w:rsid w:val="006738CA"/>
    <w:rsid w:val="006750A8"/>
    <w:rsid w:val="00675DB4"/>
    <w:rsid w:val="006820F8"/>
    <w:rsid w:val="006822B8"/>
    <w:rsid w:val="00682574"/>
    <w:rsid w:val="006827FD"/>
    <w:rsid w:val="006831E3"/>
    <w:rsid w:val="00683559"/>
    <w:rsid w:val="00683D6F"/>
    <w:rsid w:val="00684AC1"/>
    <w:rsid w:val="00684D31"/>
    <w:rsid w:val="00687618"/>
    <w:rsid w:val="00687DB2"/>
    <w:rsid w:val="00690AF1"/>
    <w:rsid w:val="00690BA5"/>
    <w:rsid w:val="00691B66"/>
    <w:rsid w:val="00691DBB"/>
    <w:rsid w:val="006924E6"/>
    <w:rsid w:val="00692515"/>
    <w:rsid w:val="00692517"/>
    <w:rsid w:val="00692CE3"/>
    <w:rsid w:val="00692ECD"/>
    <w:rsid w:val="00694B18"/>
    <w:rsid w:val="00696835"/>
    <w:rsid w:val="00697473"/>
    <w:rsid w:val="00697689"/>
    <w:rsid w:val="00697A56"/>
    <w:rsid w:val="006A1135"/>
    <w:rsid w:val="006A37B1"/>
    <w:rsid w:val="006A3A74"/>
    <w:rsid w:val="006A3ADE"/>
    <w:rsid w:val="006A430C"/>
    <w:rsid w:val="006A4B6F"/>
    <w:rsid w:val="006A4D97"/>
    <w:rsid w:val="006A5846"/>
    <w:rsid w:val="006A6218"/>
    <w:rsid w:val="006B1499"/>
    <w:rsid w:val="006B2C5B"/>
    <w:rsid w:val="006B2EC7"/>
    <w:rsid w:val="006B3E8D"/>
    <w:rsid w:val="006B4D5E"/>
    <w:rsid w:val="006B4DFF"/>
    <w:rsid w:val="006B5305"/>
    <w:rsid w:val="006B5D1D"/>
    <w:rsid w:val="006B5F9A"/>
    <w:rsid w:val="006B6473"/>
    <w:rsid w:val="006B6A10"/>
    <w:rsid w:val="006B773B"/>
    <w:rsid w:val="006C0D0B"/>
    <w:rsid w:val="006C1454"/>
    <w:rsid w:val="006C1526"/>
    <w:rsid w:val="006C30EC"/>
    <w:rsid w:val="006C3A04"/>
    <w:rsid w:val="006C5E4C"/>
    <w:rsid w:val="006C6670"/>
    <w:rsid w:val="006C6900"/>
    <w:rsid w:val="006D172B"/>
    <w:rsid w:val="006D497E"/>
    <w:rsid w:val="006D5DD8"/>
    <w:rsid w:val="006D6FCC"/>
    <w:rsid w:val="006D70B6"/>
    <w:rsid w:val="006D72F3"/>
    <w:rsid w:val="006D78BD"/>
    <w:rsid w:val="006E0224"/>
    <w:rsid w:val="006E0ADF"/>
    <w:rsid w:val="006E197F"/>
    <w:rsid w:val="006E37B7"/>
    <w:rsid w:val="006E3A2A"/>
    <w:rsid w:val="006E3BCC"/>
    <w:rsid w:val="006E5784"/>
    <w:rsid w:val="006E61A0"/>
    <w:rsid w:val="006E7D9A"/>
    <w:rsid w:val="006F06A2"/>
    <w:rsid w:val="006F072F"/>
    <w:rsid w:val="006F1329"/>
    <w:rsid w:val="006F22A4"/>
    <w:rsid w:val="006F2A7D"/>
    <w:rsid w:val="006F3FBD"/>
    <w:rsid w:val="006F427D"/>
    <w:rsid w:val="006F482D"/>
    <w:rsid w:val="006F4C4D"/>
    <w:rsid w:val="006F4E5E"/>
    <w:rsid w:val="006F6497"/>
    <w:rsid w:val="006F650E"/>
    <w:rsid w:val="00700DF9"/>
    <w:rsid w:val="00702680"/>
    <w:rsid w:val="00702B25"/>
    <w:rsid w:val="00703C2A"/>
    <w:rsid w:val="007051D0"/>
    <w:rsid w:val="00705CC8"/>
    <w:rsid w:val="007066A7"/>
    <w:rsid w:val="007069B3"/>
    <w:rsid w:val="00706AF1"/>
    <w:rsid w:val="0070716B"/>
    <w:rsid w:val="00707AA6"/>
    <w:rsid w:val="00710515"/>
    <w:rsid w:val="00712006"/>
    <w:rsid w:val="00712A5C"/>
    <w:rsid w:val="00715C1E"/>
    <w:rsid w:val="00716137"/>
    <w:rsid w:val="0071682A"/>
    <w:rsid w:val="00716D57"/>
    <w:rsid w:val="00717D88"/>
    <w:rsid w:val="00720E85"/>
    <w:rsid w:val="00721919"/>
    <w:rsid w:val="00721E40"/>
    <w:rsid w:val="00722B45"/>
    <w:rsid w:val="007235B7"/>
    <w:rsid w:val="007258DC"/>
    <w:rsid w:val="00725E6D"/>
    <w:rsid w:val="0072625A"/>
    <w:rsid w:val="007276E8"/>
    <w:rsid w:val="007279DB"/>
    <w:rsid w:val="00731707"/>
    <w:rsid w:val="007328B3"/>
    <w:rsid w:val="00732AE1"/>
    <w:rsid w:val="0073400F"/>
    <w:rsid w:val="007343BD"/>
    <w:rsid w:val="00734633"/>
    <w:rsid w:val="00734656"/>
    <w:rsid w:val="00734A13"/>
    <w:rsid w:val="00734BC1"/>
    <w:rsid w:val="00734FC7"/>
    <w:rsid w:val="007355DF"/>
    <w:rsid w:val="00735C6C"/>
    <w:rsid w:val="00736B00"/>
    <w:rsid w:val="0074005A"/>
    <w:rsid w:val="007406B4"/>
    <w:rsid w:val="00741F42"/>
    <w:rsid w:val="00741FFD"/>
    <w:rsid w:val="00742536"/>
    <w:rsid w:val="007432F6"/>
    <w:rsid w:val="00743C5E"/>
    <w:rsid w:val="00743E56"/>
    <w:rsid w:val="00744E78"/>
    <w:rsid w:val="0074528A"/>
    <w:rsid w:val="007474FA"/>
    <w:rsid w:val="00747577"/>
    <w:rsid w:val="007476C3"/>
    <w:rsid w:val="007504AB"/>
    <w:rsid w:val="00750DDB"/>
    <w:rsid w:val="00756C08"/>
    <w:rsid w:val="00756E90"/>
    <w:rsid w:val="007579B9"/>
    <w:rsid w:val="00761359"/>
    <w:rsid w:val="007629FB"/>
    <w:rsid w:val="0076473B"/>
    <w:rsid w:val="007658E8"/>
    <w:rsid w:val="00766035"/>
    <w:rsid w:val="00766047"/>
    <w:rsid w:val="007665CB"/>
    <w:rsid w:val="00766947"/>
    <w:rsid w:val="007671FC"/>
    <w:rsid w:val="00770D96"/>
    <w:rsid w:val="00770FE1"/>
    <w:rsid w:val="00773801"/>
    <w:rsid w:val="00773C10"/>
    <w:rsid w:val="00774785"/>
    <w:rsid w:val="00775A11"/>
    <w:rsid w:val="00775D43"/>
    <w:rsid w:val="00780A07"/>
    <w:rsid w:val="00780AD7"/>
    <w:rsid w:val="0078130F"/>
    <w:rsid w:val="00781F32"/>
    <w:rsid w:val="00782567"/>
    <w:rsid w:val="007829A9"/>
    <w:rsid w:val="00782B65"/>
    <w:rsid w:val="00782DD2"/>
    <w:rsid w:val="00783DBB"/>
    <w:rsid w:val="00787945"/>
    <w:rsid w:val="00787CEE"/>
    <w:rsid w:val="00787D80"/>
    <w:rsid w:val="0079260C"/>
    <w:rsid w:val="00793070"/>
    <w:rsid w:val="00794FF2"/>
    <w:rsid w:val="0079502E"/>
    <w:rsid w:val="00795163"/>
    <w:rsid w:val="00797E48"/>
    <w:rsid w:val="007A1D6E"/>
    <w:rsid w:val="007A2405"/>
    <w:rsid w:val="007A2B4F"/>
    <w:rsid w:val="007A3F2B"/>
    <w:rsid w:val="007A4566"/>
    <w:rsid w:val="007A4A0C"/>
    <w:rsid w:val="007A4ABE"/>
    <w:rsid w:val="007A4DA3"/>
    <w:rsid w:val="007A675E"/>
    <w:rsid w:val="007A7628"/>
    <w:rsid w:val="007A7822"/>
    <w:rsid w:val="007A7DB6"/>
    <w:rsid w:val="007B0285"/>
    <w:rsid w:val="007B043D"/>
    <w:rsid w:val="007B080D"/>
    <w:rsid w:val="007B1105"/>
    <w:rsid w:val="007B2C52"/>
    <w:rsid w:val="007B4AE5"/>
    <w:rsid w:val="007B4CB4"/>
    <w:rsid w:val="007B6877"/>
    <w:rsid w:val="007B6E59"/>
    <w:rsid w:val="007C2403"/>
    <w:rsid w:val="007C25CD"/>
    <w:rsid w:val="007C2F0E"/>
    <w:rsid w:val="007C3998"/>
    <w:rsid w:val="007C4F2A"/>
    <w:rsid w:val="007C52AE"/>
    <w:rsid w:val="007C5B56"/>
    <w:rsid w:val="007D00E6"/>
    <w:rsid w:val="007D02E4"/>
    <w:rsid w:val="007D2A61"/>
    <w:rsid w:val="007D2E91"/>
    <w:rsid w:val="007D43C1"/>
    <w:rsid w:val="007D489B"/>
    <w:rsid w:val="007D5017"/>
    <w:rsid w:val="007D5651"/>
    <w:rsid w:val="007D6416"/>
    <w:rsid w:val="007E015C"/>
    <w:rsid w:val="007E1256"/>
    <w:rsid w:val="007E1E06"/>
    <w:rsid w:val="007E2353"/>
    <w:rsid w:val="007E2C86"/>
    <w:rsid w:val="007E2DB5"/>
    <w:rsid w:val="007E30F0"/>
    <w:rsid w:val="007E3DE0"/>
    <w:rsid w:val="007E444A"/>
    <w:rsid w:val="007E578E"/>
    <w:rsid w:val="007E5C9C"/>
    <w:rsid w:val="007E6AE6"/>
    <w:rsid w:val="007F08AB"/>
    <w:rsid w:val="007F175A"/>
    <w:rsid w:val="007F1880"/>
    <w:rsid w:val="007F1BE5"/>
    <w:rsid w:val="007F22C7"/>
    <w:rsid w:val="007F3F47"/>
    <w:rsid w:val="007F50C7"/>
    <w:rsid w:val="007F553A"/>
    <w:rsid w:val="007F7327"/>
    <w:rsid w:val="00800DDF"/>
    <w:rsid w:val="0080147C"/>
    <w:rsid w:val="0080161E"/>
    <w:rsid w:val="00802533"/>
    <w:rsid w:val="00802F7C"/>
    <w:rsid w:val="00804402"/>
    <w:rsid w:val="00804B9F"/>
    <w:rsid w:val="00806821"/>
    <w:rsid w:val="00806AC1"/>
    <w:rsid w:val="008072C4"/>
    <w:rsid w:val="00807CF3"/>
    <w:rsid w:val="00810987"/>
    <w:rsid w:val="008110D0"/>
    <w:rsid w:val="008133EF"/>
    <w:rsid w:val="00813AB6"/>
    <w:rsid w:val="00813E4E"/>
    <w:rsid w:val="0081440D"/>
    <w:rsid w:val="00814B8E"/>
    <w:rsid w:val="00815B6D"/>
    <w:rsid w:val="00816B06"/>
    <w:rsid w:val="00817500"/>
    <w:rsid w:val="00820043"/>
    <w:rsid w:val="00820BAF"/>
    <w:rsid w:val="00820FD3"/>
    <w:rsid w:val="0082176B"/>
    <w:rsid w:val="0082181D"/>
    <w:rsid w:val="00821A35"/>
    <w:rsid w:val="00822AEF"/>
    <w:rsid w:val="00824858"/>
    <w:rsid w:val="00825197"/>
    <w:rsid w:val="00826D9D"/>
    <w:rsid w:val="008276E5"/>
    <w:rsid w:val="008305AE"/>
    <w:rsid w:val="00830760"/>
    <w:rsid w:val="008310BC"/>
    <w:rsid w:val="0083196D"/>
    <w:rsid w:val="00831ACE"/>
    <w:rsid w:val="00831F43"/>
    <w:rsid w:val="008325D1"/>
    <w:rsid w:val="008331A7"/>
    <w:rsid w:val="008334EC"/>
    <w:rsid w:val="00833B7C"/>
    <w:rsid w:val="00833C15"/>
    <w:rsid w:val="008354B0"/>
    <w:rsid w:val="008358DC"/>
    <w:rsid w:val="00837360"/>
    <w:rsid w:val="00840A6E"/>
    <w:rsid w:val="008420FC"/>
    <w:rsid w:val="00843D65"/>
    <w:rsid w:val="00844E0E"/>
    <w:rsid w:val="008456E2"/>
    <w:rsid w:val="00845723"/>
    <w:rsid w:val="00845B8F"/>
    <w:rsid w:val="00846574"/>
    <w:rsid w:val="00846A6C"/>
    <w:rsid w:val="00847CF4"/>
    <w:rsid w:val="00847EAB"/>
    <w:rsid w:val="0085038B"/>
    <w:rsid w:val="00851DA9"/>
    <w:rsid w:val="00852D07"/>
    <w:rsid w:val="00853CDA"/>
    <w:rsid w:val="0085429E"/>
    <w:rsid w:val="00854341"/>
    <w:rsid w:val="00854604"/>
    <w:rsid w:val="00855039"/>
    <w:rsid w:val="0085664D"/>
    <w:rsid w:val="00861008"/>
    <w:rsid w:val="008610C4"/>
    <w:rsid w:val="00862AC1"/>
    <w:rsid w:val="008630D6"/>
    <w:rsid w:val="00863BBA"/>
    <w:rsid w:val="008644AD"/>
    <w:rsid w:val="00864793"/>
    <w:rsid w:val="00864DE1"/>
    <w:rsid w:val="0086631D"/>
    <w:rsid w:val="00866399"/>
    <w:rsid w:val="008666CB"/>
    <w:rsid w:val="00866801"/>
    <w:rsid w:val="008709D4"/>
    <w:rsid w:val="00870F00"/>
    <w:rsid w:val="0087233A"/>
    <w:rsid w:val="00872963"/>
    <w:rsid w:val="00872999"/>
    <w:rsid w:val="00873588"/>
    <w:rsid w:val="00873B58"/>
    <w:rsid w:val="00873F7A"/>
    <w:rsid w:val="008741C0"/>
    <w:rsid w:val="00874624"/>
    <w:rsid w:val="0087576B"/>
    <w:rsid w:val="0087592E"/>
    <w:rsid w:val="008759EF"/>
    <w:rsid w:val="00875A4C"/>
    <w:rsid w:val="00875B1D"/>
    <w:rsid w:val="0087643A"/>
    <w:rsid w:val="00876839"/>
    <w:rsid w:val="00877494"/>
    <w:rsid w:val="00882225"/>
    <w:rsid w:val="0088243E"/>
    <w:rsid w:val="008834B8"/>
    <w:rsid w:val="00883C02"/>
    <w:rsid w:val="0088471E"/>
    <w:rsid w:val="008853BD"/>
    <w:rsid w:val="00887078"/>
    <w:rsid w:val="00887D4A"/>
    <w:rsid w:val="0089053D"/>
    <w:rsid w:val="00890B22"/>
    <w:rsid w:val="008914B6"/>
    <w:rsid w:val="00891613"/>
    <w:rsid w:val="00891907"/>
    <w:rsid w:val="00892374"/>
    <w:rsid w:val="008926EC"/>
    <w:rsid w:val="008927C8"/>
    <w:rsid w:val="00892932"/>
    <w:rsid w:val="00892A57"/>
    <w:rsid w:val="00892F3C"/>
    <w:rsid w:val="00894210"/>
    <w:rsid w:val="008942B7"/>
    <w:rsid w:val="00894E77"/>
    <w:rsid w:val="0089560E"/>
    <w:rsid w:val="0089564A"/>
    <w:rsid w:val="00895BF9"/>
    <w:rsid w:val="00895CA1"/>
    <w:rsid w:val="008961BF"/>
    <w:rsid w:val="00897053"/>
    <w:rsid w:val="008974A5"/>
    <w:rsid w:val="008A0D74"/>
    <w:rsid w:val="008A118B"/>
    <w:rsid w:val="008A15D5"/>
    <w:rsid w:val="008A285E"/>
    <w:rsid w:val="008A477A"/>
    <w:rsid w:val="008A52D3"/>
    <w:rsid w:val="008A5859"/>
    <w:rsid w:val="008A63DA"/>
    <w:rsid w:val="008A7165"/>
    <w:rsid w:val="008A7FD9"/>
    <w:rsid w:val="008B0301"/>
    <w:rsid w:val="008B0406"/>
    <w:rsid w:val="008B0EA2"/>
    <w:rsid w:val="008B325A"/>
    <w:rsid w:val="008B33C3"/>
    <w:rsid w:val="008B35ED"/>
    <w:rsid w:val="008B3B94"/>
    <w:rsid w:val="008B4004"/>
    <w:rsid w:val="008B456B"/>
    <w:rsid w:val="008B613A"/>
    <w:rsid w:val="008B6CB1"/>
    <w:rsid w:val="008B6D36"/>
    <w:rsid w:val="008B71FF"/>
    <w:rsid w:val="008C0374"/>
    <w:rsid w:val="008C0453"/>
    <w:rsid w:val="008C0522"/>
    <w:rsid w:val="008C2403"/>
    <w:rsid w:val="008C30F8"/>
    <w:rsid w:val="008C3561"/>
    <w:rsid w:val="008C376D"/>
    <w:rsid w:val="008C37BF"/>
    <w:rsid w:val="008C3A1E"/>
    <w:rsid w:val="008C3C88"/>
    <w:rsid w:val="008C6D1B"/>
    <w:rsid w:val="008C7230"/>
    <w:rsid w:val="008D2047"/>
    <w:rsid w:val="008D266D"/>
    <w:rsid w:val="008D2827"/>
    <w:rsid w:val="008D3182"/>
    <w:rsid w:val="008D40DF"/>
    <w:rsid w:val="008D43B3"/>
    <w:rsid w:val="008D4C7F"/>
    <w:rsid w:val="008D4FA8"/>
    <w:rsid w:val="008D57A5"/>
    <w:rsid w:val="008D5FE9"/>
    <w:rsid w:val="008D69EB"/>
    <w:rsid w:val="008D7A67"/>
    <w:rsid w:val="008D7B09"/>
    <w:rsid w:val="008D7FD4"/>
    <w:rsid w:val="008E0BBD"/>
    <w:rsid w:val="008E0BD5"/>
    <w:rsid w:val="008E4C43"/>
    <w:rsid w:val="008E5280"/>
    <w:rsid w:val="008E58FC"/>
    <w:rsid w:val="008E6542"/>
    <w:rsid w:val="008E69CC"/>
    <w:rsid w:val="008E7978"/>
    <w:rsid w:val="008F00A8"/>
    <w:rsid w:val="008F0362"/>
    <w:rsid w:val="008F068C"/>
    <w:rsid w:val="008F17DA"/>
    <w:rsid w:val="008F1BC1"/>
    <w:rsid w:val="008F1EBA"/>
    <w:rsid w:val="008F3B8B"/>
    <w:rsid w:val="008F4F4A"/>
    <w:rsid w:val="008F5618"/>
    <w:rsid w:val="008F5ED6"/>
    <w:rsid w:val="008F644C"/>
    <w:rsid w:val="008F6632"/>
    <w:rsid w:val="0090154F"/>
    <w:rsid w:val="00902DAF"/>
    <w:rsid w:val="00903340"/>
    <w:rsid w:val="00903864"/>
    <w:rsid w:val="0090465A"/>
    <w:rsid w:val="00905886"/>
    <w:rsid w:val="0090763F"/>
    <w:rsid w:val="00907B7A"/>
    <w:rsid w:val="00911341"/>
    <w:rsid w:val="00911F80"/>
    <w:rsid w:val="00912545"/>
    <w:rsid w:val="00912CC1"/>
    <w:rsid w:val="00913CA2"/>
    <w:rsid w:val="00914B78"/>
    <w:rsid w:val="0091552D"/>
    <w:rsid w:val="0091680B"/>
    <w:rsid w:val="00916D79"/>
    <w:rsid w:val="009206E9"/>
    <w:rsid w:val="00920863"/>
    <w:rsid w:val="009219D5"/>
    <w:rsid w:val="00921AD5"/>
    <w:rsid w:val="0092260C"/>
    <w:rsid w:val="00922EEF"/>
    <w:rsid w:val="0092399A"/>
    <w:rsid w:val="009241E6"/>
    <w:rsid w:val="00925114"/>
    <w:rsid w:val="00925710"/>
    <w:rsid w:val="009278EF"/>
    <w:rsid w:val="00927926"/>
    <w:rsid w:val="009316AA"/>
    <w:rsid w:val="00931849"/>
    <w:rsid w:val="00932387"/>
    <w:rsid w:val="00933A11"/>
    <w:rsid w:val="00933EA4"/>
    <w:rsid w:val="00934063"/>
    <w:rsid w:val="009344FF"/>
    <w:rsid w:val="00934EFC"/>
    <w:rsid w:val="009354B0"/>
    <w:rsid w:val="00936A18"/>
    <w:rsid w:val="009412C0"/>
    <w:rsid w:val="0094130C"/>
    <w:rsid w:val="00941C9E"/>
    <w:rsid w:val="0094218A"/>
    <w:rsid w:val="00942A10"/>
    <w:rsid w:val="00942C79"/>
    <w:rsid w:val="009430EA"/>
    <w:rsid w:val="00945743"/>
    <w:rsid w:val="009460F9"/>
    <w:rsid w:val="009470AC"/>
    <w:rsid w:val="00947389"/>
    <w:rsid w:val="00947732"/>
    <w:rsid w:val="00947CE5"/>
    <w:rsid w:val="009501B4"/>
    <w:rsid w:val="009525D7"/>
    <w:rsid w:val="00952C4E"/>
    <w:rsid w:val="009534F4"/>
    <w:rsid w:val="009534F7"/>
    <w:rsid w:val="00954277"/>
    <w:rsid w:val="0095636D"/>
    <w:rsid w:val="00957105"/>
    <w:rsid w:val="00960899"/>
    <w:rsid w:val="00961657"/>
    <w:rsid w:val="009618B7"/>
    <w:rsid w:val="00962874"/>
    <w:rsid w:val="009645B9"/>
    <w:rsid w:val="00964AF1"/>
    <w:rsid w:val="00967777"/>
    <w:rsid w:val="00970678"/>
    <w:rsid w:val="009708F8"/>
    <w:rsid w:val="0097096C"/>
    <w:rsid w:val="00970D53"/>
    <w:rsid w:val="00970E19"/>
    <w:rsid w:val="00971EBE"/>
    <w:rsid w:val="00972AEC"/>
    <w:rsid w:val="00972D9A"/>
    <w:rsid w:val="009751AD"/>
    <w:rsid w:val="00975942"/>
    <w:rsid w:val="00977166"/>
    <w:rsid w:val="00980B9A"/>
    <w:rsid w:val="0098177D"/>
    <w:rsid w:val="00982A0B"/>
    <w:rsid w:val="00983B20"/>
    <w:rsid w:val="009840A8"/>
    <w:rsid w:val="0098589F"/>
    <w:rsid w:val="00986905"/>
    <w:rsid w:val="00986D1B"/>
    <w:rsid w:val="009870D5"/>
    <w:rsid w:val="00987111"/>
    <w:rsid w:val="0099092D"/>
    <w:rsid w:val="00991CEF"/>
    <w:rsid w:val="00991EB5"/>
    <w:rsid w:val="00992CAB"/>
    <w:rsid w:val="009932ED"/>
    <w:rsid w:val="009959AD"/>
    <w:rsid w:val="009963B2"/>
    <w:rsid w:val="00996512"/>
    <w:rsid w:val="009A06B6"/>
    <w:rsid w:val="009A1266"/>
    <w:rsid w:val="009A18AE"/>
    <w:rsid w:val="009A1C31"/>
    <w:rsid w:val="009A35CD"/>
    <w:rsid w:val="009A4177"/>
    <w:rsid w:val="009A47BE"/>
    <w:rsid w:val="009A4D4B"/>
    <w:rsid w:val="009A5072"/>
    <w:rsid w:val="009A5335"/>
    <w:rsid w:val="009A562E"/>
    <w:rsid w:val="009A564B"/>
    <w:rsid w:val="009A6D43"/>
    <w:rsid w:val="009A79D5"/>
    <w:rsid w:val="009A7DBD"/>
    <w:rsid w:val="009B0FC0"/>
    <w:rsid w:val="009B24DE"/>
    <w:rsid w:val="009B2CE3"/>
    <w:rsid w:val="009B4268"/>
    <w:rsid w:val="009B5AA4"/>
    <w:rsid w:val="009B701C"/>
    <w:rsid w:val="009B7586"/>
    <w:rsid w:val="009C176D"/>
    <w:rsid w:val="009C1BA8"/>
    <w:rsid w:val="009C241F"/>
    <w:rsid w:val="009C2533"/>
    <w:rsid w:val="009C334C"/>
    <w:rsid w:val="009C4CD7"/>
    <w:rsid w:val="009C625E"/>
    <w:rsid w:val="009C62CB"/>
    <w:rsid w:val="009C66A0"/>
    <w:rsid w:val="009C7906"/>
    <w:rsid w:val="009C7A1B"/>
    <w:rsid w:val="009D1244"/>
    <w:rsid w:val="009D189C"/>
    <w:rsid w:val="009D3343"/>
    <w:rsid w:val="009D3865"/>
    <w:rsid w:val="009D3B85"/>
    <w:rsid w:val="009D4740"/>
    <w:rsid w:val="009D63F9"/>
    <w:rsid w:val="009D6865"/>
    <w:rsid w:val="009D79B5"/>
    <w:rsid w:val="009E0325"/>
    <w:rsid w:val="009E0687"/>
    <w:rsid w:val="009E0CDA"/>
    <w:rsid w:val="009E24F0"/>
    <w:rsid w:val="009E2514"/>
    <w:rsid w:val="009E2EFE"/>
    <w:rsid w:val="009E311B"/>
    <w:rsid w:val="009E343C"/>
    <w:rsid w:val="009E4878"/>
    <w:rsid w:val="009E5444"/>
    <w:rsid w:val="009E553D"/>
    <w:rsid w:val="009E556E"/>
    <w:rsid w:val="009E5BEA"/>
    <w:rsid w:val="009E69B8"/>
    <w:rsid w:val="009E715C"/>
    <w:rsid w:val="009E746B"/>
    <w:rsid w:val="009F0746"/>
    <w:rsid w:val="009F0F19"/>
    <w:rsid w:val="009F1610"/>
    <w:rsid w:val="009F188E"/>
    <w:rsid w:val="009F1ADD"/>
    <w:rsid w:val="009F2368"/>
    <w:rsid w:val="009F2EB6"/>
    <w:rsid w:val="009F32ED"/>
    <w:rsid w:val="009F3531"/>
    <w:rsid w:val="009F3DD7"/>
    <w:rsid w:val="009F5528"/>
    <w:rsid w:val="009F5E48"/>
    <w:rsid w:val="009F7FC0"/>
    <w:rsid w:val="00A00761"/>
    <w:rsid w:val="00A02375"/>
    <w:rsid w:val="00A026AA"/>
    <w:rsid w:val="00A02B9A"/>
    <w:rsid w:val="00A02D62"/>
    <w:rsid w:val="00A05C8A"/>
    <w:rsid w:val="00A079D3"/>
    <w:rsid w:val="00A07E4B"/>
    <w:rsid w:val="00A07E5B"/>
    <w:rsid w:val="00A10770"/>
    <w:rsid w:val="00A10CB8"/>
    <w:rsid w:val="00A10D9B"/>
    <w:rsid w:val="00A116C6"/>
    <w:rsid w:val="00A1288D"/>
    <w:rsid w:val="00A12ACC"/>
    <w:rsid w:val="00A132F9"/>
    <w:rsid w:val="00A147AF"/>
    <w:rsid w:val="00A1494D"/>
    <w:rsid w:val="00A15455"/>
    <w:rsid w:val="00A15552"/>
    <w:rsid w:val="00A15961"/>
    <w:rsid w:val="00A17532"/>
    <w:rsid w:val="00A20ED0"/>
    <w:rsid w:val="00A230FE"/>
    <w:rsid w:val="00A231A8"/>
    <w:rsid w:val="00A263AC"/>
    <w:rsid w:val="00A270F2"/>
    <w:rsid w:val="00A30984"/>
    <w:rsid w:val="00A316E9"/>
    <w:rsid w:val="00A31CE9"/>
    <w:rsid w:val="00A31FBC"/>
    <w:rsid w:val="00A32092"/>
    <w:rsid w:val="00A333F9"/>
    <w:rsid w:val="00A33CE1"/>
    <w:rsid w:val="00A347CC"/>
    <w:rsid w:val="00A35182"/>
    <w:rsid w:val="00A36084"/>
    <w:rsid w:val="00A3710A"/>
    <w:rsid w:val="00A37DFD"/>
    <w:rsid w:val="00A37E8D"/>
    <w:rsid w:val="00A40435"/>
    <w:rsid w:val="00A40447"/>
    <w:rsid w:val="00A407BD"/>
    <w:rsid w:val="00A40B47"/>
    <w:rsid w:val="00A41442"/>
    <w:rsid w:val="00A414F6"/>
    <w:rsid w:val="00A4165F"/>
    <w:rsid w:val="00A41733"/>
    <w:rsid w:val="00A42CCD"/>
    <w:rsid w:val="00A42E7D"/>
    <w:rsid w:val="00A43C0B"/>
    <w:rsid w:val="00A43C9D"/>
    <w:rsid w:val="00A44020"/>
    <w:rsid w:val="00A446AD"/>
    <w:rsid w:val="00A446C3"/>
    <w:rsid w:val="00A449DA"/>
    <w:rsid w:val="00A44EF1"/>
    <w:rsid w:val="00A4539A"/>
    <w:rsid w:val="00A463C4"/>
    <w:rsid w:val="00A47C27"/>
    <w:rsid w:val="00A503B1"/>
    <w:rsid w:val="00A51C51"/>
    <w:rsid w:val="00A528DF"/>
    <w:rsid w:val="00A53AEC"/>
    <w:rsid w:val="00A5526F"/>
    <w:rsid w:val="00A569B0"/>
    <w:rsid w:val="00A577E6"/>
    <w:rsid w:val="00A605B7"/>
    <w:rsid w:val="00A60824"/>
    <w:rsid w:val="00A625E8"/>
    <w:rsid w:val="00A629F9"/>
    <w:rsid w:val="00A62F33"/>
    <w:rsid w:val="00A63038"/>
    <w:rsid w:val="00A66651"/>
    <w:rsid w:val="00A66787"/>
    <w:rsid w:val="00A66F41"/>
    <w:rsid w:val="00A67F6D"/>
    <w:rsid w:val="00A73185"/>
    <w:rsid w:val="00A7359D"/>
    <w:rsid w:val="00A7412F"/>
    <w:rsid w:val="00A745FA"/>
    <w:rsid w:val="00A7599B"/>
    <w:rsid w:val="00A779FB"/>
    <w:rsid w:val="00A80275"/>
    <w:rsid w:val="00A8051E"/>
    <w:rsid w:val="00A808D6"/>
    <w:rsid w:val="00A80B9C"/>
    <w:rsid w:val="00A81E08"/>
    <w:rsid w:val="00A82348"/>
    <w:rsid w:val="00A8252F"/>
    <w:rsid w:val="00A82B6F"/>
    <w:rsid w:val="00A850E1"/>
    <w:rsid w:val="00A85174"/>
    <w:rsid w:val="00A900EB"/>
    <w:rsid w:val="00A90812"/>
    <w:rsid w:val="00A917F8"/>
    <w:rsid w:val="00A92095"/>
    <w:rsid w:val="00A92EDA"/>
    <w:rsid w:val="00A93AD7"/>
    <w:rsid w:val="00A948B0"/>
    <w:rsid w:val="00A94E3B"/>
    <w:rsid w:val="00A95DD2"/>
    <w:rsid w:val="00AA0F38"/>
    <w:rsid w:val="00AA13E3"/>
    <w:rsid w:val="00AA1B46"/>
    <w:rsid w:val="00AA1B64"/>
    <w:rsid w:val="00AA4FF1"/>
    <w:rsid w:val="00AA5C9C"/>
    <w:rsid w:val="00AA5EE3"/>
    <w:rsid w:val="00AA6A23"/>
    <w:rsid w:val="00AA6BFD"/>
    <w:rsid w:val="00AA6C3A"/>
    <w:rsid w:val="00AA6EBD"/>
    <w:rsid w:val="00AA7B46"/>
    <w:rsid w:val="00AB09A8"/>
    <w:rsid w:val="00AB1BA1"/>
    <w:rsid w:val="00AB1F4D"/>
    <w:rsid w:val="00AB208F"/>
    <w:rsid w:val="00AB21DA"/>
    <w:rsid w:val="00AB2DB5"/>
    <w:rsid w:val="00AB3EA8"/>
    <w:rsid w:val="00AB5E0F"/>
    <w:rsid w:val="00AB64DD"/>
    <w:rsid w:val="00AB713C"/>
    <w:rsid w:val="00AC08C3"/>
    <w:rsid w:val="00AC0C75"/>
    <w:rsid w:val="00AC1A0B"/>
    <w:rsid w:val="00AC1E5E"/>
    <w:rsid w:val="00AC2A05"/>
    <w:rsid w:val="00AC3075"/>
    <w:rsid w:val="00AC5718"/>
    <w:rsid w:val="00AC60C6"/>
    <w:rsid w:val="00AC628F"/>
    <w:rsid w:val="00AC6648"/>
    <w:rsid w:val="00AC6C46"/>
    <w:rsid w:val="00AC7414"/>
    <w:rsid w:val="00AD12F0"/>
    <w:rsid w:val="00AD19DD"/>
    <w:rsid w:val="00AD202E"/>
    <w:rsid w:val="00AD443F"/>
    <w:rsid w:val="00AD4B5F"/>
    <w:rsid w:val="00AD56D9"/>
    <w:rsid w:val="00AD5BE9"/>
    <w:rsid w:val="00AD5E37"/>
    <w:rsid w:val="00AD7327"/>
    <w:rsid w:val="00AD7516"/>
    <w:rsid w:val="00AE0F03"/>
    <w:rsid w:val="00AE1FD2"/>
    <w:rsid w:val="00AE28B3"/>
    <w:rsid w:val="00AE30A6"/>
    <w:rsid w:val="00AE3719"/>
    <w:rsid w:val="00AE430D"/>
    <w:rsid w:val="00AE4E3A"/>
    <w:rsid w:val="00AE66CB"/>
    <w:rsid w:val="00AE6731"/>
    <w:rsid w:val="00AF001D"/>
    <w:rsid w:val="00AF0C46"/>
    <w:rsid w:val="00AF4696"/>
    <w:rsid w:val="00AF5492"/>
    <w:rsid w:val="00AF5D81"/>
    <w:rsid w:val="00AF7BD6"/>
    <w:rsid w:val="00AF7F8F"/>
    <w:rsid w:val="00B0038C"/>
    <w:rsid w:val="00B00584"/>
    <w:rsid w:val="00B00B9B"/>
    <w:rsid w:val="00B00BD7"/>
    <w:rsid w:val="00B02520"/>
    <w:rsid w:val="00B02E01"/>
    <w:rsid w:val="00B02EBD"/>
    <w:rsid w:val="00B037F5"/>
    <w:rsid w:val="00B04886"/>
    <w:rsid w:val="00B07007"/>
    <w:rsid w:val="00B07CC9"/>
    <w:rsid w:val="00B10446"/>
    <w:rsid w:val="00B1080F"/>
    <w:rsid w:val="00B119CF"/>
    <w:rsid w:val="00B126DC"/>
    <w:rsid w:val="00B1271C"/>
    <w:rsid w:val="00B137CD"/>
    <w:rsid w:val="00B13D29"/>
    <w:rsid w:val="00B15AAA"/>
    <w:rsid w:val="00B165B1"/>
    <w:rsid w:val="00B17DBE"/>
    <w:rsid w:val="00B20376"/>
    <w:rsid w:val="00B220B5"/>
    <w:rsid w:val="00B2213A"/>
    <w:rsid w:val="00B22521"/>
    <w:rsid w:val="00B22A48"/>
    <w:rsid w:val="00B238FD"/>
    <w:rsid w:val="00B26928"/>
    <w:rsid w:val="00B27865"/>
    <w:rsid w:val="00B30C35"/>
    <w:rsid w:val="00B3236F"/>
    <w:rsid w:val="00B33046"/>
    <w:rsid w:val="00B33F94"/>
    <w:rsid w:val="00B34475"/>
    <w:rsid w:val="00B34D1B"/>
    <w:rsid w:val="00B3513D"/>
    <w:rsid w:val="00B4072E"/>
    <w:rsid w:val="00B408F1"/>
    <w:rsid w:val="00B41338"/>
    <w:rsid w:val="00B41524"/>
    <w:rsid w:val="00B44673"/>
    <w:rsid w:val="00B45F5E"/>
    <w:rsid w:val="00B466D7"/>
    <w:rsid w:val="00B46898"/>
    <w:rsid w:val="00B46CC5"/>
    <w:rsid w:val="00B50716"/>
    <w:rsid w:val="00B50D86"/>
    <w:rsid w:val="00B5284A"/>
    <w:rsid w:val="00B52B41"/>
    <w:rsid w:val="00B5350C"/>
    <w:rsid w:val="00B53720"/>
    <w:rsid w:val="00B551F6"/>
    <w:rsid w:val="00B55900"/>
    <w:rsid w:val="00B55EEF"/>
    <w:rsid w:val="00B57A7B"/>
    <w:rsid w:val="00B57BAA"/>
    <w:rsid w:val="00B6151C"/>
    <w:rsid w:val="00B621F4"/>
    <w:rsid w:val="00B62536"/>
    <w:rsid w:val="00B637C4"/>
    <w:rsid w:val="00B64103"/>
    <w:rsid w:val="00B64289"/>
    <w:rsid w:val="00B66501"/>
    <w:rsid w:val="00B66B3B"/>
    <w:rsid w:val="00B66F7F"/>
    <w:rsid w:val="00B67464"/>
    <w:rsid w:val="00B727A3"/>
    <w:rsid w:val="00B72D9F"/>
    <w:rsid w:val="00B73528"/>
    <w:rsid w:val="00B74955"/>
    <w:rsid w:val="00B768CF"/>
    <w:rsid w:val="00B812FE"/>
    <w:rsid w:val="00B81320"/>
    <w:rsid w:val="00B8190F"/>
    <w:rsid w:val="00B8227F"/>
    <w:rsid w:val="00B82838"/>
    <w:rsid w:val="00B83740"/>
    <w:rsid w:val="00B84382"/>
    <w:rsid w:val="00B850FB"/>
    <w:rsid w:val="00B8598A"/>
    <w:rsid w:val="00B860AD"/>
    <w:rsid w:val="00B86125"/>
    <w:rsid w:val="00B86683"/>
    <w:rsid w:val="00B87397"/>
    <w:rsid w:val="00B905B9"/>
    <w:rsid w:val="00B906B9"/>
    <w:rsid w:val="00B906BC"/>
    <w:rsid w:val="00B91220"/>
    <w:rsid w:val="00B922C7"/>
    <w:rsid w:val="00B92FEF"/>
    <w:rsid w:val="00B935EC"/>
    <w:rsid w:val="00B95366"/>
    <w:rsid w:val="00B97DF9"/>
    <w:rsid w:val="00BA0D44"/>
    <w:rsid w:val="00BA16F7"/>
    <w:rsid w:val="00BA22F8"/>
    <w:rsid w:val="00BA28BF"/>
    <w:rsid w:val="00BA2DEA"/>
    <w:rsid w:val="00BA41DF"/>
    <w:rsid w:val="00BA48FF"/>
    <w:rsid w:val="00BA532F"/>
    <w:rsid w:val="00BA5BAB"/>
    <w:rsid w:val="00BA729B"/>
    <w:rsid w:val="00BA74D0"/>
    <w:rsid w:val="00BA7EB1"/>
    <w:rsid w:val="00BB0034"/>
    <w:rsid w:val="00BB15C6"/>
    <w:rsid w:val="00BB2341"/>
    <w:rsid w:val="00BB2680"/>
    <w:rsid w:val="00BB472B"/>
    <w:rsid w:val="00BB4984"/>
    <w:rsid w:val="00BB56A2"/>
    <w:rsid w:val="00BB617E"/>
    <w:rsid w:val="00BC023D"/>
    <w:rsid w:val="00BC2563"/>
    <w:rsid w:val="00BC296A"/>
    <w:rsid w:val="00BC346E"/>
    <w:rsid w:val="00BC4D3B"/>
    <w:rsid w:val="00BC6E50"/>
    <w:rsid w:val="00BC71BA"/>
    <w:rsid w:val="00BC7315"/>
    <w:rsid w:val="00BD2EC2"/>
    <w:rsid w:val="00BD36D6"/>
    <w:rsid w:val="00BD4109"/>
    <w:rsid w:val="00BD46F6"/>
    <w:rsid w:val="00BD51B7"/>
    <w:rsid w:val="00BD54A5"/>
    <w:rsid w:val="00BD5A61"/>
    <w:rsid w:val="00BD6415"/>
    <w:rsid w:val="00BD676D"/>
    <w:rsid w:val="00BD6C03"/>
    <w:rsid w:val="00BD7456"/>
    <w:rsid w:val="00BD78BA"/>
    <w:rsid w:val="00BE07FF"/>
    <w:rsid w:val="00BE1E21"/>
    <w:rsid w:val="00BE22CB"/>
    <w:rsid w:val="00BE2DC4"/>
    <w:rsid w:val="00BE4A75"/>
    <w:rsid w:val="00BE5D49"/>
    <w:rsid w:val="00BE69CE"/>
    <w:rsid w:val="00BE76F7"/>
    <w:rsid w:val="00BF0B90"/>
    <w:rsid w:val="00BF0ED4"/>
    <w:rsid w:val="00BF14E7"/>
    <w:rsid w:val="00BF30AF"/>
    <w:rsid w:val="00BF3BD2"/>
    <w:rsid w:val="00BF433F"/>
    <w:rsid w:val="00BF46D8"/>
    <w:rsid w:val="00BF5BD9"/>
    <w:rsid w:val="00BF60DD"/>
    <w:rsid w:val="00BF69E4"/>
    <w:rsid w:val="00BF6F59"/>
    <w:rsid w:val="00BF710D"/>
    <w:rsid w:val="00BF7FA7"/>
    <w:rsid w:val="00C01F6C"/>
    <w:rsid w:val="00C02F45"/>
    <w:rsid w:val="00C04BED"/>
    <w:rsid w:val="00C05548"/>
    <w:rsid w:val="00C06451"/>
    <w:rsid w:val="00C069B4"/>
    <w:rsid w:val="00C10743"/>
    <w:rsid w:val="00C10B6B"/>
    <w:rsid w:val="00C10BBD"/>
    <w:rsid w:val="00C11271"/>
    <w:rsid w:val="00C11A0D"/>
    <w:rsid w:val="00C11AD1"/>
    <w:rsid w:val="00C12925"/>
    <w:rsid w:val="00C14AE9"/>
    <w:rsid w:val="00C16104"/>
    <w:rsid w:val="00C1623B"/>
    <w:rsid w:val="00C16984"/>
    <w:rsid w:val="00C16B09"/>
    <w:rsid w:val="00C17CC0"/>
    <w:rsid w:val="00C20022"/>
    <w:rsid w:val="00C2131E"/>
    <w:rsid w:val="00C2239E"/>
    <w:rsid w:val="00C233DC"/>
    <w:rsid w:val="00C25930"/>
    <w:rsid w:val="00C26B90"/>
    <w:rsid w:val="00C26C51"/>
    <w:rsid w:val="00C2763B"/>
    <w:rsid w:val="00C27774"/>
    <w:rsid w:val="00C30411"/>
    <w:rsid w:val="00C3060A"/>
    <w:rsid w:val="00C30A66"/>
    <w:rsid w:val="00C3311D"/>
    <w:rsid w:val="00C336DB"/>
    <w:rsid w:val="00C33F0F"/>
    <w:rsid w:val="00C34FC9"/>
    <w:rsid w:val="00C35560"/>
    <w:rsid w:val="00C35D2E"/>
    <w:rsid w:val="00C35D8F"/>
    <w:rsid w:val="00C3645E"/>
    <w:rsid w:val="00C4033A"/>
    <w:rsid w:val="00C41159"/>
    <w:rsid w:val="00C43583"/>
    <w:rsid w:val="00C43994"/>
    <w:rsid w:val="00C4440D"/>
    <w:rsid w:val="00C445FB"/>
    <w:rsid w:val="00C475D2"/>
    <w:rsid w:val="00C5050A"/>
    <w:rsid w:val="00C52420"/>
    <w:rsid w:val="00C53B59"/>
    <w:rsid w:val="00C556A3"/>
    <w:rsid w:val="00C558EC"/>
    <w:rsid w:val="00C568BC"/>
    <w:rsid w:val="00C56985"/>
    <w:rsid w:val="00C5739C"/>
    <w:rsid w:val="00C57A5C"/>
    <w:rsid w:val="00C61BD2"/>
    <w:rsid w:val="00C61E64"/>
    <w:rsid w:val="00C6270B"/>
    <w:rsid w:val="00C645CD"/>
    <w:rsid w:val="00C648EB"/>
    <w:rsid w:val="00C64C2F"/>
    <w:rsid w:val="00C651B4"/>
    <w:rsid w:val="00C66688"/>
    <w:rsid w:val="00C66916"/>
    <w:rsid w:val="00C66CB8"/>
    <w:rsid w:val="00C67BFF"/>
    <w:rsid w:val="00C70221"/>
    <w:rsid w:val="00C71A66"/>
    <w:rsid w:val="00C71FE4"/>
    <w:rsid w:val="00C7201B"/>
    <w:rsid w:val="00C73D92"/>
    <w:rsid w:val="00C74701"/>
    <w:rsid w:val="00C75271"/>
    <w:rsid w:val="00C756DC"/>
    <w:rsid w:val="00C75C87"/>
    <w:rsid w:val="00C77BE7"/>
    <w:rsid w:val="00C805B6"/>
    <w:rsid w:val="00C807E4"/>
    <w:rsid w:val="00C81461"/>
    <w:rsid w:val="00C81FE0"/>
    <w:rsid w:val="00C82578"/>
    <w:rsid w:val="00C83B87"/>
    <w:rsid w:val="00C84056"/>
    <w:rsid w:val="00C84236"/>
    <w:rsid w:val="00C84682"/>
    <w:rsid w:val="00C86C93"/>
    <w:rsid w:val="00C904C3"/>
    <w:rsid w:val="00C90FD1"/>
    <w:rsid w:val="00C933E1"/>
    <w:rsid w:val="00C941E5"/>
    <w:rsid w:val="00C95688"/>
    <w:rsid w:val="00C95B06"/>
    <w:rsid w:val="00C965BC"/>
    <w:rsid w:val="00C97FA9"/>
    <w:rsid w:val="00CA17FE"/>
    <w:rsid w:val="00CA3254"/>
    <w:rsid w:val="00CA6482"/>
    <w:rsid w:val="00CA79C9"/>
    <w:rsid w:val="00CA7A6F"/>
    <w:rsid w:val="00CB0D58"/>
    <w:rsid w:val="00CB1E39"/>
    <w:rsid w:val="00CB2133"/>
    <w:rsid w:val="00CB2A6C"/>
    <w:rsid w:val="00CB2FA0"/>
    <w:rsid w:val="00CB466C"/>
    <w:rsid w:val="00CB4813"/>
    <w:rsid w:val="00CB4E82"/>
    <w:rsid w:val="00CB6BBB"/>
    <w:rsid w:val="00CB7B42"/>
    <w:rsid w:val="00CC1F57"/>
    <w:rsid w:val="00CC2291"/>
    <w:rsid w:val="00CC2A07"/>
    <w:rsid w:val="00CC2C33"/>
    <w:rsid w:val="00CC2D8B"/>
    <w:rsid w:val="00CC34E8"/>
    <w:rsid w:val="00CC3A94"/>
    <w:rsid w:val="00CC3DF6"/>
    <w:rsid w:val="00CC4129"/>
    <w:rsid w:val="00CC4A61"/>
    <w:rsid w:val="00CC7413"/>
    <w:rsid w:val="00CC7EFE"/>
    <w:rsid w:val="00CD0ED1"/>
    <w:rsid w:val="00CD0F95"/>
    <w:rsid w:val="00CD138F"/>
    <w:rsid w:val="00CD2243"/>
    <w:rsid w:val="00CD393F"/>
    <w:rsid w:val="00CD3A8B"/>
    <w:rsid w:val="00CD475F"/>
    <w:rsid w:val="00CD4D59"/>
    <w:rsid w:val="00CD51E6"/>
    <w:rsid w:val="00CD64FB"/>
    <w:rsid w:val="00CD667D"/>
    <w:rsid w:val="00CD6CA6"/>
    <w:rsid w:val="00CD7A80"/>
    <w:rsid w:val="00CD7CE1"/>
    <w:rsid w:val="00CE129B"/>
    <w:rsid w:val="00CE146C"/>
    <w:rsid w:val="00CE154B"/>
    <w:rsid w:val="00CE2112"/>
    <w:rsid w:val="00CE329F"/>
    <w:rsid w:val="00CE32DD"/>
    <w:rsid w:val="00CE465D"/>
    <w:rsid w:val="00CE47CB"/>
    <w:rsid w:val="00CE4E1E"/>
    <w:rsid w:val="00CE5794"/>
    <w:rsid w:val="00CE64B1"/>
    <w:rsid w:val="00CE67FF"/>
    <w:rsid w:val="00CE6AB3"/>
    <w:rsid w:val="00CE6C82"/>
    <w:rsid w:val="00CE734C"/>
    <w:rsid w:val="00CF2110"/>
    <w:rsid w:val="00CF2AD1"/>
    <w:rsid w:val="00CF3603"/>
    <w:rsid w:val="00CF3928"/>
    <w:rsid w:val="00CF5FC0"/>
    <w:rsid w:val="00CF6529"/>
    <w:rsid w:val="00CF6C57"/>
    <w:rsid w:val="00CF6E19"/>
    <w:rsid w:val="00CF7D96"/>
    <w:rsid w:val="00D003A2"/>
    <w:rsid w:val="00D00DF3"/>
    <w:rsid w:val="00D01116"/>
    <w:rsid w:val="00D01B92"/>
    <w:rsid w:val="00D0387D"/>
    <w:rsid w:val="00D03EAF"/>
    <w:rsid w:val="00D0418C"/>
    <w:rsid w:val="00D04664"/>
    <w:rsid w:val="00D0485E"/>
    <w:rsid w:val="00D06318"/>
    <w:rsid w:val="00D06C1C"/>
    <w:rsid w:val="00D06D43"/>
    <w:rsid w:val="00D07060"/>
    <w:rsid w:val="00D0765A"/>
    <w:rsid w:val="00D12233"/>
    <w:rsid w:val="00D1455E"/>
    <w:rsid w:val="00D14633"/>
    <w:rsid w:val="00D1480C"/>
    <w:rsid w:val="00D15FDC"/>
    <w:rsid w:val="00D1642E"/>
    <w:rsid w:val="00D1658A"/>
    <w:rsid w:val="00D16758"/>
    <w:rsid w:val="00D16B8C"/>
    <w:rsid w:val="00D171E5"/>
    <w:rsid w:val="00D171E9"/>
    <w:rsid w:val="00D20315"/>
    <w:rsid w:val="00D207AB"/>
    <w:rsid w:val="00D2183A"/>
    <w:rsid w:val="00D22925"/>
    <w:rsid w:val="00D235B2"/>
    <w:rsid w:val="00D24032"/>
    <w:rsid w:val="00D25165"/>
    <w:rsid w:val="00D32EC7"/>
    <w:rsid w:val="00D33092"/>
    <w:rsid w:val="00D3321B"/>
    <w:rsid w:val="00D33917"/>
    <w:rsid w:val="00D34034"/>
    <w:rsid w:val="00D35BCE"/>
    <w:rsid w:val="00D35E6B"/>
    <w:rsid w:val="00D37AD9"/>
    <w:rsid w:val="00D407B4"/>
    <w:rsid w:val="00D4149B"/>
    <w:rsid w:val="00D41BCB"/>
    <w:rsid w:val="00D427AD"/>
    <w:rsid w:val="00D43CED"/>
    <w:rsid w:val="00D44463"/>
    <w:rsid w:val="00D44AD7"/>
    <w:rsid w:val="00D45858"/>
    <w:rsid w:val="00D45C63"/>
    <w:rsid w:val="00D4648A"/>
    <w:rsid w:val="00D46AE7"/>
    <w:rsid w:val="00D47084"/>
    <w:rsid w:val="00D5135E"/>
    <w:rsid w:val="00D517B3"/>
    <w:rsid w:val="00D522B8"/>
    <w:rsid w:val="00D53755"/>
    <w:rsid w:val="00D545DC"/>
    <w:rsid w:val="00D5573E"/>
    <w:rsid w:val="00D5590B"/>
    <w:rsid w:val="00D563A2"/>
    <w:rsid w:val="00D57456"/>
    <w:rsid w:val="00D57521"/>
    <w:rsid w:val="00D60E73"/>
    <w:rsid w:val="00D6211A"/>
    <w:rsid w:val="00D6245D"/>
    <w:rsid w:val="00D629BF"/>
    <w:rsid w:val="00D62BE0"/>
    <w:rsid w:val="00D6315A"/>
    <w:rsid w:val="00D63B12"/>
    <w:rsid w:val="00D64075"/>
    <w:rsid w:val="00D6407C"/>
    <w:rsid w:val="00D65031"/>
    <w:rsid w:val="00D65853"/>
    <w:rsid w:val="00D66F4D"/>
    <w:rsid w:val="00D71997"/>
    <w:rsid w:val="00D741FF"/>
    <w:rsid w:val="00D74E2B"/>
    <w:rsid w:val="00D75C08"/>
    <w:rsid w:val="00D77800"/>
    <w:rsid w:val="00D77A60"/>
    <w:rsid w:val="00D805E3"/>
    <w:rsid w:val="00D81054"/>
    <w:rsid w:val="00D8175B"/>
    <w:rsid w:val="00D818E3"/>
    <w:rsid w:val="00D8425C"/>
    <w:rsid w:val="00D84A7B"/>
    <w:rsid w:val="00D84D9E"/>
    <w:rsid w:val="00D858BA"/>
    <w:rsid w:val="00D85E1B"/>
    <w:rsid w:val="00D867F8"/>
    <w:rsid w:val="00D916E4"/>
    <w:rsid w:val="00D925C9"/>
    <w:rsid w:val="00D927A5"/>
    <w:rsid w:val="00D92CCD"/>
    <w:rsid w:val="00D95831"/>
    <w:rsid w:val="00D961DA"/>
    <w:rsid w:val="00D96548"/>
    <w:rsid w:val="00D96A45"/>
    <w:rsid w:val="00DA0FF2"/>
    <w:rsid w:val="00DA127A"/>
    <w:rsid w:val="00DA1F15"/>
    <w:rsid w:val="00DA2271"/>
    <w:rsid w:val="00DA2A3D"/>
    <w:rsid w:val="00DA4AFF"/>
    <w:rsid w:val="00DA4EA3"/>
    <w:rsid w:val="00DA5017"/>
    <w:rsid w:val="00DA58BC"/>
    <w:rsid w:val="00DA5DEA"/>
    <w:rsid w:val="00DA747B"/>
    <w:rsid w:val="00DA7B6E"/>
    <w:rsid w:val="00DA7C86"/>
    <w:rsid w:val="00DB141B"/>
    <w:rsid w:val="00DB1769"/>
    <w:rsid w:val="00DB2813"/>
    <w:rsid w:val="00DB47BF"/>
    <w:rsid w:val="00DB4DEA"/>
    <w:rsid w:val="00DB56CE"/>
    <w:rsid w:val="00DB5B02"/>
    <w:rsid w:val="00DB5E7E"/>
    <w:rsid w:val="00DB5F53"/>
    <w:rsid w:val="00DB61C8"/>
    <w:rsid w:val="00DB6346"/>
    <w:rsid w:val="00DC1460"/>
    <w:rsid w:val="00DC187D"/>
    <w:rsid w:val="00DC2D91"/>
    <w:rsid w:val="00DC2F8E"/>
    <w:rsid w:val="00DC4DBB"/>
    <w:rsid w:val="00DC5B60"/>
    <w:rsid w:val="00DC6231"/>
    <w:rsid w:val="00DC639A"/>
    <w:rsid w:val="00DC6416"/>
    <w:rsid w:val="00DC6560"/>
    <w:rsid w:val="00DC6FCF"/>
    <w:rsid w:val="00DD0167"/>
    <w:rsid w:val="00DD06B3"/>
    <w:rsid w:val="00DD11E0"/>
    <w:rsid w:val="00DD12C2"/>
    <w:rsid w:val="00DD153A"/>
    <w:rsid w:val="00DD19CB"/>
    <w:rsid w:val="00DD1C3B"/>
    <w:rsid w:val="00DD3B7D"/>
    <w:rsid w:val="00DD4130"/>
    <w:rsid w:val="00DD420B"/>
    <w:rsid w:val="00DD4DE8"/>
    <w:rsid w:val="00DD52D4"/>
    <w:rsid w:val="00DD5AD9"/>
    <w:rsid w:val="00DD6E8B"/>
    <w:rsid w:val="00DD77A1"/>
    <w:rsid w:val="00DE0954"/>
    <w:rsid w:val="00DE13B9"/>
    <w:rsid w:val="00DE1576"/>
    <w:rsid w:val="00DE26C0"/>
    <w:rsid w:val="00DE2AA6"/>
    <w:rsid w:val="00DE2EB9"/>
    <w:rsid w:val="00DE3136"/>
    <w:rsid w:val="00DE3262"/>
    <w:rsid w:val="00DE3771"/>
    <w:rsid w:val="00DE39B4"/>
    <w:rsid w:val="00DE3B88"/>
    <w:rsid w:val="00DE4C81"/>
    <w:rsid w:val="00DE5977"/>
    <w:rsid w:val="00DE619B"/>
    <w:rsid w:val="00DE61E3"/>
    <w:rsid w:val="00DE788F"/>
    <w:rsid w:val="00DF0A39"/>
    <w:rsid w:val="00DF0DA7"/>
    <w:rsid w:val="00DF1FAE"/>
    <w:rsid w:val="00DF21D4"/>
    <w:rsid w:val="00DF256C"/>
    <w:rsid w:val="00DF3425"/>
    <w:rsid w:val="00DF3696"/>
    <w:rsid w:val="00DF66C8"/>
    <w:rsid w:val="00DF7141"/>
    <w:rsid w:val="00DF75B3"/>
    <w:rsid w:val="00DF79A4"/>
    <w:rsid w:val="00E00604"/>
    <w:rsid w:val="00E00762"/>
    <w:rsid w:val="00E00E53"/>
    <w:rsid w:val="00E01C5E"/>
    <w:rsid w:val="00E01D82"/>
    <w:rsid w:val="00E02593"/>
    <w:rsid w:val="00E046E7"/>
    <w:rsid w:val="00E04913"/>
    <w:rsid w:val="00E05538"/>
    <w:rsid w:val="00E05991"/>
    <w:rsid w:val="00E06884"/>
    <w:rsid w:val="00E075BF"/>
    <w:rsid w:val="00E10D35"/>
    <w:rsid w:val="00E10FAB"/>
    <w:rsid w:val="00E12AF8"/>
    <w:rsid w:val="00E13189"/>
    <w:rsid w:val="00E1380A"/>
    <w:rsid w:val="00E15140"/>
    <w:rsid w:val="00E16D54"/>
    <w:rsid w:val="00E16F4B"/>
    <w:rsid w:val="00E209FE"/>
    <w:rsid w:val="00E21055"/>
    <w:rsid w:val="00E21E93"/>
    <w:rsid w:val="00E22608"/>
    <w:rsid w:val="00E22FCC"/>
    <w:rsid w:val="00E2323C"/>
    <w:rsid w:val="00E232BA"/>
    <w:rsid w:val="00E24688"/>
    <w:rsid w:val="00E24DB6"/>
    <w:rsid w:val="00E25CA3"/>
    <w:rsid w:val="00E2661B"/>
    <w:rsid w:val="00E272E9"/>
    <w:rsid w:val="00E27348"/>
    <w:rsid w:val="00E27B7B"/>
    <w:rsid w:val="00E27BD3"/>
    <w:rsid w:val="00E27F78"/>
    <w:rsid w:val="00E30421"/>
    <w:rsid w:val="00E308FE"/>
    <w:rsid w:val="00E315D7"/>
    <w:rsid w:val="00E31B0F"/>
    <w:rsid w:val="00E32426"/>
    <w:rsid w:val="00E32F39"/>
    <w:rsid w:val="00E34DC1"/>
    <w:rsid w:val="00E35209"/>
    <w:rsid w:val="00E35B5F"/>
    <w:rsid w:val="00E3600F"/>
    <w:rsid w:val="00E3716D"/>
    <w:rsid w:val="00E371D2"/>
    <w:rsid w:val="00E37A90"/>
    <w:rsid w:val="00E40796"/>
    <w:rsid w:val="00E40DDF"/>
    <w:rsid w:val="00E42916"/>
    <w:rsid w:val="00E42DB2"/>
    <w:rsid w:val="00E44452"/>
    <w:rsid w:val="00E44CE2"/>
    <w:rsid w:val="00E45ACE"/>
    <w:rsid w:val="00E47078"/>
    <w:rsid w:val="00E51271"/>
    <w:rsid w:val="00E51EA9"/>
    <w:rsid w:val="00E52DEE"/>
    <w:rsid w:val="00E547D1"/>
    <w:rsid w:val="00E55627"/>
    <w:rsid w:val="00E5607F"/>
    <w:rsid w:val="00E57578"/>
    <w:rsid w:val="00E61D85"/>
    <w:rsid w:val="00E6214A"/>
    <w:rsid w:val="00E6258A"/>
    <w:rsid w:val="00E62C5C"/>
    <w:rsid w:val="00E6347B"/>
    <w:rsid w:val="00E64DBC"/>
    <w:rsid w:val="00E65041"/>
    <w:rsid w:val="00E65139"/>
    <w:rsid w:val="00E6600F"/>
    <w:rsid w:val="00E673C9"/>
    <w:rsid w:val="00E70D74"/>
    <w:rsid w:val="00E722E5"/>
    <w:rsid w:val="00E72717"/>
    <w:rsid w:val="00E72899"/>
    <w:rsid w:val="00E740F8"/>
    <w:rsid w:val="00E75228"/>
    <w:rsid w:val="00E75C53"/>
    <w:rsid w:val="00E762D4"/>
    <w:rsid w:val="00E76BC2"/>
    <w:rsid w:val="00E76BEA"/>
    <w:rsid w:val="00E776D0"/>
    <w:rsid w:val="00E77718"/>
    <w:rsid w:val="00E77F35"/>
    <w:rsid w:val="00E816E6"/>
    <w:rsid w:val="00E81AF9"/>
    <w:rsid w:val="00E81CE2"/>
    <w:rsid w:val="00E82156"/>
    <w:rsid w:val="00E827A5"/>
    <w:rsid w:val="00E8301D"/>
    <w:rsid w:val="00E836F1"/>
    <w:rsid w:val="00E8377E"/>
    <w:rsid w:val="00E83A84"/>
    <w:rsid w:val="00E858DC"/>
    <w:rsid w:val="00E87AA3"/>
    <w:rsid w:val="00E900DA"/>
    <w:rsid w:val="00E90B7A"/>
    <w:rsid w:val="00E9177F"/>
    <w:rsid w:val="00E94ADE"/>
    <w:rsid w:val="00E953A1"/>
    <w:rsid w:val="00E959A1"/>
    <w:rsid w:val="00E973EC"/>
    <w:rsid w:val="00E9749C"/>
    <w:rsid w:val="00E97B38"/>
    <w:rsid w:val="00EA06B1"/>
    <w:rsid w:val="00EA09ED"/>
    <w:rsid w:val="00EA19F9"/>
    <w:rsid w:val="00EA1D87"/>
    <w:rsid w:val="00EA2D4B"/>
    <w:rsid w:val="00EA48C9"/>
    <w:rsid w:val="00EA7310"/>
    <w:rsid w:val="00EA73DF"/>
    <w:rsid w:val="00EB0369"/>
    <w:rsid w:val="00EB059D"/>
    <w:rsid w:val="00EB05B9"/>
    <w:rsid w:val="00EB1FE2"/>
    <w:rsid w:val="00EB250F"/>
    <w:rsid w:val="00EB44EB"/>
    <w:rsid w:val="00EB54CD"/>
    <w:rsid w:val="00EB6900"/>
    <w:rsid w:val="00EC0C3C"/>
    <w:rsid w:val="00EC11AD"/>
    <w:rsid w:val="00EC133E"/>
    <w:rsid w:val="00EC1DC6"/>
    <w:rsid w:val="00EC2A04"/>
    <w:rsid w:val="00EC3216"/>
    <w:rsid w:val="00EC3C58"/>
    <w:rsid w:val="00EC44DC"/>
    <w:rsid w:val="00EC468F"/>
    <w:rsid w:val="00EC4BA8"/>
    <w:rsid w:val="00EC6575"/>
    <w:rsid w:val="00EC66FA"/>
    <w:rsid w:val="00EC6D7C"/>
    <w:rsid w:val="00EC6F35"/>
    <w:rsid w:val="00EC7C3E"/>
    <w:rsid w:val="00ED08CA"/>
    <w:rsid w:val="00ED14E4"/>
    <w:rsid w:val="00ED178E"/>
    <w:rsid w:val="00ED195C"/>
    <w:rsid w:val="00ED439B"/>
    <w:rsid w:val="00ED4889"/>
    <w:rsid w:val="00ED50DB"/>
    <w:rsid w:val="00ED6345"/>
    <w:rsid w:val="00ED63F7"/>
    <w:rsid w:val="00ED660F"/>
    <w:rsid w:val="00ED70B1"/>
    <w:rsid w:val="00ED7A8F"/>
    <w:rsid w:val="00EE2270"/>
    <w:rsid w:val="00EE2661"/>
    <w:rsid w:val="00EE4780"/>
    <w:rsid w:val="00EE4C5D"/>
    <w:rsid w:val="00EE691A"/>
    <w:rsid w:val="00EE6EF1"/>
    <w:rsid w:val="00EE7E46"/>
    <w:rsid w:val="00EF0EC5"/>
    <w:rsid w:val="00EF1446"/>
    <w:rsid w:val="00EF193A"/>
    <w:rsid w:val="00EF1A2F"/>
    <w:rsid w:val="00EF1A45"/>
    <w:rsid w:val="00EF200D"/>
    <w:rsid w:val="00EF21E9"/>
    <w:rsid w:val="00EF29DE"/>
    <w:rsid w:val="00EF2E98"/>
    <w:rsid w:val="00EF66D1"/>
    <w:rsid w:val="00EF7515"/>
    <w:rsid w:val="00F00031"/>
    <w:rsid w:val="00F00077"/>
    <w:rsid w:val="00F0257F"/>
    <w:rsid w:val="00F03709"/>
    <w:rsid w:val="00F04C82"/>
    <w:rsid w:val="00F05F8A"/>
    <w:rsid w:val="00F0738C"/>
    <w:rsid w:val="00F1109A"/>
    <w:rsid w:val="00F110DA"/>
    <w:rsid w:val="00F12693"/>
    <w:rsid w:val="00F12739"/>
    <w:rsid w:val="00F138B9"/>
    <w:rsid w:val="00F141D2"/>
    <w:rsid w:val="00F16490"/>
    <w:rsid w:val="00F16ADB"/>
    <w:rsid w:val="00F16D78"/>
    <w:rsid w:val="00F17495"/>
    <w:rsid w:val="00F1785A"/>
    <w:rsid w:val="00F20F35"/>
    <w:rsid w:val="00F20FFF"/>
    <w:rsid w:val="00F211D6"/>
    <w:rsid w:val="00F22432"/>
    <w:rsid w:val="00F2252E"/>
    <w:rsid w:val="00F23DE1"/>
    <w:rsid w:val="00F23E6E"/>
    <w:rsid w:val="00F25370"/>
    <w:rsid w:val="00F25BF0"/>
    <w:rsid w:val="00F25F15"/>
    <w:rsid w:val="00F27243"/>
    <w:rsid w:val="00F2725C"/>
    <w:rsid w:val="00F301FD"/>
    <w:rsid w:val="00F316C5"/>
    <w:rsid w:val="00F321B2"/>
    <w:rsid w:val="00F32A25"/>
    <w:rsid w:val="00F32E2A"/>
    <w:rsid w:val="00F332CB"/>
    <w:rsid w:val="00F3462E"/>
    <w:rsid w:val="00F353FD"/>
    <w:rsid w:val="00F35E72"/>
    <w:rsid w:val="00F363BA"/>
    <w:rsid w:val="00F36B53"/>
    <w:rsid w:val="00F37928"/>
    <w:rsid w:val="00F40F33"/>
    <w:rsid w:val="00F4103B"/>
    <w:rsid w:val="00F4273F"/>
    <w:rsid w:val="00F42773"/>
    <w:rsid w:val="00F42A99"/>
    <w:rsid w:val="00F43547"/>
    <w:rsid w:val="00F44192"/>
    <w:rsid w:val="00F4475E"/>
    <w:rsid w:val="00F46504"/>
    <w:rsid w:val="00F46A5F"/>
    <w:rsid w:val="00F51052"/>
    <w:rsid w:val="00F520E3"/>
    <w:rsid w:val="00F523F2"/>
    <w:rsid w:val="00F52D02"/>
    <w:rsid w:val="00F53E2E"/>
    <w:rsid w:val="00F5404A"/>
    <w:rsid w:val="00F54D5A"/>
    <w:rsid w:val="00F55657"/>
    <w:rsid w:val="00F56163"/>
    <w:rsid w:val="00F5626E"/>
    <w:rsid w:val="00F570AE"/>
    <w:rsid w:val="00F5767D"/>
    <w:rsid w:val="00F57FDB"/>
    <w:rsid w:val="00F612C4"/>
    <w:rsid w:val="00F626B6"/>
    <w:rsid w:val="00F62792"/>
    <w:rsid w:val="00F630CB"/>
    <w:rsid w:val="00F63420"/>
    <w:rsid w:val="00F6420F"/>
    <w:rsid w:val="00F6444E"/>
    <w:rsid w:val="00F648A5"/>
    <w:rsid w:val="00F65232"/>
    <w:rsid w:val="00F655EA"/>
    <w:rsid w:val="00F65B15"/>
    <w:rsid w:val="00F66253"/>
    <w:rsid w:val="00F67E76"/>
    <w:rsid w:val="00F70899"/>
    <w:rsid w:val="00F71235"/>
    <w:rsid w:val="00F71A92"/>
    <w:rsid w:val="00F72356"/>
    <w:rsid w:val="00F73385"/>
    <w:rsid w:val="00F74165"/>
    <w:rsid w:val="00F74298"/>
    <w:rsid w:val="00F74DB6"/>
    <w:rsid w:val="00F7574B"/>
    <w:rsid w:val="00F75952"/>
    <w:rsid w:val="00F76A2E"/>
    <w:rsid w:val="00F7704F"/>
    <w:rsid w:val="00F77222"/>
    <w:rsid w:val="00F80498"/>
    <w:rsid w:val="00F80B5E"/>
    <w:rsid w:val="00F810D2"/>
    <w:rsid w:val="00F81E3A"/>
    <w:rsid w:val="00F82BB9"/>
    <w:rsid w:val="00F84583"/>
    <w:rsid w:val="00F85F16"/>
    <w:rsid w:val="00F861CF"/>
    <w:rsid w:val="00F87477"/>
    <w:rsid w:val="00F87EBC"/>
    <w:rsid w:val="00F92462"/>
    <w:rsid w:val="00F9309F"/>
    <w:rsid w:val="00F9518B"/>
    <w:rsid w:val="00F959B3"/>
    <w:rsid w:val="00F95CBD"/>
    <w:rsid w:val="00F95EAD"/>
    <w:rsid w:val="00F961C4"/>
    <w:rsid w:val="00F962E0"/>
    <w:rsid w:val="00F96482"/>
    <w:rsid w:val="00F9715E"/>
    <w:rsid w:val="00F97954"/>
    <w:rsid w:val="00F97F98"/>
    <w:rsid w:val="00FA4855"/>
    <w:rsid w:val="00FA5D16"/>
    <w:rsid w:val="00FA5D57"/>
    <w:rsid w:val="00FA5D97"/>
    <w:rsid w:val="00FA63E5"/>
    <w:rsid w:val="00FA6BE6"/>
    <w:rsid w:val="00FA71A0"/>
    <w:rsid w:val="00FA771C"/>
    <w:rsid w:val="00FA7958"/>
    <w:rsid w:val="00FB22B1"/>
    <w:rsid w:val="00FB252C"/>
    <w:rsid w:val="00FB3176"/>
    <w:rsid w:val="00FB32E4"/>
    <w:rsid w:val="00FB4EEB"/>
    <w:rsid w:val="00FB5180"/>
    <w:rsid w:val="00FB5757"/>
    <w:rsid w:val="00FB6ED9"/>
    <w:rsid w:val="00FB6FAD"/>
    <w:rsid w:val="00FB7844"/>
    <w:rsid w:val="00FC01BA"/>
    <w:rsid w:val="00FC0BBA"/>
    <w:rsid w:val="00FC0CCA"/>
    <w:rsid w:val="00FC2D11"/>
    <w:rsid w:val="00FC2F64"/>
    <w:rsid w:val="00FC3440"/>
    <w:rsid w:val="00FC3602"/>
    <w:rsid w:val="00FC3D02"/>
    <w:rsid w:val="00FC3E30"/>
    <w:rsid w:val="00FC40D1"/>
    <w:rsid w:val="00FC5F07"/>
    <w:rsid w:val="00FC7C6C"/>
    <w:rsid w:val="00FD1BE4"/>
    <w:rsid w:val="00FD1C64"/>
    <w:rsid w:val="00FD1D56"/>
    <w:rsid w:val="00FD1F8B"/>
    <w:rsid w:val="00FD270D"/>
    <w:rsid w:val="00FD2871"/>
    <w:rsid w:val="00FD2CED"/>
    <w:rsid w:val="00FD2D19"/>
    <w:rsid w:val="00FD2EA8"/>
    <w:rsid w:val="00FD328B"/>
    <w:rsid w:val="00FD3B18"/>
    <w:rsid w:val="00FD5CB2"/>
    <w:rsid w:val="00FD6A92"/>
    <w:rsid w:val="00FD7490"/>
    <w:rsid w:val="00FE00C3"/>
    <w:rsid w:val="00FE0B06"/>
    <w:rsid w:val="00FE0C81"/>
    <w:rsid w:val="00FE3634"/>
    <w:rsid w:val="00FE6373"/>
    <w:rsid w:val="00FE650D"/>
    <w:rsid w:val="00FE65AA"/>
    <w:rsid w:val="00FE7E94"/>
    <w:rsid w:val="00FE7F2D"/>
    <w:rsid w:val="00FF0679"/>
    <w:rsid w:val="00FF1D16"/>
    <w:rsid w:val="00FF3EBF"/>
    <w:rsid w:val="00FF4CA9"/>
    <w:rsid w:val="00FF4D1B"/>
    <w:rsid w:val="00FF58B2"/>
    <w:rsid w:val="00FF6FCB"/>
    <w:rsid w:val="00FF7A9B"/>
    <w:rsid w:val="00FF7F39"/>
    <w:rsid w:val="018C42A4"/>
    <w:rsid w:val="01DA18BD"/>
    <w:rsid w:val="02311B17"/>
    <w:rsid w:val="030A42E3"/>
    <w:rsid w:val="038051EC"/>
    <w:rsid w:val="042D37F0"/>
    <w:rsid w:val="05D44DB2"/>
    <w:rsid w:val="061F5686"/>
    <w:rsid w:val="065A5F1A"/>
    <w:rsid w:val="066E0311"/>
    <w:rsid w:val="06FA1CB3"/>
    <w:rsid w:val="070078B8"/>
    <w:rsid w:val="07B243EE"/>
    <w:rsid w:val="08F1548D"/>
    <w:rsid w:val="09EA3AFB"/>
    <w:rsid w:val="0A366E71"/>
    <w:rsid w:val="0AD2029D"/>
    <w:rsid w:val="0BD56541"/>
    <w:rsid w:val="0BDA22C7"/>
    <w:rsid w:val="0BFC3FA7"/>
    <w:rsid w:val="0C62669C"/>
    <w:rsid w:val="0D054844"/>
    <w:rsid w:val="0D5D649D"/>
    <w:rsid w:val="0D807DA2"/>
    <w:rsid w:val="0E9702F7"/>
    <w:rsid w:val="0EEF562C"/>
    <w:rsid w:val="0F790D4A"/>
    <w:rsid w:val="0F7E7D8C"/>
    <w:rsid w:val="0FB476C3"/>
    <w:rsid w:val="10051676"/>
    <w:rsid w:val="10746524"/>
    <w:rsid w:val="10E172A9"/>
    <w:rsid w:val="11006E66"/>
    <w:rsid w:val="114A3D64"/>
    <w:rsid w:val="12F8293B"/>
    <w:rsid w:val="13372F91"/>
    <w:rsid w:val="13686B85"/>
    <w:rsid w:val="147E6A4B"/>
    <w:rsid w:val="150848EA"/>
    <w:rsid w:val="153B1F40"/>
    <w:rsid w:val="15476E47"/>
    <w:rsid w:val="16A429A5"/>
    <w:rsid w:val="16A92DCB"/>
    <w:rsid w:val="1730383A"/>
    <w:rsid w:val="177E0E09"/>
    <w:rsid w:val="178C5904"/>
    <w:rsid w:val="19823172"/>
    <w:rsid w:val="19C9733B"/>
    <w:rsid w:val="1A1B47CC"/>
    <w:rsid w:val="1A272479"/>
    <w:rsid w:val="1ABF526E"/>
    <w:rsid w:val="1B860DE0"/>
    <w:rsid w:val="1BE208E2"/>
    <w:rsid w:val="1C9D01BD"/>
    <w:rsid w:val="1F666311"/>
    <w:rsid w:val="20A636EE"/>
    <w:rsid w:val="20EB60C9"/>
    <w:rsid w:val="2108139B"/>
    <w:rsid w:val="22247BE7"/>
    <w:rsid w:val="22FE0CE5"/>
    <w:rsid w:val="24025F4B"/>
    <w:rsid w:val="2B265D02"/>
    <w:rsid w:val="2BB9224D"/>
    <w:rsid w:val="2BCB06F2"/>
    <w:rsid w:val="2BD0623A"/>
    <w:rsid w:val="2C2E6A7E"/>
    <w:rsid w:val="2CF94278"/>
    <w:rsid w:val="2D4B587E"/>
    <w:rsid w:val="2DF45E18"/>
    <w:rsid w:val="2DF652E8"/>
    <w:rsid w:val="2E373D25"/>
    <w:rsid w:val="2E5F7140"/>
    <w:rsid w:val="2EE74132"/>
    <w:rsid w:val="2F5A3ADA"/>
    <w:rsid w:val="307D243E"/>
    <w:rsid w:val="322F6C8B"/>
    <w:rsid w:val="324B781E"/>
    <w:rsid w:val="32FE4A37"/>
    <w:rsid w:val="341C6334"/>
    <w:rsid w:val="348A1A0B"/>
    <w:rsid w:val="34F50FE2"/>
    <w:rsid w:val="35590516"/>
    <w:rsid w:val="358F7222"/>
    <w:rsid w:val="35900B45"/>
    <w:rsid w:val="37D63297"/>
    <w:rsid w:val="383B0D5B"/>
    <w:rsid w:val="390B44F5"/>
    <w:rsid w:val="392D7640"/>
    <w:rsid w:val="39861243"/>
    <w:rsid w:val="399F4F2E"/>
    <w:rsid w:val="3A783BA5"/>
    <w:rsid w:val="3AB1109F"/>
    <w:rsid w:val="3AFA481E"/>
    <w:rsid w:val="3BCC3DEB"/>
    <w:rsid w:val="3BE627CE"/>
    <w:rsid w:val="3BEA1887"/>
    <w:rsid w:val="3CA27E63"/>
    <w:rsid w:val="3CCC3FDD"/>
    <w:rsid w:val="3D6A4E85"/>
    <w:rsid w:val="3E374D1F"/>
    <w:rsid w:val="3ED8435A"/>
    <w:rsid w:val="3FBD2A2C"/>
    <w:rsid w:val="41096C86"/>
    <w:rsid w:val="41714F06"/>
    <w:rsid w:val="41C430DD"/>
    <w:rsid w:val="41CE0E50"/>
    <w:rsid w:val="4201545B"/>
    <w:rsid w:val="421E7EBE"/>
    <w:rsid w:val="42600586"/>
    <w:rsid w:val="42BF7140"/>
    <w:rsid w:val="43364749"/>
    <w:rsid w:val="438D4AD7"/>
    <w:rsid w:val="442453B6"/>
    <w:rsid w:val="45444498"/>
    <w:rsid w:val="459D6447"/>
    <w:rsid w:val="465E2917"/>
    <w:rsid w:val="47466025"/>
    <w:rsid w:val="4A845A6A"/>
    <w:rsid w:val="4AC21968"/>
    <w:rsid w:val="4B1131D1"/>
    <w:rsid w:val="4BB32273"/>
    <w:rsid w:val="4BCD078C"/>
    <w:rsid w:val="4E7B684F"/>
    <w:rsid w:val="4EB5719A"/>
    <w:rsid w:val="4FE32C73"/>
    <w:rsid w:val="4FEA695D"/>
    <w:rsid w:val="5011687F"/>
    <w:rsid w:val="50235727"/>
    <w:rsid w:val="509016D1"/>
    <w:rsid w:val="50DE691F"/>
    <w:rsid w:val="51373785"/>
    <w:rsid w:val="51426960"/>
    <w:rsid w:val="523B612A"/>
    <w:rsid w:val="5245042D"/>
    <w:rsid w:val="52491890"/>
    <w:rsid w:val="55F16791"/>
    <w:rsid w:val="57440639"/>
    <w:rsid w:val="574C5623"/>
    <w:rsid w:val="58163489"/>
    <w:rsid w:val="584A116F"/>
    <w:rsid w:val="58A45CA3"/>
    <w:rsid w:val="59305843"/>
    <w:rsid w:val="59895D1F"/>
    <w:rsid w:val="59AD3FC5"/>
    <w:rsid w:val="5A0110B2"/>
    <w:rsid w:val="5B552A0B"/>
    <w:rsid w:val="5B6C3132"/>
    <w:rsid w:val="5B9474BB"/>
    <w:rsid w:val="5BFE43A4"/>
    <w:rsid w:val="5CAA724E"/>
    <w:rsid w:val="5CD23FAA"/>
    <w:rsid w:val="5D47405B"/>
    <w:rsid w:val="5D6925E8"/>
    <w:rsid w:val="5E4B57D6"/>
    <w:rsid w:val="5E7449EE"/>
    <w:rsid w:val="5EED59C8"/>
    <w:rsid w:val="61E6687F"/>
    <w:rsid w:val="622530B1"/>
    <w:rsid w:val="6255787B"/>
    <w:rsid w:val="62A07E65"/>
    <w:rsid w:val="62E562A3"/>
    <w:rsid w:val="6333213F"/>
    <w:rsid w:val="63DD0481"/>
    <w:rsid w:val="64096136"/>
    <w:rsid w:val="644F545E"/>
    <w:rsid w:val="64514865"/>
    <w:rsid w:val="64F12EFB"/>
    <w:rsid w:val="651B1814"/>
    <w:rsid w:val="66210162"/>
    <w:rsid w:val="662F538A"/>
    <w:rsid w:val="66863615"/>
    <w:rsid w:val="68015C74"/>
    <w:rsid w:val="688B62F8"/>
    <w:rsid w:val="68951EDC"/>
    <w:rsid w:val="689C1BC0"/>
    <w:rsid w:val="68F4000E"/>
    <w:rsid w:val="690F21AC"/>
    <w:rsid w:val="6AAC69EF"/>
    <w:rsid w:val="6B41224A"/>
    <w:rsid w:val="6BC45196"/>
    <w:rsid w:val="6C504A11"/>
    <w:rsid w:val="6D6E2483"/>
    <w:rsid w:val="6E061B9A"/>
    <w:rsid w:val="6F997610"/>
    <w:rsid w:val="713C201D"/>
    <w:rsid w:val="71FF40FD"/>
    <w:rsid w:val="72011FAC"/>
    <w:rsid w:val="72A76990"/>
    <w:rsid w:val="73186638"/>
    <w:rsid w:val="73241956"/>
    <w:rsid w:val="738C04AF"/>
    <w:rsid w:val="73CA001E"/>
    <w:rsid w:val="7436434B"/>
    <w:rsid w:val="74550F96"/>
    <w:rsid w:val="74E82C1C"/>
    <w:rsid w:val="75742FD6"/>
    <w:rsid w:val="76E33A86"/>
    <w:rsid w:val="76EE34C4"/>
    <w:rsid w:val="78D547C4"/>
    <w:rsid w:val="79787B84"/>
    <w:rsid w:val="799B7D06"/>
    <w:rsid w:val="79C50D65"/>
    <w:rsid w:val="7B5D59DB"/>
    <w:rsid w:val="7B855E34"/>
    <w:rsid w:val="7C3B5C44"/>
    <w:rsid w:val="7D167BB9"/>
    <w:rsid w:val="7D315586"/>
    <w:rsid w:val="7E35139B"/>
    <w:rsid w:val="7E9F3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2339"/>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rsid w:val="007343BD"/>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semiHidden/>
    <w:unhideWhenUsed/>
    <w:qFormat/>
    <w:rsid w:val="001E0820"/>
    <w:pPr>
      <w:jc w:val="left"/>
    </w:pPr>
  </w:style>
  <w:style w:type="paragraph" w:styleId="a7">
    <w:name w:val="Balloon Text"/>
    <w:basedOn w:val="a2"/>
    <w:link w:val="Char"/>
    <w:uiPriority w:val="99"/>
    <w:unhideWhenUsed/>
    <w:qFormat/>
    <w:rsid w:val="001E0820"/>
    <w:rPr>
      <w:sz w:val="18"/>
      <w:szCs w:val="18"/>
    </w:rPr>
  </w:style>
  <w:style w:type="paragraph" w:styleId="a8">
    <w:name w:val="footer"/>
    <w:basedOn w:val="a2"/>
    <w:link w:val="Char0"/>
    <w:uiPriority w:val="99"/>
    <w:unhideWhenUsed/>
    <w:qFormat/>
    <w:rsid w:val="001E0820"/>
    <w:pPr>
      <w:tabs>
        <w:tab w:val="center" w:pos="4153"/>
        <w:tab w:val="right" w:pos="8306"/>
      </w:tabs>
      <w:snapToGrid w:val="0"/>
      <w:jc w:val="left"/>
    </w:pPr>
    <w:rPr>
      <w:rFonts w:ascii="Times New Roman" w:eastAsia="宋体" w:hAnsi="Times New Roman" w:cs="Times New Roman"/>
      <w:kern w:val="0"/>
      <w:sz w:val="18"/>
      <w:szCs w:val="18"/>
    </w:rPr>
  </w:style>
  <w:style w:type="paragraph" w:styleId="a9">
    <w:name w:val="header"/>
    <w:basedOn w:val="a2"/>
    <w:link w:val="Char1"/>
    <w:uiPriority w:val="99"/>
    <w:unhideWhenUsed/>
    <w:qFormat/>
    <w:rsid w:val="001E0820"/>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a">
    <w:name w:val="Table Grid"/>
    <w:basedOn w:val="a4"/>
    <w:uiPriority w:val="59"/>
    <w:qFormat/>
    <w:rsid w:val="001E0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封面标准名称"/>
    <w:qFormat/>
    <w:rsid w:val="001E082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前言、引言标题"/>
    <w:next w:val="a2"/>
    <w:qFormat/>
    <w:rsid w:val="001E0820"/>
    <w:pPr>
      <w:numPr>
        <w:numId w:val="1"/>
      </w:numPr>
      <w:shd w:val="clear" w:color="FFFFFF" w:fill="FFFFFF"/>
      <w:spacing w:before="640" w:after="560"/>
      <w:jc w:val="center"/>
      <w:outlineLvl w:val="0"/>
    </w:pPr>
    <w:rPr>
      <w:rFonts w:ascii="黑体" w:eastAsia="黑体"/>
      <w:sz w:val="32"/>
    </w:rPr>
  </w:style>
  <w:style w:type="paragraph" w:customStyle="1" w:styleId="ac">
    <w:name w:val="章标题"/>
    <w:next w:val="a2"/>
    <w:qFormat/>
    <w:rsid w:val="001E0820"/>
    <w:pPr>
      <w:spacing w:beforeLines="50" w:afterLines="50"/>
      <w:jc w:val="both"/>
      <w:outlineLvl w:val="1"/>
    </w:pPr>
    <w:rPr>
      <w:rFonts w:ascii="黑体" w:eastAsia="黑体"/>
      <w:sz w:val="21"/>
    </w:rPr>
  </w:style>
  <w:style w:type="paragraph" w:customStyle="1" w:styleId="a0">
    <w:name w:val="一级条标题"/>
    <w:next w:val="a2"/>
    <w:qFormat/>
    <w:rsid w:val="001E0820"/>
    <w:pPr>
      <w:numPr>
        <w:ilvl w:val="2"/>
        <w:numId w:val="1"/>
      </w:numPr>
      <w:tabs>
        <w:tab w:val="left" w:pos="1905"/>
      </w:tabs>
      <w:outlineLvl w:val="2"/>
    </w:pPr>
    <w:rPr>
      <w:rFonts w:eastAsia="黑体"/>
      <w:sz w:val="21"/>
    </w:rPr>
  </w:style>
  <w:style w:type="paragraph" w:customStyle="1" w:styleId="a1">
    <w:name w:val="二级条标题"/>
    <w:basedOn w:val="a0"/>
    <w:next w:val="a2"/>
    <w:qFormat/>
    <w:rsid w:val="001E0820"/>
    <w:pPr>
      <w:numPr>
        <w:ilvl w:val="3"/>
      </w:numPr>
      <w:outlineLvl w:val="3"/>
    </w:pPr>
  </w:style>
  <w:style w:type="character" w:customStyle="1" w:styleId="Char1">
    <w:name w:val="页眉 Char1"/>
    <w:basedOn w:val="a3"/>
    <w:link w:val="a9"/>
    <w:uiPriority w:val="99"/>
    <w:qFormat/>
    <w:rsid w:val="001E0820"/>
    <w:rPr>
      <w:rFonts w:ascii="Times New Roman" w:eastAsia="宋体" w:hAnsi="Times New Roman" w:cs="Times New Roman"/>
      <w:kern w:val="0"/>
      <w:sz w:val="18"/>
      <w:szCs w:val="18"/>
    </w:rPr>
  </w:style>
  <w:style w:type="character" w:customStyle="1" w:styleId="Char0">
    <w:name w:val="页脚 Char"/>
    <w:basedOn w:val="a3"/>
    <w:link w:val="a8"/>
    <w:uiPriority w:val="99"/>
    <w:qFormat/>
    <w:rsid w:val="001E0820"/>
    <w:rPr>
      <w:rFonts w:ascii="Times New Roman" w:eastAsia="宋体" w:hAnsi="Times New Roman" w:cs="Times New Roman"/>
      <w:kern w:val="0"/>
      <w:sz w:val="18"/>
      <w:szCs w:val="18"/>
    </w:rPr>
  </w:style>
  <w:style w:type="paragraph" w:customStyle="1" w:styleId="ad">
    <w:name w:val="段"/>
    <w:link w:val="Char2"/>
    <w:qFormat/>
    <w:rsid w:val="001E0820"/>
    <w:pPr>
      <w:autoSpaceDE w:val="0"/>
      <w:autoSpaceDN w:val="0"/>
      <w:ind w:firstLineChars="200" w:firstLine="200"/>
      <w:jc w:val="both"/>
    </w:pPr>
    <w:rPr>
      <w:rFonts w:ascii="宋体"/>
      <w:sz w:val="21"/>
    </w:rPr>
  </w:style>
  <w:style w:type="character" w:customStyle="1" w:styleId="Char2">
    <w:name w:val="段 Char"/>
    <w:link w:val="ad"/>
    <w:qFormat/>
    <w:rsid w:val="001E0820"/>
    <w:rPr>
      <w:rFonts w:ascii="宋体" w:eastAsia="宋体" w:hAnsi="Times New Roman" w:cs="Times New Roman"/>
      <w:kern w:val="0"/>
      <w:szCs w:val="20"/>
    </w:rPr>
  </w:style>
  <w:style w:type="paragraph" w:customStyle="1" w:styleId="ae">
    <w:name w:val="标准表题"/>
    <w:basedOn w:val="a2"/>
    <w:next w:val="ad"/>
    <w:qFormat/>
    <w:rsid w:val="001E0820"/>
    <w:pPr>
      <w:widowControl/>
      <w:jc w:val="center"/>
    </w:pPr>
    <w:rPr>
      <w:rFonts w:ascii="黑体" w:eastAsia="黑体" w:hAnsi="Times New Roman" w:cs="Times New Roman"/>
      <w:kern w:val="21"/>
      <w:szCs w:val="20"/>
    </w:rPr>
  </w:style>
  <w:style w:type="paragraph" w:customStyle="1" w:styleId="af">
    <w:name w:val="章"/>
    <w:basedOn w:val="a2"/>
    <w:next w:val="ad"/>
    <w:qFormat/>
    <w:rsid w:val="001E0820"/>
    <w:pPr>
      <w:adjustRightInd w:val="0"/>
      <w:spacing w:before="160" w:after="160"/>
      <w:outlineLvl w:val="0"/>
    </w:pPr>
    <w:rPr>
      <w:rFonts w:ascii="黑体" w:eastAsia="黑体" w:hAnsi="Times New Roman" w:cs="Times New Roman"/>
      <w:kern w:val="21"/>
      <w:szCs w:val="20"/>
    </w:rPr>
  </w:style>
  <w:style w:type="paragraph" w:customStyle="1" w:styleId="2">
    <w:name w:val="条2"/>
    <w:basedOn w:val="a2"/>
    <w:next w:val="ad"/>
    <w:qFormat/>
    <w:rsid w:val="001E0820"/>
    <w:pPr>
      <w:outlineLvl w:val="1"/>
    </w:pPr>
    <w:rPr>
      <w:rFonts w:ascii="黑体" w:eastAsia="黑体" w:hAnsi="Times New Roman" w:cs="Times New Roman"/>
      <w:kern w:val="21"/>
      <w:szCs w:val="20"/>
    </w:rPr>
  </w:style>
  <w:style w:type="paragraph" w:customStyle="1" w:styleId="10">
    <w:name w:val="条1"/>
    <w:basedOn w:val="a2"/>
    <w:next w:val="ad"/>
    <w:qFormat/>
    <w:rsid w:val="001E0820"/>
    <w:pPr>
      <w:outlineLvl w:val="1"/>
    </w:pPr>
    <w:rPr>
      <w:rFonts w:ascii="黑体" w:eastAsia="黑体" w:hAnsi="Times New Roman" w:cs="Times New Roman"/>
      <w:kern w:val="21"/>
      <w:szCs w:val="20"/>
    </w:rPr>
  </w:style>
  <w:style w:type="character" w:customStyle="1" w:styleId="Char">
    <w:name w:val="批注框文本 Char"/>
    <w:basedOn w:val="a3"/>
    <w:link w:val="a7"/>
    <w:uiPriority w:val="99"/>
    <w:semiHidden/>
    <w:qFormat/>
    <w:rsid w:val="001E0820"/>
    <w:rPr>
      <w:sz w:val="18"/>
      <w:szCs w:val="18"/>
    </w:rPr>
  </w:style>
  <w:style w:type="character" w:customStyle="1" w:styleId="Char3">
    <w:name w:val="页眉 Char"/>
    <w:uiPriority w:val="99"/>
    <w:qFormat/>
    <w:rsid w:val="001E0820"/>
    <w:rPr>
      <w:rFonts w:ascii="Times New Roman" w:eastAsia="宋体" w:hAnsi="Times New Roman" w:cs="Times New Roman"/>
      <w:sz w:val="18"/>
      <w:szCs w:val="18"/>
    </w:rPr>
  </w:style>
  <w:style w:type="paragraph" w:customStyle="1" w:styleId="af0">
    <w:name w:val="标准书脚_奇数页"/>
    <w:qFormat/>
    <w:rsid w:val="001E0820"/>
    <w:pPr>
      <w:spacing w:before="120"/>
      <w:ind w:right="198"/>
      <w:jc w:val="right"/>
    </w:pPr>
    <w:rPr>
      <w:rFonts w:ascii="宋体"/>
      <w:sz w:val="18"/>
      <w:szCs w:val="18"/>
    </w:rPr>
  </w:style>
  <w:style w:type="paragraph" w:customStyle="1" w:styleId="af1">
    <w:name w:val="标准书眉_奇数页"/>
    <w:next w:val="a2"/>
    <w:qFormat/>
    <w:rsid w:val="001E0820"/>
    <w:pPr>
      <w:tabs>
        <w:tab w:val="center" w:pos="4154"/>
        <w:tab w:val="right" w:pos="8306"/>
      </w:tabs>
      <w:spacing w:after="220"/>
      <w:jc w:val="right"/>
    </w:pPr>
    <w:rPr>
      <w:rFonts w:ascii="黑体" w:eastAsia="黑体"/>
      <w:sz w:val="21"/>
      <w:szCs w:val="21"/>
    </w:rPr>
  </w:style>
  <w:style w:type="paragraph" w:customStyle="1" w:styleId="af2">
    <w:name w:val="目次、标准名称标题"/>
    <w:basedOn w:val="a2"/>
    <w:next w:val="ad"/>
    <w:qFormat/>
    <w:rsid w:val="001E082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3">
    <w:name w:val="三级条标题"/>
    <w:basedOn w:val="a1"/>
    <w:next w:val="ad"/>
    <w:qFormat/>
    <w:rsid w:val="001E0820"/>
    <w:pPr>
      <w:numPr>
        <w:ilvl w:val="0"/>
        <w:numId w:val="0"/>
      </w:numPr>
      <w:spacing w:beforeLines="50" w:afterLines="50"/>
      <w:outlineLvl w:val="4"/>
    </w:pPr>
    <w:rPr>
      <w:rFonts w:ascii="黑体"/>
      <w:szCs w:val="21"/>
    </w:rPr>
  </w:style>
  <w:style w:type="paragraph" w:customStyle="1" w:styleId="af4">
    <w:name w:val="四级条标题"/>
    <w:basedOn w:val="af3"/>
    <w:next w:val="ad"/>
    <w:qFormat/>
    <w:rsid w:val="001E0820"/>
    <w:pPr>
      <w:outlineLvl w:val="5"/>
    </w:pPr>
  </w:style>
  <w:style w:type="paragraph" w:customStyle="1" w:styleId="af5">
    <w:name w:val="五级条标题"/>
    <w:basedOn w:val="af4"/>
    <w:next w:val="ad"/>
    <w:qFormat/>
    <w:rsid w:val="001E0820"/>
    <w:pPr>
      <w:outlineLvl w:val="6"/>
    </w:pPr>
  </w:style>
  <w:style w:type="paragraph" w:styleId="af6">
    <w:name w:val="List Paragraph"/>
    <w:basedOn w:val="a2"/>
    <w:uiPriority w:val="34"/>
    <w:qFormat/>
    <w:rsid w:val="001E0820"/>
    <w:pPr>
      <w:ind w:firstLineChars="200" w:firstLine="420"/>
    </w:pPr>
  </w:style>
  <w:style w:type="paragraph" w:customStyle="1" w:styleId="af7">
    <w:name w:val="示例"/>
    <w:next w:val="a2"/>
    <w:qFormat/>
    <w:rsid w:val="001E0820"/>
    <w:pPr>
      <w:widowControl w:val="0"/>
      <w:ind w:firstLine="363"/>
      <w:jc w:val="both"/>
    </w:pPr>
    <w:rPr>
      <w:rFonts w:ascii="宋体"/>
      <w:sz w:val="18"/>
      <w:szCs w:val="18"/>
    </w:rPr>
  </w:style>
  <w:style w:type="paragraph" w:customStyle="1" w:styleId="af8">
    <w:name w:val="标准标志"/>
    <w:next w:val="a2"/>
    <w:qFormat/>
    <w:rsid w:val="001E0820"/>
    <w:pPr>
      <w:framePr w:w="2268" w:h="1392" w:hRule="exact" w:wrap="around" w:hAnchor="margin" w:x="6748" w:y="171" w:anchorLock="1"/>
      <w:shd w:val="solid" w:color="FFFFFF" w:fill="FFFFFF"/>
      <w:spacing w:line="0" w:lineRule="atLeast"/>
      <w:jc w:val="right"/>
    </w:pPr>
    <w:rPr>
      <w:b/>
      <w:w w:val="130"/>
      <w:sz w:val="96"/>
    </w:rPr>
  </w:style>
  <w:style w:type="character" w:customStyle="1" w:styleId="af9">
    <w:name w:val="发布"/>
    <w:qFormat/>
    <w:rsid w:val="001E0820"/>
    <w:rPr>
      <w:rFonts w:ascii="黑体" w:eastAsia="黑体"/>
      <w:spacing w:val="22"/>
      <w:w w:val="100"/>
      <w:position w:val="3"/>
      <w:sz w:val="28"/>
    </w:rPr>
  </w:style>
  <w:style w:type="paragraph" w:customStyle="1" w:styleId="afa">
    <w:name w:val="发布日期"/>
    <w:qFormat/>
    <w:rsid w:val="001E0820"/>
    <w:pPr>
      <w:framePr w:w="4000" w:h="473" w:hRule="exact" w:hSpace="180" w:vSpace="180" w:wrap="around" w:hAnchor="margin" w:y="13511" w:anchorLock="1"/>
    </w:pPr>
    <w:rPr>
      <w:rFonts w:eastAsia="黑体"/>
      <w:sz w:val="28"/>
    </w:rPr>
  </w:style>
  <w:style w:type="paragraph" w:customStyle="1" w:styleId="11">
    <w:name w:val="封面标准号1"/>
    <w:qFormat/>
    <w:rsid w:val="001E0820"/>
    <w:pPr>
      <w:widowControl w:val="0"/>
      <w:kinsoku w:val="0"/>
      <w:overflowPunct w:val="0"/>
      <w:autoSpaceDE w:val="0"/>
      <w:autoSpaceDN w:val="0"/>
      <w:spacing w:before="308"/>
      <w:jc w:val="right"/>
      <w:textAlignment w:val="center"/>
    </w:pPr>
    <w:rPr>
      <w:sz w:val="28"/>
    </w:rPr>
  </w:style>
  <w:style w:type="paragraph" w:customStyle="1" w:styleId="afb">
    <w:name w:val="封面标准代替信息"/>
    <w:basedOn w:val="a2"/>
    <w:qFormat/>
    <w:rsid w:val="001E082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c">
    <w:name w:val="封面标准文稿编辑信息"/>
    <w:qFormat/>
    <w:rsid w:val="001E0820"/>
    <w:pPr>
      <w:spacing w:before="180" w:line="180" w:lineRule="exact"/>
      <w:jc w:val="center"/>
    </w:pPr>
    <w:rPr>
      <w:rFonts w:ascii="宋体"/>
      <w:sz w:val="21"/>
    </w:rPr>
  </w:style>
  <w:style w:type="paragraph" w:customStyle="1" w:styleId="afd">
    <w:name w:val="封面标准文稿类别"/>
    <w:qFormat/>
    <w:rsid w:val="001E0820"/>
    <w:pPr>
      <w:spacing w:before="440" w:line="400" w:lineRule="exact"/>
      <w:jc w:val="center"/>
    </w:pPr>
    <w:rPr>
      <w:rFonts w:ascii="宋体"/>
      <w:sz w:val="24"/>
    </w:rPr>
  </w:style>
  <w:style w:type="paragraph" w:customStyle="1" w:styleId="afe">
    <w:name w:val="封面标准英文名称"/>
    <w:qFormat/>
    <w:rsid w:val="001E0820"/>
    <w:pPr>
      <w:widowControl w:val="0"/>
      <w:spacing w:before="370" w:line="400" w:lineRule="exact"/>
      <w:jc w:val="center"/>
    </w:pPr>
    <w:rPr>
      <w:sz w:val="28"/>
    </w:rPr>
  </w:style>
  <w:style w:type="paragraph" w:customStyle="1" w:styleId="aff">
    <w:name w:val="封面一致性程度标识"/>
    <w:qFormat/>
    <w:rsid w:val="001E0820"/>
    <w:pPr>
      <w:spacing w:before="440" w:line="400" w:lineRule="exact"/>
      <w:jc w:val="center"/>
    </w:pPr>
    <w:rPr>
      <w:rFonts w:ascii="宋体"/>
      <w:sz w:val="28"/>
    </w:rPr>
  </w:style>
  <w:style w:type="paragraph" w:customStyle="1" w:styleId="aff0">
    <w:name w:val="封面正文"/>
    <w:qFormat/>
    <w:rsid w:val="001E0820"/>
    <w:pPr>
      <w:jc w:val="both"/>
    </w:pPr>
  </w:style>
  <w:style w:type="paragraph" w:customStyle="1" w:styleId="aff1">
    <w:name w:val="其他标准称谓"/>
    <w:qFormat/>
    <w:rsid w:val="001E0820"/>
    <w:pPr>
      <w:spacing w:line="0" w:lineRule="atLeast"/>
      <w:jc w:val="distribute"/>
    </w:pPr>
    <w:rPr>
      <w:rFonts w:ascii="黑体" w:eastAsia="黑体" w:hAnsi="宋体"/>
      <w:sz w:val="52"/>
    </w:rPr>
  </w:style>
  <w:style w:type="paragraph" w:customStyle="1" w:styleId="aff2">
    <w:name w:val="其他发布部门"/>
    <w:basedOn w:val="a2"/>
    <w:qFormat/>
    <w:rsid w:val="001E0820"/>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3">
    <w:name w:val="实施日期"/>
    <w:basedOn w:val="afa"/>
    <w:qFormat/>
    <w:rsid w:val="001E0820"/>
    <w:pPr>
      <w:framePr w:hSpace="0" w:wrap="around" w:xAlign="right"/>
      <w:jc w:val="right"/>
    </w:pPr>
  </w:style>
  <w:style w:type="paragraph" w:customStyle="1" w:styleId="aff4">
    <w:name w:val="文献分类号"/>
    <w:qFormat/>
    <w:rsid w:val="001E0820"/>
    <w:pPr>
      <w:framePr w:hSpace="180" w:vSpace="180" w:wrap="around" w:hAnchor="margin" w:y="1" w:anchorLock="1"/>
      <w:widowControl w:val="0"/>
      <w:textAlignment w:val="center"/>
    </w:pPr>
    <w:rPr>
      <w:rFonts w:eastAsia="黑体"/>
      <w:sz w:val="21"/>
    </w:rPr>
  </w:style>
  <w:style w:type="paragraph" w:styleId="aff5">
    <w:name w:val="Date"/>
    <w:basedOn w:val="a2"/>
    <w:next w:val="a2"/>
    <w:link w:val="Char4"/>
    <w:uiPriority w:val="99"/>
    <w:semiHidden/>
    <w:unhideWhenUsed/>
    <w:rsid w:val="00C05548"/>
    <w:pPr>
      <w:ind w:leftChars="2500" w:left="100"/>
    </w:pPr>
  </w:style>
  <w:style w:type="character" w:customStyle="1" w:styleId="Char4">
    <w:name w:val="日期 Char"/>
    <w:basedOn w:val="a3"/>
    <w:link w:val="aff5"/>
    <w:uiPriority w:val="99"/>
    <w:semiHidden/>
    <w:rsid w:val="00C05548"/>
    <w:rPr>
      <w:rFonts w:asciiTheme="minorHAnsi" w:eastAsiaTheme="minorEastAsia" w:hAnsiTheme="minorHAnsi" w:cstheme="minorBidi"/>
      <w:kern w:val="2"/>
      <w:sz w:val="21"/>
      <w:szCs w:val="22"/>
    </w:rPr>
  </w:style>
  <w:style w:type="character" w:styleId="aff6">
    <w:name w:val="Hyperlink"/>
    <w:uiPriority w:val="99"/>
    <w:rsid w:val="004F71E5"/>
    <w:rPr>
      <w:noProof/>
      <w:color w:val="0000FF"/>
      <w:spacing w:val="0"/>
      <w:w w:val="100"/>
      <w:szCs w:val="21"/>
      <w:u w:val="single"/>
    </w:rPr>
  </w:style>
  <w:style w:type="paragraph" w:styleId="12">
    <w:name w:val="toc 1"/>
    <w:basedOn w:val="a2"/>
    <w:next w:val="a2"/>
    <w:autoRedefine/>
    <w:uiPriority w:val="39"/>
    <w:qFormat/>
    <w:rsid w:val="004F71E5"/>
    <w:pPr>
      <w:tabs>
        <w:tab w:val="right" w:leader="dot" w:pos="9241"/>
      </w:tabs>
      <w:spacing w:beforeLines="25" w:afterLines="25"/>
      <w:jc w:val="left"/>
    </w:pPr>
    <w:rPr>
      <w:rFonts w:ascii="宋体" w:eastAsia="宋体" w:hAnsi="Times New Roman" w:cs="Times New Roman"/>
      <w:szCs w:val="21"/>
    </w:rPr>
  </w:style>
  <w:style w:type="character" w:customStyle="1" w:styleId="1Char">
    <w:name w:val="标题 1 Char"/>
    <w:basedOn w:val="a3"/>
    <w:link w:val="1"/>
    <w:uiPriority w:val="9"/>
    <w:rsid w:val="007343BD"/>
    <w:rPr>
      <w:rFonts w:asciiTheme="minorHAnsi" w:eastAsiaTheme="minorEastAsia" w:hAnsiTheme="minorHAnsi" w:cstheme="minorBidi"/>
      <w:b/>
      <w:bCs/>
      <w:kern w:val="44"/>
      <w:sz w:val="44"/>
      <w:szCs w:val="44"/>
    </w:rPr>
  </w:style>
  <w:style w:type="paragraph" w:styleId="TOC">
    <w:name w:val="TOC Heading"/>
    <w:basedOn w:val="1"/>
    <w:next w:val="a2"/>
    <w:uiPriority w:val="39"/>
    <w:semiHidden/>
    <w:unhideWhenUsed/>
    <w:qFormat/>
    <w:rsid w:val="007343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semiHidden/>
    <w:unhideWhenUsed/>
    <w:qFormat/>
    <w:rsid w:val="007343BD"/>
    <w:pPr>
      <w:widowControl/>
      <w:spacing w:after="100" w:line="276" w:lineRule="auto"/>
      <w:ind w:left="220"/>
      <w:jc w:val="left"/>
    </w:pPr>
    <w:rPr>
      <w:kern w:val="0"/>
      <w:sz w:val="22"/>
    </w:rPr>
  </w:style>
  <w:style w:type="paragraph" w:styleId="3">
    <w:name w:val="toc 3"/>
    <w:basedOn w:val="a2"/>
    <w:next w:val="a2"/>
    <w:autoRedefine/>
    <w:uiPriority w:val="39"/>
    <w:semiHidden/>
    <w:unhideWhenUsed/>
    <w:qFormat/>
    <w:rsid w:val="007343BD"/>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72339"/>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rsid w:val="007343BD"/>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semiHidden/>
    <w:unhideWhenUsed/>
    <w:qFormat/>
    <w:pPr>
      <w:jc w:val="left"/>
    </w:pPr>
  </w:style>
  <w:style w:type="paragraph" w:styleId="a7">
    <w:name w:val="Balloon Text"/>
    <w:basedOn w:val="a2"/>
    <w:link w:val="Char"/>
    <w:uiPriority w:val="99"/>
    <w:unhideWhenUsed/>
    <w:qFormat/>
    <w:rPr>
      <w:sz w:val="18"/>
      <w:szCs w:val="18"/>
    </w:rPr>
  </w:style>
  <w:style w:type="paragraph" w:styleId="a8">
    <w:name w:val="footer"/>
    <w:basedOn w:val="a2"/>
    <w:link w:val="Char0"/>
    <w:uiPriority w:val="99"/>
    <w:unhideWhenUsed/>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9">
    <w:name w:val="header"/>
    <w:basedOn w:val="a2"/>
    <w:link w:val="Char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a">
    <w:name w:val="Table Grid"/>
    <w:basedOn w:val="a4"/>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前言、引言标题"/>
    <w:next w:val="a2"/>
    <w:qFormat/>
    <w:pPr>
      <w:numPr>
        <w:numId w:val="1"/>
      </w:numPr>
      <w:shd w:val="clear" w:color="FFFFFF" w:fill="FFFFFF"/>
      <w:spacing w:before="640" w:after="560"/>
      <w:jc w:val="center"/>
      <w:outlineLvl w:val="0"/>
    </w:pPr>
    <w:rPr>
      <w:rFonts w:ascii="黑体" w:eastAsia="黑体"/>
      <w:sz w:val="32"/>
    </w:rPr>
  </w:style>
  <w:style w:type="paragraph" w:customStyle="1" w:styleId="ac">
    <w:name w:val="章标题"/>
    <w:next w:val="a2"/>
    <w:qFormat/>
    <w:pPr>
      <w:spacing w:beforeLines="50" w:afterLines="50"/>
      <w:jc w:val="both"/>
      <w:outlineLvl w:val="1"/>
    </w:pPr>
    <w:rPr>
      <w:rFonts w:ascii="黑体" w:eastAsia="黑体"/>
      <w:sz w:val="21"/>
    </w:rPr>
  </w:style>
  <w:style w:type="paragraph" w:customStyle="1" w:styleId="a0">
    <w:name w:val="一级条标题"/>
    <w:next w:val="a2"/>
    <w:qFormat/>
    <w:pPr>
      <w:numPr>
        <w:ilvl w:val="2"/>
        <w:numId w:val="1"/>
      </w:numPr>
      <w:tabs>
        <w:tab w:val="left" w:pos="1905"/>
      </w:tabs>
      <w:outlineLvl w:val="2"/>
    </w:pPr>
    <w:rPr>
      <w:rFonts w:eastAsia="黑体"/>
      <w:sz w:val="21"/>
    </w:rPr>
  </w:style>
  <w:style w:type="paragraph" w:customStyle="1" w:styleId="a1">
    <w:name w:val="二级条标题"/>
    <w:basedOn w:val="a0"/>
    <w:next w:val="a2"/>
    <w:qFormat/>
    <w:pPr>
      <w:numPr>
        <w:ilvl w:val="3"/>
      </w:numPr>
      <w:outlineLvl w:val="3"/>
    </w:pPr>
  </w:style>
  <w:style w:type="character" w:customStyle="1" w:styleId="Char1">
    <w:name w:val="页眉 Char1"/>
    <w:basedOn w:val="a3"/>
    <w:link w:val="a9"/>
    <w:uiPriority w:val="99"/>
    <w:qFormat/>
    <w:rPr>
      <w:rFonts w:ascii="Times New Roman" w:eastAsia="宋体" w:hAnsi="Times New Roman" w:cs="Times New Roman"/>
      <w:kern w:val="0"/>
      <w:sz w:val="18"/>
      <w:szCs w:val="18"/>
    </w:rPr>
  </w:style>
  <w:style w:type="character" w:customStyle="1" w:styleId="Char0">
    <w:name w:val="页脚 Char"/>
    <w:basedOn w:val="a3"/>
    <w:link w:val="a8"/>
    <w:uiPriority w:val="99"/>
    <w:qFormat/>
    <w:rPr>
      <w:rFonts w:ascii="Times New Roman" w:eastAsia="宋体" w:hAnsi="Times New Roman" w:cs="Times New Roman"/>
      <w:kern w:val="0"/>
      <w:sz w:val="18"/>
      <w:szCs w:val="18"/>
    </w:rPr>
  </w:style>
  <w:style w:type="paragraph" w:customStyle="1" w:styleId="ad">
    <w:name w:val="段"/>
    <w:link w:val="Char2"/>
    <w:qFormat/>
    <w:pPr>
      <w:autoSpaceDE w:val="0"/>
      <w:autoSpaceDN w:val="0"/>
      <w:ind w:firstLineChars="200" w:firstLine="200"/>
      <w:jc w:val="both"/>
    </w:pPr>
    <w:rPr>
      <w:rFonts w:ascii="宋体"/>
      <w:sz w:val="21"/>
    </w:rPr>
  </w:style>
  <w:style w:type="character" w:customStyle="1" w:styleId="Char2">
    <w:name w:val="段 Char"/>
    <w:link w:val="ad"/>
    <w:qFormat/>
    <w:rPr>
      <w:rFonts w:ascii="宋体" w:eastAsia="宋体" w:hAnsi="Times New Roman" w:cs="Times New Roman"/>
      <w:kern w:val="0"/>
      <w:szCs w:val="20"/>
    </w:rPr>
  </w:style>
  <w:style w:type="paragraph" w:customStyle="1" w:styleId="ae">
    <w:name w:val="标准表题"/>
    <w:basedOn w:val="a2"/>
    <w:next w:val="ad"/>
    <w:qFormat/>
    <w:pPr>
      <w:widowControl/>
      <w:jc w:val="center"/>
    </w:pPr>
    <w:rPr>
      <w:rFonts w:ascii="黑体" w:eastAsia="黑体" w:hAnsi="Times New Roman" w:cs="Times New Roman"/>
      <w:kern w:val="21"/>
      <w:szCs w:val="20"/>
    </w:rPr>
  </w:style>
  <w:style w:type="paragraph" w:customStyle="1" w:styleId="af">
    <w:name w:val="章"/>
    <w:basedOn w:val="a2"/>
    <w:next w:val="ad"/>
    <w:qFormat/>
    <w:pPr>
      <w:adjustRightInd w:val="0"/>
      <w:spacing w:before="160" w:after="160"/>
      <w:outlineLvl w:val="0"/>
    </w:pPr>
    <w:rPr>
      <w:rFonts w:ascii="黑体" w:eastAsia="黑体" w:hAnsi="Times New Roman" w:cs="Times New Roman"/>
      <w:kern w:val="21"/>
      <w:szCs w:val="20"/>
    </w:rPr>
  </w:style>
  <w:style w:type="paragraph" w:customStyle="1" w:styleId="2">
    <w:name w:val="条2"/>
    <w:basedOn w:val="a2"/>
    <w:next w:val="ad"/>
    <w:qFormat/>
    <w:pPr>
      <w:outlineLvl w:val="1"/>
    </w:pPr>
    <w:rPr>
      <w:rFonts w:ascii="黑体" w:eastAsia="黑体" w:hAnsi="Times New Roman" w:cs="Times New Roman"/>
      <w:kern w:val="21"/>
      <w:szCs w:val="20"/>
    </w:rPr>
  </w:style>
  <w:style w:type="paragraph" w:customStyle="1" w:styleId="10">
    <w:name w:val="条1"/>
    <w:basedOn w:val="a2"/>
    <w:next w:val="ad"/>
    <w:qFormat/>
    <w:pPr>
      <w:outlineLvl w:val="1"/>
    </w:pPr>
    <w:rPr>
      <w:rFonts w:ascii="黑体" w:eastAsia="黑体" w:hAnsi="Times New Roman" w:cs="Times New Roman"/>
      <w:kern w:val="21"/>
      <w:szCs w:val="20"/>
    </w:rPr>
  </w:style>
  <w:style w:type="character" w:customStyle="1" w:styleId="Char">
    <w:name w:val="批注框文本 Char"/>
    <w:basedOn w:val="a3"/>
    <w:link w:val="a7"/>
    <w:uiPriority w:val="99"/>
    <w:semiHidden/>
    <w:qFormat/>
    <w:rPr>
      <w:sz w:val="18"/>
      <w:szCs w:val="18"/>
    </w:rPr>
  </w:style>
  <w:style w:type="character" w:customStyle="1" w:styleId="Char3">
    <w:name w:val="页眉 Char"/>
    <w:uiPriority w:val="99"/>
    <w:qFormat/>
    <w:rPr>
      <w:rFonts w:ascii="Times New Roman" w:eastAsia="宋体" w:hAnsi="Times New Roman" w:cs="Times New Roman"/>
      <w:sz w:val="18"/>
      <w:szCs w:val="18"/>
    </w:rPr>
  </w:style>
  <w:style w:type="paragraph" w:customStyle="1" w:styleId="af0">
    <w:name w:val="标准书脚_奇数页"/>
    <w:qFormat/>
    <w:pPr>
      <w:spacing w:before="120"/>
      <w:ind w:right="198"/>
      <w:jc w:val="right"/>
    </w:pPr>
    <w:rPr>
      <w:rFonts w:ascii="宋体"/>
      <w:sz w:val="18"/>
      <w:szCs w:val="18"/>
    </w:rPr>
  </w:style>
  <w:style w:type="paragraph" w:customStyle="1" w:styleId="af1">
    <w:name w:val="标准书眉_奇数页"/>
    <w:next w:val="a2"/>
    <w:qFormat/>
    <w:pPr>
      <w:tabs>
        <w:tab w:val="center" w:pos="4154"/>
        <w:tab w:val="right" w:pos="8306"/>
      </w:tabs>
      <w:spacing w:after="220"/>
      <w:jc w:val="right"/>
    </w:pPr>
    <w:rPr>
      <w:rFonts w:ascii="黑体" w:eastAsia="黑体"/>
      <w:sz w:val="21"/>
      <w:szCs w:val="21"/>
    </w:rPr>
  </w:style>
  <w:style w:type="paragraph" w:customStyle="1" w:styleId="af2">
    <w:name w:val="目次、标准名称标题"/>
    <w:basedOn w:val="a2"/>
    <w:next w:val="ad"/>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3">
    <w:name w:val="三级条标题"/>
    <w:basedOn w:val="a1"/>
    <w:next w:val="ad"/>
    <w:qFormat/>
    <w:pPr>
      <w:numPr>
        <w:ilvl w:val="0"/>
        <w:numId w:val="0"/>
      </w:numPr>
      <w:spacing w:beforeLines="50" w:before="50" w:afterLines="50" w:after="50"/>
      <w:outlineLvl w:val="4"/>
    </w:pPr>
    <w:rPr>
      <w:rFonts w:ascii="黑体"/>
      <w:szCs w:val="21"/>
    </w:rPr>
  </w:style>
  <w:style w:type="paragraph" w:customStyle="1" w:styleId="af4">
    <w:name w:val="四级条标题"/>
    <w:basedOn w:val="af3"/>
    <w:next w:val="ad"/>
    <w:qFormat/>
    <w:pPr>
      <w:outlineLvl w:val="5"/>
    </w:pPr>
  </w:style>
  <w:style w:type="paragraph" w:customStyle="1" w:styleId="af5">
    <w:name w:val="五级条标题"/>
    <w:basedOn w:val="af4"/>
    <w:next w:val="ad"/>
    <w:qFormat/>
    <w:pPr>
      <w:outlineLvl w:val="6"/>
    </w:pPr>
  </w:style>
  <w:style w:type="paragraph" w:styleId="af6">
    <w:name w:val="List Paragraph"/>
    <w:basedOn w:val="a2"/>
    <w:uiPriority w:val="34"/>
    <w:qFormat/>
    <w:pPr>
      <w:ind w:firstLineChars="200" w:firstLine="420"/>
    </w:pPr>
  </w:style>
  <w:style w:type="paragraph" w:customStyle="1" w:styleId="af7">
    <w:name w:val="示例"/>
    <w:next w:val="a2"/>
    <w:qFormat/>
    <w:pPr>
      <w:widowControl w:val="0"/>
      <w:ind w:firstLine="363"/>
      <w:jc w:val="both"/>
    </w:pPr>
    <w:rPr>
      <w:rFonts w:ascii="宋体"/>
      <w:sz w:val="18"/>
      <w:szCs w:val="18"/>
    </w:rPr>
  </w:style>
  <w:style w:type="paragraph" w:customStyle="1" w:styleId="af8">
    <w:name w:val="标准标志"/>
    <w:next w:val="a2"/>
    <w:qFormat/>
    <w:pPr>
      <w:framePr w:w="2268" w:h="1392" w:hRule="exact" w:wrap="around" w:hAnchor="margin" w:x="6748" w:y="171" w:anchorLock="1"/>
      <w:shd w:val="solid" w:color="FFFFFF" w:fill="FFFFFF"/>
      <w:spacing w:line="0" w:lineRule="atLeast"/>
      <w:jc w:val="right"/>
    </w:pPr>
    <w:rPr>
      <w:b/>
      <w:w w:val="130"/>
      <w:sz w:val="96"/>
    </w:rPr>
  </w:style>
  <w:style w:type="character" w:customStyle="1" w:styleId="af9">
    <w:name w:val="发布"/>
    <w:qFormat/>
    <w:rPr>
      <w:rFonts w:ascii="黑体" w:eastAsia="黑体"/>
      <w:spacing w:val="22"/>
      <w:w w:val="100"/>
      <w:position w:val="3"/>
      <w:sz w:val="28"/>
    </w:rPr>
  </w:style>
  <w:style w:type="paragraph" w:customStyle="1" w:styleId="afa">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b">
    <w:name w:val="封面标准代替信息"/>
    <w:basedOn w:val="a2"/>
    <w:qFormat/>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c">
    <w:name w:val="封面标准文稿编辑信息"/>
    <w:qFormat/>
    <w:pPr>
      <w:spacing w:before="180" w:line="180" w:lineRule="exact"/>
      <w:jc w:val="center"/>
    </w:pPr>
    <w:rPr>
      <w:rFonts w:ascii="宋体"/>
      <w:sz w:val="21"/>
    </w:rPr>
  </w:style>
  <w:style w:type="paragraph" w:customStyle="1" w:styleId="afd">
    <w:name w:val="封面标准文稿类别"/>
    <w:qFormat/>
    <w:pPr>
      <w:spacing w:before="440" w:line="400" w:lineRule="exact"/>
      <w:jc w:val="center"/>
    </w:pPr>
    <w:rPr>
      <w:rFonts w:ascii="宋体"/>
      <w:sz w:val="24"/>
    </w:rPr>
  </w:style>
  <w:style w:type="paragraph" w:customStyle="1" w:styleId="afe">
    <w:name w:val="封面标准英文名称"/>
    <w:qFormat/>
    <w:pPr>
      <w:widowControl w:val="0"/>
      <w:spacing w:before="370" w:line="400" w:lineRule="exact"/>
      <w:jc w:val="center"/>
    </w:pPr>
    <w:rPr>
      <w:sz w:val="28"/>
    </w:rPr>
  </w:style>
  <w:style w:type="paragraph" w:customStyle="1" w:styleId="aff">
    <w:name w:val="封面一致性程度标识"/>
    <w:qFormat/>
    <w:pPr>
      <w:spacing w:before="440" w:line="400" w:lineRule="exact"/>
      <w:jc w:val="center"/>
    </w:pPr>
    <w:rPr>
      <w:rFonts w:ascii="宋体"/>
      <w:sz w:val="28"/>
    </w:rPr>
  </w:style>
  <w:style w:type="paragraph" w:customStyle="1" w:styleId="aff0">
    <w:name w:val="封面正文"/>
    <w:qFormat/>
    <w:pPr>
      <w:jc w:val="both"/>
    </w:pPr>
  </w:style>
  <w:style w:type="paragraph" w:customStyle="1" w:styleId="aff1">
    <w:name w:val="其他标准称谓"/>
    <w:qFormat/>
    <w:pPr>
      <w:spacing w:line="0" w:lineRule="atLeast"/>
      <w:jc w:val="distribute"/>
    </w:pPr>
    <w:rPr>
      <w:rFonts w:ascii="黑体" w:eastAsia="黑体" w:hAnsi="宋体"/>
      <w:sz w:val="52"/>
    </w:rPr>
  </w:style>
  <w:style w:type="paragraph" w:customStyle="1" w:styleId="aff2">
    <w:name w:val="其他发布部门"/>
    <w:basedOn w:val="a2"/>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3">
    <w:name w:val="实施日期"/>
    <w:basedOn w:val="afa"/>
    <w:qFormat/>
    <w:pPr>
      <w:framePr w:hSpace="0" w:wrap="around" w:xAlign="right"/>
      <w:jc w:val="right"/>
    </w:pPr>
  </w:style>
  <w:style w:type="paragraph" w:customStyle="1" w:styleId="aff4">
    <w:name w:val="文献分类号"/>
    <w:qFormat/>
    <w:pPr>
      <w:framePr w:hSpace="180" w:vSpace="180" w:wrap="around" w:hAnchor="margin" w:y="1" w:anchorLock="1"/>
      <w:widowControl w:val="0"/>
      <w:textAlignment w:val="center"/>
    </w:pPr>
    <w:rPr>
      <w:rFonts w:eastAsia="黑体"/>
      <w:sz w:val="21"/>
    </w:rPr>
  </w:style>
  <w:style w:type="paragraph" w:styleId="aff5">
    <w:name w:val="Date"/>
    <w:basedOn w:val="a2"/>
    <w:next w:val="a2"/>
    <w:link w:val="Char4"/>
    <w:uiPriority w:val="99"/>
    <w:semiHidden/>
    <w:unhideWhenUsed/>
    <w:rsid w:val="00C05548"/>
    <w:pPr>
      <w:ind w:leftChars="2500" w:left="100"/>
    </w:pPr>
  </w:style>
  <w:style w:type="character" w:customStyle="1" w:styleId="Char4">
    <w:name w:val="日期 Char"/>
    <w:basedOn w:val="a3"/>
    <w:link w:val="aff5"/>
    <w:uiPriority w:val="99"/>
    <w:semiHidden/>
    <w:rsid w:val="00C05548"/>
    <w:rPr>
      <w:rFonts w:asciiTheme="minorHAnsi" w:eastAsiaTheme="minorEastAsia" w:hAnsiTheme="minorHAnsi" w:cstheme="minorBidi"/>
      <w:kern w:val="2"/>
      <w:sz w:val="21"/>
      <w:szCs w:val="22"/>
    </w:rPr>
  </w:style>
  <w:style w:type="character" w:styleId="aff6">
    <w:name w:val="Hyperlink"/>
    <w:uiPriority w:val="99"/>
    <w:rsid w:val="004F71E5"/>
    <w:rPr>
      <w:noProof/>
      <w:color w:val="0000FF"/>
      <w:spacing w:val="0"/>
      <w:w w:val="100"/>
      <w:szCs w:val="21"/>
      <w:u w:val="single"/>
    </w:rPr>
  </w:style>
  <w:style w:type="paragraph" w:styleId="12">
    <w:name w:val="toc 1"/>
    <w:basedOn w:val="a2"/>
    <w:next w:val="a2"/>
    <w:autoRedefine/>
    <w:uiPriority w:val="39"/>
    <w:qFormat/>
    <w:rsid w:val="004F71E5"/>
    <w:pPr>
      <w:tabs>
        <w:tab w:val="right" w:leader="dot" w:pos="9241"/>
      </w:tabs>
      <w:spacing w:beforeLines="25" w:before="25" w:afterLines="25" w:after="25"/>
      <w:jc w:val="left"/>
    </w:pPr>
    <w:rPr>
      <w:rFonts w:ascii="宋体" w:eastAsia="宋体" w:hAnsi="Times New Roman" w:cs="Times New Roman"/>
      <w:szCs w:val="21"/>
    </w:rPr>
  </w:style>
  <w:style w:type="character" w:customStyle="1" w:styleId="1Char">
    <w:name w:val="标题 1 Char"/>
    <w:basedOn w:val="a3"/>
    <w:link w:val="1"/>
    <w:uiPriority w:val="9"/>
    <w:rsid w:val="007343BD"/>
    <w:rPr>
      <w:rFonts w:asciiTheme="minorHAnsi" w:eastAsiaTheme="minorEastAsia" w:hAnsiTheme="minorHAnsi" w:cstheme="minorBidi"/>
      <w:b/>
      <w:bCs/>
      <w:kern w:val="44"/>
      <w:sz w:val="44"/>
      <w:szCs w:val="44"/>
    </w:rPr>
  </w:style>
  <w:style w:type="paragraph" w:styleId="TOC">
    <w:name w:val="TOC Heading"/>
    <w:basedOn w:val="1"/>
    <w:next w:val="a2"/>
    <w:uiPriority w:val="39"/>
    <w:semiHidden/>
    <w:unhideWhenUsed/>
    <w:qFormat/>
    <w:rsid w:val="007343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2"/>
    <w:next w:val="a2"/>
    <w:autoRedefine/>
    <w:uiPriority w:val="39"/>
    <w:semiHidden/>
    <w:unhideWhenUsed/>
    <w:qFormat/>
    <w:rsid w:val="007343BD"/>
    <w:pPr>
      <w:widowControl/>
      <w:spacing w:after="100" w:line="276" w:lineRule="auto"/>
      <w:ind w:left="220"/>
      <w:jc w:val="left"/>
    </w:pPr>
    <w:rPr>
      <w:kern w:val="0"/>
      <w:sz w:val="22"/>
    </w:rPr>
  </w:style>
  <w:style w:type="paragraph" w:styleId="3">
    <w:name w:val="toc 3"/>
    <w:basedOn w:val="a2"/>
    <w:next w:val="a2"/>
    <w:autoRedefine/>
    <w:uiPriority w:val="39"/>
    <w:semiHidden/>
    <w:unhideWhenUsed/>
    <w:qFormat/>
    <w:rsid w:val="007343BD"/>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divs>
    <w:div w:id="54155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78108-E226-4551-B9B8-1A95FC83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8882</TotalTime>
  <Pages>8</Pages>
  <Words>557</Words>
  <Characters>3175</Characters>
  <Application>Microsoft Office Word</Application>
  <DocSecurity>0</DocSecurity>
  <Lines>26</Lines>
  <Paragraphs>7</Paragraphs>
  <ScaleCrop>false</ScaleCrop>
  <Company>微软中国</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bz</cp:lastModifiedBy>
  <cp:revision>219</cp:revision>
  <cp:lastPrinted>2020-09-01T08:37:00Z</cp:lastPrinted>
  <dcterms:created xsi:type="dcterms:W3CDTF">2017-12-18T03:37:00Z</dcterms:created>
  <dcterms:modified xsi:type="dcterms:W3CDTF">2020-09-02T05:34:00Z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